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D8" w:rsidRDefault="006630D8">
      <w:pPr>
        <w:spacing w:line="700" w:lineRule="exact"/>
        <w:jc w:val="center"/>
        <w:rPr>
          <w:rFonts w:ascii="方正小标宋简体" w:eastAsia="方正小标宋简体" w:hAnsi="Arial Unicode MS" w:cs="Arial Unicode MS"/>
          <w:bCs/>
          <w:color w:val="000000"/>
          <w:kern w:val="36"/>
          <w:sz w:val="44"/>
          <w:szCs w:val="44"/>
        </w:rPr>
      </w:pPr>
    </w:p>
    <w:p w:rsidR="006630D8" w:rsidRPr="00271471" w:rsidRDefault="006630D8" w:rsidP="00271471">
      <w:pPr>
        <w:spacing w:line="1300" w:lineRule="exact"/>
        <w:jc w:val="center"/>
        <w:rPr>
          <w:rFonts w:ascii="方正小标宋简体" w:eastAsia="方正小标宋简体" w:hAnsi="Arial Unicode MS" w:cs="Arial Unicode MS"/>
          <w:bCs/>
          <w:color w:val="FF0000"/>
          <w:spacing w:val="80"/>
          <w:kern w:val="36"/>
          <w:sz w:val="84"/>
          <w:szCs w:val="84"/>
        </w:rPr>
      </w:pPr>
      <w:r w:rsidRPr="00271471">
        <w:rPr>
          <w:rFonts w:ascii="方正小标宋简体" w:eastAsia="方正小标宋简体" w:hAnsi="Arial Unicode MS" w:cs="Arial Unicode MS" w:hint="eastAsia"/>
          <w:bCs/>
          <w:color w:val="FF0000"/>
          <w:spacing w:val="80"/>
          <w:kern w:val="36"/>
          <w:sz w:val="84"/>
          <w:szCs w:val="84"/>
        </w:rPr>
        <w:t>开封市环境保护局</w:t>
      </w:r>
    </w:p>
    <w:p w:rsidR="006630D8" w:rsidRPr="00271471" w:rsidRDefault="006630D8" w:rsidP="00271471">
      <w:pPr>
        <w:spacing w:line="1300" w:lineRule="exact"/>
        <w:jc w:val="center"/>
        <w:rPr>
          <w:rFonts w:ascii="方正小标宋简体" w:eastAsia="方正小标宋简体" w:hAnsi="Arial Unicode MS" w:cs="Arial Unicode MS"/>
          <w:bCs/>
          <w:color w:val="FF0000"/>
          <w:kern w:val="36"/>
          <w:sz w:val="84"/>
          <w:szCs w:val="84"/>
        </w:rPr>
      </w:pPr>
      <w:r w:rsidRPr="00271471">
        <w:rPr>
          <w:rFonts w:ascii="方正小标宋简体" w:eastAsia="方正小标宋简体" w:hAnsi="Arial Unicode MS" w:cs="Arial Unicode MS" w:hint="eastAsia"/>
          <w:bCs/>
          <w:color w:val="FF0000"/>
          <w:kern w:val="36"/>
          <w:sz w:val="84"/>
          <w:szCs w:val="84"/>
        </w:rPr>
        <w:t>公</w:t>
      </w:r>
      <w:r w:rsidRPr="00271471">
        <w:rPr>
          <w:rFonts w:ascii="方正小标宋简体" w:eastAsia="方正小标宋简体" w:hAnsi="Arial Unicode MS" w:cs="Arial Unicode MS"/>
          <w:bCs/>
          <w:color w:val="FF0000"/>
          <w:kern w:val="36"/>
          <w:sz w:val="84"/>
          <w:szCs w:val="84"/>
        </w:rPr>
        <w:t xml:space="preserve"> </w:t>
      </w:r>
      <w:r>
        <w:rPr>
          <w:rFonts w:ascii="方正小标宋简体" w:eastAsia="方正小标宋简体" w:hAnsi="Arial Unicode MS" w:cs="Arial Unicode MS"/>
          <w:bCs/>
          <w:color w:val="FF0000"/>
          <w:kern w:val="36"/>
          <w:sz w:val="84"/>
          <w:szCs w:val="84"/>
        </w:rPr>
        <w:t xml:space="preserve"> </w:t>
      </w:r>
      <w:r w:rsidRPr="00271471">
        <w:rPr>
          <w:rFonts w:ascii="方正小标宋简体" w:eastAsia="方正小标宋简体" w:hAnsi="Arial Unicode MS" w:cs="Arial Unicode MS"/>
          <w:bCs/>
          <w:color w:val="FF0000"/>
          <w:kern w:val="36"/>
          <w:sz w:val="84"/>
          <w:szCs w:val="84"/>
        </w:rPr>
        <w:t xml:space="preserve"> </w:t>
      </w:r>
      <w:r w:rsidRPr="00271471">
        <w:rPr>
          <w:rFonts w:ascii="方正小标宋简体" w:eastAsia="方正小标宋简体" w:hAnsi="Arial Unicode MS" w:cs="Arial Unicode MS" w:hint="eastAsia"/>
          <w:bCs/>
          <w:color w:val="FF0000"/>
          <w:kern w:val="36"/>
          <w:sz w:val="84"/>
          <w:szCs w:val="84"/>
        </w:rPr>
        <w:t>告</w:t>
      </w:r>
    </w:p>
    <w:p w:rsidR="006630D8" w:rsidRDefault="006630D8" w:rsidP="00271471">
      <w:pPr>
        <w:spacing w:line="500" w:lineRule="exact"/>
        <w:jc w:val="center"/>
        <w:rPr>
          <w:rFonts w:ascii="楷体_GB2312" w:eastAsia="楷体_GB2312" w:hAnsi="Arial Unicode MS" w:cs="Arial Unicode MS"/>
          <w:b/>
          <w:bCs/>
          <w:color w:val="000000"/>
          <w:kern w:val="36"/>
          <w:sz w:val="44"/>
          <w:szCs w:val="44"/>
        </w:rPr>
      </w:pPr>
    </w:p>
    <w:p w:rsidR="006630D8" w:rsidRPr="00271471" w:rsidRDefault="006630D8">
      <w:pPr>
        <w:spacing w:line="700" w:lineRule="exact"/>
        <w:jc w:val="center"/>
        <w:rPr>
          <w:rFonts w:ascii="楷体_GB2312" w:eastAsia="楷体_GB2312" w:hAnsi="Arial Unicode MS" w:cs="Arial Unicode MS"/>
          <w:b/>
          <w:bCs/>
          <w:color w:val="000000"/>
          <w:kern w:val="36"/>
          <w:sz w:val="32"/>
          <w:szCs w:val="32"/>
        </w:rPr>
      </w:pPr>
      <w:r w:rsidRPr="00271471">
        <w:rPr>
          <w:rFonts w:ascii="楷体_GB2312" w:eastAsia="楷体_GB2312" w:hAnsi="Arial Unicode MS" w:cs="Arial Unicode MS"/>
          <w:b/>
          <w:bCs/>
          <w:color w:val="000000"/>
          <w:kern w:val="36"/>
          <w:sz w:val="32"/>
          <w:szCs w:val="32"/>
        </w:rPr>
        <w:t>2016</w:t>
      </w:r>
      <w:r w:rsidRPr="00271471">
        <w:rPr>
          <w:rFonts w:ascii="楷体_GB2312" w:eastAsia="楷体_GB2312" w:hAnsi="Arial Unicode MS" w:cs="Arial Unicode MS" w:hint="eastAsia"/>
          <w:b/>
          <w:bCs/>
          <w:color w:val="000000"/>
          <w:kern w:val="36"/>
          <w:sz w:val="32"/>
          <w:szCs w:val="32"/>
        </w:rPr>
        <w:t>年</w:t>
      </w:r>
      <w:r w:rsidRPr="00271471">
        <w:rPr>
          <w:rFonts w:ascii="楷体_GB2312" w:eastAsia="楷体_GB2312" w:hAnsi="Arial Unicode MS" w:cs="Arial Unicode MS"/>
          <w:b/>
          <w:bCs/>
          <w:color w:val="000000"/>
          <w:kern w:val="36"/>
          <w:sz w:val="32"/>
          <w:szCs w:val="32"/>
        </w:rPr>
        <w:t xml:space="preserve">  </w:t>
      </w:r>
      <w:r w:rsidRPr="00271471">
        <w:rPr>
          <w:rFonts w:ascii="楷体_GB2312" w:eastAsia="楷体_GB2312" w:hAnsi="Arial Unicode MS" w:cs="Arial Unicode MS" w:hint="eastAsia"/>
          <w:b/>
          <w:bCs/>
          <w:color w:val="000000"/>
          <w:kern w:val="36"/>
          <w:sz w:val="32"/>
          <w:szCs w:val="32"/>
        </w:rPr>
        <w:t>第</w:t>
      </w:r>
      <w:r w:rsidRPr="00271471">
        <w:rPr>
          <w:rFonts w:ascii="楷体_GB2312" w:eastAsia="楷体_GB2312" w:hAnsi="Arial Unicode MS" w:cs="Arial Unicode MS"/>
          <w:b/>
          <w:bCs/>
          <w:color w:val="000000"/>
          <w:kern w:val="36"/>
          <w:sz w:val="32"/>
          <w:szCs w:val="32"/>
        </w:rPr>
        <w:t>1</w:t>
      </w:r>
      <w:r w:rsidRPr="00271471">
        <w:rPr>
          <w:rFonts w:ascii="楷体_GB2312" w:eastAsia="楷体_GB2312" w:hAnsi="Arial Unicode MS" w:cs="Arial Unicode MS" w:hint="eastAsia"/>
          <w:b/>
          <w:bCs/>
          <w:color w:val="000000"/>
          <w:kern w:val="36"/>
          <w:sz w:val="32"/>
          <w:szCs w:val="32"/>
        </w:rPr>
        <w:t>号</w:t>
      </w:r>
    </w:p>
    <w:p w:rsidR="006630D8" w:rsidRDefault="006630D8">
      <w:pPr>
        <w:spacing w:line="700" w:lineRule="exact"/>
        <w:jc w:val="center"/>
        <w:rPr>
          <w:rFonts w:ascii="方正小标宋简体" w:eastAsia="方正小标宋简体" w:hAnsi="Arial Unicode MS" w:cs="Arial Unicode MS"/>
          <w:bCs/>
          <w:color w:val="000000"/>
          <w:kern w:val="36"/>
          <w:sz w:val="44"/>
          <w:szCs w:val="44"/>
        </w:rPr>
      </w:pPr>
    </w:p>
    <w:p w:rsidR="006630D8" w:rsidRDefault="006630D8" w:rsidP="00271471">
      <w:pPr>
        <w:spacing w:line="700" w:lineRule="exact"/>
        <w:ind w:firstLineChars="188" w:firstLine="602"/>
        <w:rPr>
          <w:rFonts w:ascii="仿宋_GB2312" w:eastAsia="仿宋_GB2312" w:hAnsi="仿宋"/>
          <w:sz w:val="32"/>
          <w:szCs w:val="32"/>
        </w:rPr>
      </w:pPr>
      <w:r>
        <w:rPr>
          <w:rFonts w:ascii="仿宋_GB2312" w:eastAsia="仿宋_GB2312" w:hAnsi="仿宋" w:hint="eastAsia"/>
          <w:sz w:val="32"/>
          <w:szCs w:val="32"/>
        </w:rPr>
        <w:t>根据《中华人民共和国环境影响评价法》、《建设项目环境影响评价分类管理名录》（环保部令第</w:t>
      </w:r>
      <w:r>
        <w:rPr>
          <w:rFonts w:ascii="仿宋_GB2312" w:eastAsia="仿宋_GB2312" w:hAnsi="仿宋"/>
          <w:sz w:val="32"/>
          <w:szCs w:val="32"/>
        </w:rPr>
        <w:t>33</w:t>
      </w:r>
      <w:r>
        <w:rPr>
          <w:rFonts w:ascii="仿宋_GB2312" w:eastAsia="仿宋_GB2312" w:hAnsi="仿宋" w:hint="eastAsia"/>
          <w:sz w:val="32"/>
          <w:szCs w:val="32"/>
        </w:rPr>
        <w:t>号）、《环境保护部审批环境影响评价文件的建设项目目录（</w:t>
      </w:r>
      <w:r>
        <w:rPr>
          <w:rFonts w:ascii="仿宋_GB2312" w:eastAsia="仿宋_GB2312" w:hAnsi="仿宋"/>
          <w:sz w:val="32"/>
          <w:szCs w:val="32"/>
        </w:rPr>
        <w:t>2015</w:t>
      </w:r>
      <w:r>
        <w:rPr>
          <w:rFonts w:ascii="仿宋_GB2312" w:eastAsia="仿宋_GB2312" w:hAnsi="仿宋" w:hint="eastAsia"/>
          <w:sz w:val="32"/>
          <w:szCs w:val="32"/>
        </w:rPr>
        <w:t>年本）》（公告</w:t>
      </w:r>
      <w:r>
        <w:rPr>
          <w:rFonts w:ascii="仿宋_GB2312" w:eastAsia="仿宋_GB2312" w:hAnsi="仿宋"/>
          <w:sz w:val="32"/>
          <w:szCs w:val="32"/>
        </w:rPr>
        <w:t>2015</w:t>
      </w:r>
      <w:r>
        <w:rPr>
          <w:rFonts w:ascii="仿宋_GB2312" w:eastAsia="仿宋_GB2312" w:hAnsi="仿宋" w:hint="eastAsia"/>
          <w:sz w:val="32"/>
          <w:szCs w:val="32"/>
        </w:rPr>
        <w:t>年第</w:t>
      </w:r>
      <w:r>
        <w:rPr>
          <w:rFonts w:ascii="仿宋_GB2312" w:eastAsia="仿宋_GB2312" w:hAnsi="仿宋"/>
          <w:sz w:val="32"/>
          <w:szCs w:val="32"/>
        </w:rPr>
        <w:t>17</w:t>
      </w:r>
      <w:r>
        <w:rPr>
          <w:rFonts w:ascii="仿宋_GB2312" w:eastAsia="仿宋_GB2312" w:hAnsi="仿宋" w:hint="eastAsia"/>
          <w:sz w:val="32"/>
          <w:szCs w:val="32"/>
        </w:rPr>
        <w:t>号）、《河南省环保厅审批环境影响评价文件的建设项目目录（</w:t>
      </w:r>
      <w:r>
        <w:rPr>
          <w:rFonts w:ascii="仿宋_GB2312" w:eastAsia="仿宋_GB2312" w:hAnsi="仿宋"/>
          <w:sz w:val="32"/>
          <w:szCs w:val="32"/>
        </w:rPr>
        <w:t>2016</w:t>
      </w:r>
      <w:r>
        <w:rPr>
          <w:rFonts w:ascii="仿宋_GB2312" w:eastAsia="仿宋_GB2312" w:hAnsi="仿宋" w:hint="eastAsia"/>
          <w:sz w:val="32"/>
          <w:szCs w:val="32"/>
        </w:rPr>
        <w:t>年本）》（公告</w:t>
      </w:r>
      <w:r>
        <w:rPr>
          <w:rFonts w:ascii="仿宋_GB2312" w:eastAsia="仿宋_GB2312" w:hAnsi="仿宋"/>
          <w:sz w:val="32"/>
          <w:szCs w:val="32"/>
        </w:rPr>
        <w:t>[2016]10</w:t>
      </w:r>
      <w:r>
        <w:rPr>
          <w:rFonts w:ascii="仿宋_GB2312" w:eastAsia="仿宋_GB2312" w:hAnsi="仿宋" w:hint="eastAsia"/>
          <w:sz w:val="32"/>
          <w:szCs w:val="32"/>
        </w:rPr>
        <w:t>号）、《河南省建设项目环境影响评价文件分级审批规定》（河南省人民政府令第</w:t>
      </w:r>
      <w:r>
        <w:rPr>
          <w:rFonts w:ascii="仿宋_GB2312" w:eastAsia="仿宋_GB2312" w:hAnsi="仿宋"/>
          <w:sz w:val="32"/>
          <w:szCs w:val="32"/>
        </w:rPr>
        <w:t>133</w:t>
      </w:r>
      <w:r>
        <w:rPr>
          <w:rFonts w:ascii="仿宋_GB2312" w:eastAsia="仿宋_GB2312" w:hAnsi="仿宋" w:hint="eastAsia"/>
          <w:sz w:val="32"/>
          <w:szCs w:val="32"/>
        </w:rPr>
        <w:t>号），开封市环保局调整确定了由本局审批的环境影响评价文件的建设项目，现将《开封市环境保护局审批环境影响评价文件的建设项目目录（</w:t>
      </w:r>
      <w:r>
        <w:rPr>
          <w:rFonts w:ascii="仿宋_GB2312" w:eastAsia="仿宋_GB2312" w:hAnsi="仿宋"/>
          <w:sz w:val="32"/>
          <w:szCs w:val="32"/>
        </w:rPr>
        <w:t>2016</w:t>
      </w:r>
      <w:r>
        <w:rPr>
          <w:rFonts w:ascii="仿宋_GB2312" w:eastAsia="仿宋_GB2312" w:hAnsi="仿宋" w:hint="eastAsia"/>
          <w:sz w:val="32"/>
          <w:szCs w:val="32"/>
        </w:rPr>
        <w:t>年本）》予以公告。</w:t>
      </w:r>
    </w:p>
    <w:p w:rsidR="006630D8" w:rsidRDefault="006630D8" w:rsidP="00271471">
      <w:pPr>
        <w:spacing w:line="700" w:lineRule="exact"/>
        <w:ind w:firstLineChars="188" w:firstLine="602"/>
        <w:rPr>
          <w:rFonts w:ascii="仿宋_GB2312" w:eastAsia="仿宋_GB2312" w:hAnsi="仿宋"/>
          <w:sz w:val="32"/>
          <w:szCs w:val="32"/>
        </w:rPr>
      </w:pPr>
      <w:r>
        <w:rPr>
          <w:rFonts w:ascii="仿宋_GB2312" w:eastAsia="仿宋_GB2312" w:hint="eastAsia"/>
          <w:sz w:val="32"/>
          <w:szCs w:val="32"/>
        </w:rPr>
        <w:t>国家、省及本目录以外的建设项目由具有审批权的县级环保部门审批。本</w:t>
      </w:r>
      <w:r>
        <w:rPr>
          <w:rFonts w:ascii="仿宋_GB2312" w:eastAsia="仿宋_GB2312" w:hAnsi="仿宋" w:hint="eastAsia"/>
          <w:sz w:val="32"/>
          <w:szCs w:val="32"/>
        </w:rPr>
        <w:t>目录以外已由市环保局审批环境影响评价文件的建设项目，其变更环境影响评价管理工作及竣工环保验收工作按照新的审批权限办理，</w:t>
      </w:r>
      <w:r>
        <w:rPr>
          <w:rFonts w:ascii="仿宋_GB2312" w:eastAsia="仿宋_GB2312" w:hAnsi="仿宋" w:hint="eastAsia"/>
          <w:color w:val="000000"/>
          <w:sz w:val="32"/>
          <w:szCs w:val="32"/>
        </w:rPr>
        <w:t>《</w:t>
      </w:r>
      <w:r>
        <w:rPr>
          <w:rStyle w:val="Strong"/>
          <w:rFonts w:ascii="仿宋_GB2312" w:eastAsia="仿宋_GB2312" w:hAnsi="仿宋" w:hint="eastAsia"/>
          <w:b w:val="0"/>
          <w:sz w:val="32"/>
          <w:szCs w:val="32"/>
        </w:rPr>
        <w:t>开封市建设项目环境保护“三同时”监督检查和竣工环保验收管理规程（试行）</w:t>
      </w:r>
      <w:r>
        <w:rPr>
          <w:rFonts w:ascii="仿宋_GB2312" w:eastAsia="仿宋_GB2312" w:hAnsi="仿宋" w:hint="eastAsia"/>
          <w:color w:val="000000"/>
          <w:sz w:val="32"/>
          <w:szCs w:val="32"/>
        </w:rPr>
        <w:t>》（汴环文〔</w:t>
      </w:r>
      <w:r>
        <w:rPr>
          <w:rFonts w:ascii="仿宋_GB2312" w:eastAsia="仿宋_GB2312" w:hAnsi="仿宋"/>
          <w:color w:val="000000"/>
          <w:sz w:val="32"/>
          <w:szCs w:val="32"/>
        </w:rPr>
        <w:t>2012</w:t>
      </w:r>
      <w:r>
        <w:rPr>
          <w:rFonts w:ascii="仿宋_GB2312" w:eastAsia="仿宋_GB2312" w:hAnsi="仿宋" w:hint="eastAsia"/>
          <w:color w:val="000000"/>
          <w:sz w:val="32"/>
          <w:szCs w:val="32"/>
        </w:rPr>
        <w:t>〕</w:t>
      </w:r>
      <w:r>
        <w:rPr>
          <w:rFonts w:ascii="仿宋_GB2312" w:eastAsia="仿宋_GB2312" w:hAnsi="仿宋"/>
          <w:color w:val="000000"/>
          <w:sz w:val="32"/>
          <w:szCs w:val="32"/>
        </w:rPr>
        <w:t>390</w:t>
      </w:r>
      <w:r>
        <w:rPr>
          <w:rFonts w:ascii="仿宋_GB2312" w:eastAsia="仿宋_GB2312" w:hAnsi="仿宋" w:hint="eastAsia"/>
          <w:color w:val="000000"/>
          <w:sz w:val="32"/>
          <w:szCs w:val="32"/>
        </w:rPr>
        <w:t>号）</w:t>
      </w:r>
      <w:r>
        <w:rPr>
          <w:rFonts w:ascii="仿宋_GB2312" w:eastAsia="仿宋_GB2312" w:hAnsi="仿宋" w:hint="eastAsia"/>
          <w:sz w:val="32"/>
          <w:szCs w:val="32"/>
        </w:rPr>
        <w:t>同时废止。</w:t>
      </w:r>
    </w:p>
    <w:p w:rsidR="006630D8" w:rsidRDefault="006630D8" w:rsidP="00271471">
      <w:pPr>
        <w:spacing w:line="700" w:lineRule="exact"/>
        <w:ind w:firstLineChars="238" w:firstLine="762"/>
        <w:rPr>
          <w:rFonts w:ascii="仿宋_GB2312" w:eastAsia="仿宋_GB2312" w:hAnsi="仿宋"/>
          <w:sz w:val="32"/>
          <w:szCs w:val="32"/>
        </w:rPr>
      </w:pPr>
      <w:r>
        <w:rPr>
          <w:rFonts w:ascii="仿宋_GB2312" w:eastAsia="仿宋_GB2312" w:hAnsi="仿宋" w:hint="eastAsia"/>
          <w:sz w:val="32"/>
          <w:szCs w:val="32"/>
        </w:rPr>
        <w:t>本公告自发布之日起实施。</w:t>
      </w:r>
    </w:p>
    <w:p w:rsidR="006630D8" w:rsidRDefault="006630D8" w:rsidP="00271471">
      <w:pPr>
        <w:spacing w:line="700" w:lineRule="exact"/>
        <w:ind w:firstLineChars="238" w:firstLine="762"/>
        <w:rPr>
          <w:rFonts w:ascii="仿宋_GB2312" w:eastAsia="仿宋_GB2312" w:hAnsi="仿宋"/>
          <w:sz w:val="32"/>
          <w:szCs w:val="32"/>
        </w:rPr>
      </w:pPr>
    </w:p>
    <w:p w:rsidR="006630D8" w:rsidRDefault="006630D8" w:rsidP="00271471">
      <w:pPr>
        <w:spacing w:line="700" w:lineRule="exact"/>
        <w:ind w:firstLineChars="238" w:firstLine="762"/>
        <w:rPr>
          <w:rFonts w:ascii="仿宋_GB2312" w:eastAsia="仿宋_GB2312" w:hAnsi="仿宋"/>
          <w:sz w:val="32"/>
          <w:szCs w:val="32"/>
        </w:rPr>
      </w:pPr>
    </w:p>
    <w:p w:rsidR="006630D8" w:rsidRDefault="006630D8" w:rsidP="00271471">
      <w:pPr>
        <w:spacing w:line="700" w:lineRule="exact"/>
        <w:ind w:firstLineChars="238" w:firstLine="762"/>
        <w:rPr>
          <w:rFonts w:ascii="仿宋_GB2312" w:eastAsia="仿宋_GB2312" w:hAnsi="仿宋"/>
          <w:sz w:val="32"/>
          <w:szCs w:val="32"/>
        </w:rPr>
      </w:pPr>
    </w:p>
    <w:p w:rsidR="006630D8" w:rsidRDefault="006630D8" w:rsidP="00271471">
      <w:pPr>
        <w:spacing w:line="600" w:lineRule="exact"/>
        <w:ind w:rightChars="526" w:right="1105" w:firstLineChars="188" w:firstLine="602"/>
        <w:jc w:val="right"/>
        <w:rPr>
          <w:rFonts w:ascii="仿宋_GB2312" w:eastAsia="仿宋_GB2312" w:hAnsi="仿宋"/>
          <w:sz w:val="32"/>
          <w:szCs w:val="32"/>
        </w:rPr>
      </w:pPr>
      <w:r>
        <w:rPr>
          <w:rFonts w:ascii="仿宋_GB2312" w:eastAsia="仿宋_GB2312"/>
          <w:sz w:val="32"/>
          <w:szCs w:val="32"/>
        </w:rPr>
        <w:t>    </w:t>
      </w:r>
      <w:r>
        <w:rPr>
          <w:rFonts w:ascii="仿宋_GB2312" w:eastAsia="仿宋_GB2312" w:hAnsi="仿宋"/>
          <w:sz w:val="32"/>
          <w:szCs w:val="32"/>
        </w:rPr>
        <w:t xml:space="preserve"> 2016</w:t>
      </w:r>
      <w:r>
        <w:rPr>
          <w:rFonts w:ascii="仿宋_GB2312" w:eastAsia="仿宋_GB2312" w:hAnsi="仿宋" w:hint="eastAsia"/>
          <w:sz w:val="32"/>
          <w:szCs w:val="32"/>
        </w:rPr>
        <w:t>年</w:t>
      </w:r>
      <w:r>
        <w:rPr>
          <w:rFonts w:ascii="仿宋_GB2312" w:eastAsia="仿宋_GB2312" w:hAnsi="仿宋"/>
          <w:sz w:val="32"/>
          <w:szCs w:val="32"/>
        </w:rPr>
        <w:t>8</w:t>
      </w:r>
      <w:r>
        <w:rPr>
          <w:rFonts w:ascii="仿宋_GB2312" w:eastAsia="仿宋_GB2312" w:hAnsi="仿宋" w:hint="eastAsia"/>
          <w:sz w:val="32"/>
          <w:szCs w:val="32"/>
        </w:rPr>
        <w:t>月</w:t>
      </w:r>
      <w:r>
        <w:rPr>
          <w:rFonts w:ascii="仿宋_GB2312" w:eastAsia="仿宋_GB2312" w:hAnsi="仿宋"/>
          <w:sz w:val="32"/>
          <w:szCs w:val="32"/>
        </w:rPr>
        <w:t>19</w:t>
      </w:r>
      <w:r>
        <w:rPr>
          <w:rFonts w:ascii="仿宋_GB2312" w:eastAsia="仿宋_GB2312" w:hAnsi="仿宋" w:hint="eastAsia"/>
          <w:sz w:val="32"/>
          <w:szCs w:val="32"/>
        </w:rPr>
        <w:t>日</w:t>
      </w:r>
    </w:p>
    <w:p w:rsidR="006630D8" w:rsidRDefault="006630D8">
      <w:pPr>
        <w:spacing w:line="600" w:lineRule="exact"/>
        <w:ind w:firstLineChars="188" w:firstLine="602"/>
        <w:jc w:val="right"/>
        <w:rPr>
          <w:rFonts w:ascii="仿宋_GB2312" w:eastAsia="仿宋_GB2312" w:hAnsi="仿宋"/>
          <w:sz w:val="32"/>
          <w:szCs w:val="32"/>
        </w:rPr>
      </w:pPr>
    </w:p>
    <w:p w:rsidR="006630D8" w:rsidRDefault="006630D8">
      <w:pPr>
        <w:spacing w:line="600" w:lineRule="exact"/>
        <w:ind w:firstLineChars="188" w:firstLine="602"/>
        <w:jc w:val="right"/>
        <w:rPr>
          <w:rFonts w:ascii="仿宋_GB2312" w:eastAsia="仿宋_GB2312" w:hAnsi="仿宋"/>
          <w:sz w:val="32"/>
          <w:szCs w:val="32"/>
        </w:rPr>
      </w:pPr>
    </w:p>
    <w:p w:rsidR="006630D8" w:rsidRDefault="006630D8">
      <w:pPr>
        <w:spacing w:line="600" w:lineRule="exact"/>
        <w:ind w:firstLineChars="188" w:firstLine="602"/>
        <w:jc w:val="right"/>
        <w:rPr>
          <w:rFonts w:ascii="仿宋_GB2312" w:eastAsia="仿宋_GB2312" w:hAnsi="仿宋"/>
          <w:sz w:val="32"/>
          <w:szCs w:val="32"/>
        </w:rPr>
      </w:pPr>
    </w:p>
    <w:p w:rsidR="006630D8" w:rsidRDefault="006630D8">
      <w:pPr>
        <w:spacing w:line="600" w:lineRule="exact"/>
        <w:ind w:firstLineChars="188" w:firstLine="602"/>
        <w:jc w:val="right"/>
        <w:rPr>
          <w:rFonts w:ascii="仿宋_GB2312" w:eastAsia="仿宋_GB2312" w:hAnsi="仿宋"/>
          <w:sz w:val="32"/>
          <w:szCs w:val="32"/>
        </w:rPr>
      </w:pPr>
    </w:p>
    <w:p w:rsidR="006630D8" w:rsidRDefault="006630D8">
      <w:pPr>
        <w:spacing w:line="600" w:lineRule="exact"/>
        <w:ind w:firstLineChars="188" w:firstLine="602"/>
        <w:jc w:val="right"/>
        <w:rPr>
          <w:rFonts w:ascii="仿宋_GB2312" w:eastAsia="仿宋_GB2312" w:hAnsi="仿宋"/>
          <w:sz w:val="32"/>
          <w:szCs w:val="32"/>
        </w:rPr>
      </w:pPr>
    </w:p>
    <w:p w:rsidR="006630D8" w:rsidRDefault="006630D8">
      <w:pPr>
        <w:spacing w:line="600" w:lineRule="exact"/>
        <w:ind w:firstLineChars="188" w:firstLine="602"/>
        <w:jc w:val="right"/>
        <w:rPr>
          <w:rFonts w:ascii="仿宋_GB2312" w:eastAsia="仿宋_GB2312" w:hAnsi="仿宋"/>
          <w:sz w:val="32"/>
          <w:szCs w:val="32"/>
        </w:rPr>
      </w:pPr>
    </w:p>
    <w:p w:rsidR="006630D8" w:rsidRDefault="006630D8">
      <w:pPr>
        <w:spacing w:line="600" w:lineRule="exact"/>
        <w:ind w:firstLineChars="188" w:firstLine="602"/>
        <w:jc w:val="right"/>
        <w:rPr>
          <w:rFonts w:ascii="仿宋_GB2312" w:eastAsia="仿宋_GB2312" w:hAnsi="仿宋"/>
          <w:sz w:val="32"/>
          <w:szCs w:val="32"/>
        </w:rPr>
      </w:pPr>
    </w:p>
    <w:p w:rsidR="006630D8" w:rsidRDefault="006630D8">
      <w:pPr>
        <w:spacing w:line="600" w:lineRule="exact"/>
        <w:ind w:firstLineChars="188" w:firstLine="602"/>
        <w:jc w:val="right"/>
        <w:rPr>
          <w:rFonts w:ascii="仿宋_GB2312" w:eastAsia="仿宋_GB2312" w:hAnsi="仿宋"/>
          <w:sz w:val="32"/>
          <w:szCs w:val="32"/>
        </w:rPr>
      </w:pPr>
    </w:p>
    <w:p w:rsidR="006630D8" w:rsidRDefault="006630D8">
      <w:pPr>
        <w:spacing w:line="600" w:lineRule="exact"/>
        <w:ind w:firstLineChars="188" w:firstLine="602"/>
        <w:jc w:val="right"/>
        <w:rPr>
          <w:rFonts w:ascii="仿宋_GB2312" w:eastAsia="仿宋_GB2312" w:hAnsi="仿宋"/>
          <w:sz w:val="32"/>
          <w:szCs w:val="32"/>
        </w:rPr>
      </w:pPr>
    </w:p>
    <w:p w:rsidR="006630D8" w:rsidRDefault="006630D8">
      <w:pPr>
        <w:spacing w:line="600" w:lineRule="exact"/>
        <w:ind w:firstLineChars="188" w:firstLine="602"/>
        <w:jc w:val="right"/>
        <w:rPr>
          <w:rFonts w:ascii="仿宋_GB2312" w:eastAsia="仿宋_GB2312" w:hAnsi="仿宋"/>
          <w:sz w:val="32"/>
          <w:szCs w:val="32"/>
        </w:rPr>
      </w:pPr>
    </w:p>
    <w:p w:rsidR="006630D8" w:rsidRDefault="006630D8">
      <w:pPr>
        <w:spacing w:line="600" w:lineRule="exact"/>
        <w:ind w:firstLineChars="188" w:firstLine="602"/>
        <w:jc w:val="right"/>
        <w:rPr>
          <w:rFonts w:ascii="仿宋_GB2312" w:eastAsia="仿宋_GB2312" w:hAnsi="仿宋"/>
          <w:sz w:val="32"/>
          <w:szCs w:val="32"/>
        </w:rPr>
      </w:pPr>
    </w:p>
    <w:p w:rsidR="006630D8" w:rsidRPr="00271471" w:rsidRDefault="006630D8" w:rsidP="00271471">
      <w:pPr>
        <w:spacing w:line="600" w:lineRule="exact"/>
        <w:jc w:val="center"/>
        <w:rPr>
          <w:rFonts w:ascii="方正小标宋简体" w:eastAsia="方正小标宋简体"/>
          <w:sz w:val="44"/>
          <w:szCs w:val="44"/>
        </w:rPr>
      </w:pPr>
      <w:r>
        <w:rPr>
          <w:rFonts w:ascii="仿宋_GB2312" w:eastAsia="仿宋_GB2312" w:hAnsi="仿宋" w:hint="eastAsia"/>
          <w:sz w:val="32"/>
          <w:szCs w:val="32"/>
        </w:rPr>
        <w:t>开封市环境保护局办公室</w:t>
      </w:r>
      <w:r>
        <w:rPr>
          <w:rFonts w:ascii="仿宋_GB2312" w:eastAsia="仿宋_GB2312" w:hAnsi="仿宋"/>
          <w:sz w:val="32"/>
          <w:szCs w:val="32"/>
        </w:rPr>
        <w:t xml:space="preserve">           2016</w:t>
      </w:r>
      <w:r>
        <w:rPr>
          <w:rFonts w:ascii="仿宋_GB2312" w:eastAsia="仿宋_GB2312" w:hAnsi="仿宋" w:hint="eastAsia"/>
          <w:sz w:val="32"/>
          <w:szCs w:val="32"/>
        </w:rPr>
        <w:t>年</w:t>
      </w:r>
      <w:r>
        <w:rPr>
          <w:rFonts w:ascii="仿宋_GB2312" w:eastAsia="仿宋_GB2312" w:hAnsi="仿宋"/>
          <w:sz w:val="32"/>
          <w:szCs w:val="32"/>
        </w:rPr>
        <w:t>8</w:t>
      </w:r>
      <w:r>
        <w:rPr>
          <w:rFonts w:ascii="仿宋_GB2312" w:eastAsia="仿宋_GB2312" w:hAnsi="仿宋" w:hint="eastAsia"/>
          <w:sz w:val="32"/>
          <w:szCs w:val="32"/>
        </w:rPr>
        <w:t>月</w:t>
      </w:r>
      <w:r>
        <w:rPr>
          <w:rFonts w:ascii="仿宋_GB2312" w:eastAsia="仿宋_GB2312" w:hAnsi="仿宋"/>
          <w:sz w:val="32"/>
          <w:szCs w:val="32"/>
        </w:rPr>
        <w:t>19</w:t>
      </w:r>
      <w:r>
        <w:rPr>
          <w:rFonts w:ascii="仿宋_GB2312" w:eastAsia="仿宋_GB2312" w:hAnsi="仿宋" w:hint="eastAsia"/>
          <w:sz w:val="32"/>
          <w:szCs w:val="32"/>
        </w:rPr>
        <w:t>日印发</w:t>
      </w:r>
      <w:r>
        <w:rPr>
          <w:rFonts w:ascii="仿宋" w:eastAsia="仿宋" w:hAnsi="仿宋"/>
          <w:sz w:val="28"/>
          <w:szCs w:val="28"/>
        </w:rPr>
        <w:t xml:space="preserve">        </w:t>
      </w:r>
      <w:r w:rsidRPr="00271471">
        <w:rPr>
          <w:rFonts w:ascii="方正小标宋简体" w:eastAsia="方正小标宋简体" w:hint="eastAsia"/>
          <w:sz w:val="44"/>
          <w:szCs w:val="44"/>
        </w:rPr>
        <w:t>开封市环境保护局</w:t>
      </w:r>
    </w:p>
    <w:p w:rsidR="006630D8" w:rsidRPr="00271471" w:rsidRDefault="006630D8">
      <w:pPr>
        <w:spacing w:line="660" w:lineRule="exact"/>
        <w:jc w:val="center"/>
        <w:rPr>
          <w:rFonts w:ascii="方正小标宋简体" w:eastAsia="方正小标宋简体"/>
          <w:sz w:val="44"/>
          <w:szCs w:val="44"/>
        </w:rPr>
      </w:pPr>
      <w:r w:rsidRPr="00271471">
        <w:rPr>
          <w:rFonts w:ascii="方正小标宋简体" w:eastAsia="方正小标宋简体" w:hint="eastAsia"/>
          <w:sz w:val="44"/>
          <w:szCs w:val="44"/>
        </w:rPr>
        <w:t>审批环境影响评价文件的建设项目目录</w:t>
      </w:r>
    </w:p>
    <w:p w:rsidR="006630D8" w:rsidRDefault="006630D8">
      <w:pPr>
        <w:spacing w:line="660" w:lineRule="exact"/>
        <w:jc w:val="center"/>
        <w:rPr>
          <w:rFonts w:ascii="方正小标宋简体" w:eastAsia="方正小标宋简体" w:hAnsi="仿宋"/>
          <w:sz w:val="32"/>
          <w:szCs w:val="32"/>
        </w:rPr>
      </w:pPr>
      <w:r>
        <w:rPr>
          <w:rFonts w:ascii="方正小标宋简体" w:eastAsia="方正小标宋简体" w:hAnsi="仿宋" w:hint="eastAsia"/>
          <w:sz w:val="32"/>
          <w:szCs w:val="32"/>
        </w:rPr>
        <w:t>（</w:t>
      </w:r>
      <w:r>
        <w:rPr>
          <w:rFonts w:ascii="方正小标宋简体" w:eastAsia="方正小标宋简体" w:hAnsi="仿宋"/>
          <w:sz w:val="32"/>
          <w:szCs w:val="32"/>
        </w:rPr>
        <w:t>2016</w:t>
      </w:r>
      <w:r>
        <w:rPr>
          <w:rFonts w:ascii="方正小标宋简体" w:eastAsia="方正小标宋简体" w:hAnsi="仿宋" w:hint="eastAsia"/>
          <w:sz w:val="32"/>
          <w:szCs w:val="32"/>
        </w:rPr>
        <w:t>年本）</w:t>
      </w:r>
    </w:p>
    <w:p w:rsidR="006630D8" w:rsidRDefault="006630D8"/>
    <w:p w:rsidR="006630D8" w:rsidRPr="007F2B5C" w:rsidRDefault="006630D8" w:rsidP="007F2B5C">
      <w:pPr>
        <w:spacing w:line="560" w:lineRule="exact"/>
        <w:ind w:firstLineChars="188" w:firstLine="602"/>
        <w:rPr>
          <w:rFonts w:ascii="黑体" w:eastAsia="黑体" w:hAnsi="黑体"/>
          <w:sz w:val="32"/>
          <w:szCs w:val="32"/>
        </w:rPr>
      </w:pPr>
      <w:r w:rsidRPr="007F2B5C">
        <w:rPr>
          <w:rFonts w:ascii="黑体" w:eastAsia="黑体" w:hAnsi="黑体" w:hint="eastAsia"/>
          <w:sz w:val="32"/>
          <w:szCs w:val="32"/>
        </w:rPr>
        <w:t>一、开封市区（不含祥符区）范围内国家、省审批目录以外的所有建设项目。</w:t>
      </w:r>
    </w:p>
    <w:p w:rsidR="006630D8" w:rsidRPr="007F2B5C" w:rsidRDefault="006630D8" w:rsidP="007F2B5C">
      <w:pPr>
        <w:spacing w:line="560" w:lineRule="exact"/>
        <w:ind w:firstLineChars="188" w:firstLine="602"/>
        <w:rPr>
          <w:rFonts w:ascii="黑体" w:eastAsia="黑体" w:hAnsi="黑体"/>
          <w:sz w:val="32"/>
          <w:szCs w:val="32"/>
        </w:rPr>
      </w:pPr>
      <w:r w:rsidRPr="007F2B5C">
        <w:rPr>
          <w:rFonts w:ascii="黑体" w:eastAsia="黑体" w:hAnsi="黑体" w:hint="eastAsia"/>
          <w:sz w:val="32"/>
          <w:szCs w:val="32"/>
        </w:rPr>
        <w:t>二、开封市辖各县及祥符区范围内国家、省审批目录以外的下列建设项目。</w:t>
      </w:r>
    </w:p>
    <w:p w:rsidR="006630D8" w:rsidRPr="007F2B5C" w:rsidRDefault="006630D8" w:rsidP="007F2B5C">
      <w:pPr>
        <w:spacing w:line="560" w:lineRule="exact"/>
        <w:ind w:firstLineChars="188" w:firstLine="604"/>
        <w:rPr>
          <w:rFonts w:ascii="楷体_GB2312" w:eastAsia="楷体_GB2312" w:hAnsi="楷体"/>
          <w:b/>
          <w:sz w:val="32"/>
          <w:szCs w:val="32"/>
        </w:rPr>
      </w:pPr>
      <w:r w:rsidRPr="007F2B5C">
        <w:rPr>
          <w:rFonts w:ascii="楷体_GB2312" w:eastAsia="楷体_GB2312" w:hAnsi="楷体" w:hint="eastAsia"/>
          <w:b/>
          <w:sz w:val="32"/>
          <w:szCs w:val="32"/>
        </w:rPr>
        <w:t>（一）农、林、牧、渔、水利</w:t>
      </w:r>
    </w:p>
    <w:p w:rsidR="006630D8" w:rsidRPr="007F2B5C" w:rsidRDefault="006630D8" w:rsidP="007F2B5C">
      <w:pPr>
        <w:pStyle w:val="Default"/>
        <w:spacing w:line="560" w:lineRule="exact"/>
        <w:ind w:firstLineChars="200" w:firstLine="640"/>
        <w:jc w:val="both"/>
        <w:rPr>
          <w:rFonts w:ascii="仿宋" w:eastAsia="仿宋" w:hAnsi="仿宋" w:cs="Tahoma"/>
          <w:sz w:val="32"/>
          <w:szCs w:val="32"/>
        </w:rPr>
      </w:pPr>
      <w:r w:rsidRPr="007F2B5C">
        <w:rPr>
          <w:rFonts w:ascii="仿宋" w:eastAsia="仿宋" w:hAnsi="仿宋" w:cs="Tahoma" w:hint="eastAsia"/>
          <w:color w:val="auto"/>
          <w:sz w:val="32"/>
          <w:szCs w:val="32"/>
        </w:rPr>
        <w:t>农、林、牧、渔</w:t>
      </w:r>
      <w:r w:rsidRPr="007F2B5C">
        <w:rPr>
          <w:rFonts w:ascii="仿宋" w:eastAsia="仿宋" w:hAnsi="仿宋" w:hint="eastAsia"/>
          <w:color w:val="auto"/>
          <w:sz w:val="32"/>
          <w:szCs w:val="32"/>
        </w:rPr>
        <w:t>：</w:t>
      </w:r>
      <w:r w:rsidRPr="007F2B5C">
        <w:rPr>
          <w:rFonts w:ascii="仿宋" w:eastAsia="仿宋" w:hAnsi="仿宋" w:cs="Tahoma" w:hint="eastAsia"/>
          <w:color w:val="auto"/>
          <w:sz w:val="32"/>
          <w:szCs w:val="32"/>
        </w:rPr>
        <w:t>编</w:t>
      </w:r>
      <w:r w:rsidRPr="007F2B5C">
        <w:rPr>
          <w:rFonts w:ascii="仿宋" w:eastAsia="仿宋" w:hAnsi="仿宋" w:cs="Tahoma" w:hint="eastAsia"/>
          <w:sz w:val="32"/>
          <w:szCs w:val="32"/>
        </w:rPr>
        <w:t>制环境影响报告书的农业垦殖、经济林基地项目及年出栏</w:t>
      </w:r>
      <w:r w:rsidRPr="007F2B5C">
        <w:rPr>
          <w:rFonts w:ascii="仿宋" w:eastAsia="仿宋" w:hAnsi="仿宋" w:cs="Tahoma"/>
          <w:color w:val="auto"/>
          <w:sz w:val="32"/>
          <w:szCs w:val="32"/>
        </w:rPr>
        <w:t>3</w:t>
      </w:r>
      <w:r w:rsidRPr="007F2B5C">
        <w:rPr>
          <w:rFonts w:ascii="仿宋" w:eastAsia="仿宋" w:hAnsi="仿宋" w:cs="Tahoma" w:hint="eastAsia"/>
          <w:color w:val="auto"/>
          <w:sz w:val="32"/>
          <w:szCs w:val="32"/>
        </w:rPr>
        <w:t>万头以上、</w:t>
      </w:r>
      <w:r w:rsidRPr="007F2B5C">
        <w:rPr>
          <w:rFonts w:ascii="仿宋" w:eastAsia="仿宋" w:hAnsi="仿宋" w:cs="Tahoma"/>
          <w:color w:val="auto"/>
          <w:sz w:val="32"/>
          <w:szCs w:val="32"/>
        </w:rPr>
        <w:t>15</w:t>
      </w:r>
      <w:r w:rsidRPr="007F2B5C">
        <w:rPr>
          <w:rFonts w:ascii="仿宋" w:eastAsia="仿宋" w:hAnsi="仿宋" w:cs="Tahoma" w:hint="eastAsia"/>
          <w:color w:val="auto"/>
          <w:sz w:val="32"/>
          <w:szCs w:val="32"/>
        </w:rPr>
        <w:t>万头以下的</w:t>
      </w:r>
      <w:r w:rsidRPr="007F2B5C">
        <w:rPr>
          <w:rFonts w:ascii="仿宋" w:eastAsia="仿宋" w:hAnsi="仿宋" w:cs="Tahoma" w:hint="eastAsia"/>
          <w:sz w:val="32"/>
          <w:szCs w:val="32"/>
        </w:rPr>
        <w:t>生猪养殖项目（其他畜禽按生猪折合）</w:t>
      </w:r>
    </w:p>
    <w:p w:rsidR="006630D8" w:rsidRPr="007F2B5C" w:rsidRDefault="006630D8" w:rsidP="007F2B5C">
      <w:pPr>
        <w:spacing w:line="560" w:lineRule="exact"/>
        <w:ind w:firstLineChars="188" w:firstLine="602"/>
        <w:rPr>
          <w:rFonts w:ascii="仿宋" w:eastAsia="仿宋" w:hAnsi="仿宋"/>
          <w:sz w:val="32"/>
          <w:szCs w:val="32"/>
        </w:rPr>
      </w:pPr>
      <w:r w:rsidRPr="007F2B5C">
        <w:rPr>
          <w:rFonts w:ascii="仿宋" w:eastAsia="仿宋" w:hAnsi="仿宋" w:hint="eastAsia"/>
          <w:sz w:val="32"/>
          <w:szCs w:val="32"/>
        </w:rPr>
        <w:t>水利：</w:t>
      </w:r>
      <w:r w:rsidRPr="007F2B5C">
        <w:rPr>
          <w:rFonts w:ascii="仿宋" w:eastAsia="仿宋" w:hAnsi="仿宋" w:cs="Tahoma" w:hint="eastAsia"/>
          <w:kern w:val="0"/>
          <w:sz w:val="32"/>
          <w:szCs w:val="32"/>
        </w:rPr>
        <w:t>编制环境影响报告书的水库、灌区工程、引水工程、防洪治涝工程、河湖整治工程、地下水开采工程</w:t>
      </w:r>
      <w:r w:rsidRPr="007F2B5C">
        <w:rPr>
          <w:rFonts w:ascii="仿宋" w:eastAsia="仿宋" w:hAnsi="仿宋" w:cs="Tahoma"/>
          <w:kern w:val="0"/>
          <w:sz w:val="32"/>
          <w:szCs w:val="32"/>
        </w:rPr>
        <w:t>;</w:t>
      </w:r>
      <w:r w:rsidRPr="007F2B5C">
        <w:rPr>
          <w:rFonts w:ascii="仿宋" w:eastAsia="仿宋" w:hAnsi="仿宋" w:cs="Tahoma" w:hint="eastAsia"/>
          <w:kern w:val="0"/>
          <w:sz w:val="32"/>
          <w:szCs w:val="32"/>
        </w:rPr>
        <w:t>跨县、区</w:t>
      </w:r>
      <w:r w:rsidRPr="007F2B5C">
        <w:rPr>
          <w:rFonts w:ascii="仿宋" w:eastAsia="仿宋" w:hAnsi="仿宋" w:hint="eastAsia"/>
          <w:sz w:val="32"/>
          <w:szCs w:val="32"/>
        </w:rPr>
        <w:t>河流上的水库项目</w:t>
      </w:r>
    </w:p>
    <w:p w:rsidR="006630D8" w:rsidRPr="007F2B5C" w:rsidRDefault="006630D8" w:rsidP="007F2B5C">
      <w:pPr>
        <w:spacing w:line="560" w:lineRule="exact"/>
        <w:ind w:firstLineChars="188" w:firstLine="604"/>
        <w:rPr>
          <w:rFonts w:ascii="楷体_GB2312" w:eastAsia="楷体_GB2312" w:hAnsi="楷体"/>
          <w:b/>
          <w:sz w:val="32"/>
          <w:szCs w:val="32"/>
        </w:rPr>
      </w:pPr>
      <w:r w:rsidRPr="007F2B5C">
        <w:rPr>
          <w:rFonts w:ascii="楷体_GB2312" w:eastAsia="楷体_GB2312" w:hAnsi="楷体" w:hint="eastAsia"/>
          <w:b/>
          <w:sz w:val="32"/>
          <w:szCs w:val="32"/>
        </w:rPr>
        <w:t>（二）能源</w:t>
      </w:r>
    </w:p>
    <w:p w:rsidR="006630D8" w:rsidRPr="007F2B5C" w:rsidRDefault="006630D8" w:rsidP="007F2B5C">
      <w:pPr>
        <w:spacing w:line="560" w:lineRule="exact"/>
        <w:ind w:firstLineChars="188" w:firstLine="602"/>
        <w:rPr>
          <w:rFonts w:ascii="仿宋" w:eastAsia="仿宋" w:hAnsi="仿宋" w:cs="Tahoma"/>
          <w:kern w:val="0"/>
          <w:sz w:val="32"/>
          <w:szCs w:val="32"/>
        </w:rPr>
      </w:pPr>
      <w:r w:rsidRPr="007F2B5C">
        <w:rPr>
          <w:rFonts w:ascii="仿宋" w:eastAsia="仿宋" w:hAnsi="仿宋" w:cs="Tahoma" w:hint="eastAsia"/>
          <w:kern w:val="0"/>
          <w:sz w:val="32"/>
          <w:szCs w:val="32"/>
        </w:rPr>
        <w:t>煤炭：新增年生产能力</w:t>
      </w:r>
      <w:r w:rsidRPr="007F2B5C">
        <w:rPr>
          <w:rFonts w:ascii="仿宋" w:eastAsia="仿宋" w:hAnsi="仿宋" w:cs="Tahoma"/>
          <w:kern w:val="0"/>
          <w:sz w:val="32"/>
          <w:szCs w:val="32"/>
        </w:rPr>
        <w:t>60</w:t>
      </w:r>
      <w:r w:rsidRPr="007F2B5C">
        <w:rPr>
          <w:rFonts w:ascii="仿宋" w:eastAsia="仿宋" w:hAnsi="仿宋" w:cs="Tahoma" w:hint="eastAsia"/>
          <w:kern w:val="0"/>
          <w:sz w:val="32"/>
          <w:szCs w:val="32"/>
        </w:rPr>
        <w:t>万吨以下（不含</w:t>
      </w:r>
      <w:r w:rsidRPr="007F2B5C">
        <w:rPr>
          <w:rFonts w:ascii="仿宋" w:eastAsia="仿宋" w:hAnsi="仿宋" w:cs="Tahoma"/>
          <w:kern w:val="0"/>
          <w:sz w:val="32"/>
          <w:szCs w:val="32"/>
        </w:rPr>
        <w:t>60</w:t>
      </w:r>
      <w:r w:rsidRPr="007F2B5C">
        <w:rPr>
          <w:rFonts w:ascii="仿宋" w:eastAsia="仿宋" w:hAnsi="仿宋" w:cs="Tahoma" w:hint="eastAsia"/>
          <w:kern w:val="0"/>
          <w:sz w:val="32"/>
          <w:szCs w:val="32"/>
        </w:rPr>
        <w:t>万吨）的煤炭开采项目；涉及环境敏感区的年生产能力</w:t>
      </w:r>
      <w:r w:rsidRPr="007F2B5C">
        <w:rPr>
          <w:rFonts w:ascii="仿宋" w:eastAsia="仿宋" w:hAnsi="仿宋" w:cs="Tahoma"/>
          <w:kern w:val="0"/>
          <w:sz w:val="32"/>
          <w:szCs w:val="32"/>
        </w:rPr>
        <w:t>1</w:t>
      </w:r>
      <w:r w:rsidRPr="007F2B5C">
        <w:rPr>
          <w:rFonts w:ascii="仿宋" w:eastAsia="仿宋" w:hAnsi="仿宋" w:cs="Tahoma" w:hint="eastAsia"/>
          <w:kern w:val="0"/>
          <w:sz w:val="32"/>
          <w:szCs w:val="32"/>
        </w:rPr>
        <w:t>亿立方米（不含</w:t>
      </w:r>
      <w:r w:rsidRPr="007F2B5C">
        <w:rPr>
          <w:rFonts w:ascii="仿宋" w:eastAsia="仿宋" w:hAnsi="仿宋" w:cs="Tahoma"/>
          <w:kern w:val="0"/>
          <w:sz w:val="32"/>
          <w:szCs w:val="32"/>
        </w:rPr>
        <w:t>1</w:t>
      </w:r>
      <w:r w:rsidRPr="007F2B5C">
        <w:rPr>
          <w:rFonts w:ascii="仿宋" w:eastAsia="仿宋" w:hAnsi="仿宋" w:cs="Tahoma" w:hint="eastAsia"/>
          <w:kern w:val="0"/>
          <w:sz w:val="32"/>
          <w:szCs w:val="32"/>
        </w:rPr>
        <w:t>亿立方米）以下的煤层气开采项目</w:t>
      </w:r>
    </w:p>
    <w:p w:rsidR="006630D8" w:rsidRPr="007F2B5C" w:rsidRDefault="006630D8" w:rsidP="007F2B5C">
      <w:pPr>
        <w:spacing w:line="560" w:lineRule="exact"/>
        <w:ind w:firstLineChars="188" w:firstLine="602"/>
        <w:rPr>
          <w:rFonts w:ascii="仿宋" w:eastAsia="仿宋" w:hAnsi="仿宋" w:cs="Tahoma"/>
          <w:kern w:val="0"/>
          <w:sz w:val="32"/>
          <w:szCs w:val="32"/>
        </w:rPr>
      </w:pPr>
      <w:r w:rsidRPr="007F2B5C">
        <w:rPr>
          <w:rFonts w:ascii="仿宋" w:eastAsia="仿宋" w:hAnsi="仿宋" w:cs="Tahoma" w:hint="eastAsia"/>
          <w:kern w:val="0"/>
          <w:sz w:val="32"/>
          <w:szCs w:val="32"/>
        </w:rPr>
        <w:t>电力：编制环境影响报告书的生物质发电、垃圾焚烧发电、风力发电、水力发电项目；跨县、区河流上建设的水电项目</w:t>
      </w:r>
    </w:p>
    <w:p w:rsidR="006630D8" w:rsidRPr="007F2B5C" w:rsidRDefault="006630D8" w:rsidP="007F2B5C">
      <w:pPr>
        <w:spacing w:line="560" w:lineRule="exact"/>
        <w:ind w:firstLineChars="188" w:firstLine="602"/>
        <w:rPr>
          <w:rFonts w:ascii="仿宋" w:eastAsia="仿宋" w:hAnsi="仿宋" w:cs="Tahoma"/>
          <w:kern w:val="0"/>
          <w:sz w:val="32"/>
          <w:szCs w:val="32"/>
        </w:rPr>
      </w:pPr>
      <w:r w:rsidRPr="007F2B5C">
        <w:rPr>
          <w:rFonts w:ascii="仿宋" w:eastAsia="仿宋" w:hAnsi="仿宋" w:cs="Tahoma" w:hint="eastAsia"/>
          <w:kern w:val="0"/>
          <w:sz w:val="32"/>
          <w:szCs w:val="32"/>
        </w:rPr>
        <w:t>石油、天然气：编制环境影响报告书的石油、天然气、成品油管线项目；跨县、区的石油、天然气、成品油管线项目</w:t>
      </w:r>
    </w:p>
    <w:p w:rsidR="006630D8" w:rsidRPr="007F2B5C" w:rsidRDefault="006630D8" w:rsidP="007F2B5C">
      <w:pPr>
        <w:spacing w:line="560" w:lineRule="exact"/>
        <w:ind w:firstLineChars="188" w:firstLine="604"/>
        <w:rPr>
          <w:rFonts w:ascii="楷体_GB2312" w:eastAsia="楷体_GB2312" w:hAnsi="楷体"/>
          <w:b/>
          <w:sz w:val="32"/>
          <w:szCs w:val="32"/>
        </w:rPr>
      </w:pPr>
      <w:r w:rsidRPr="007F2B5C">
        <w:rPr>
          <w:rFonts w:ascii="楷体_GB2312" w:eastAsia="楷体_GB2312" w:hAnsi="楷体"/>
          <w:b/>
          <w:sz w:val="32"/>
          <w:szCs w:val="32"/>
        </w:rPr>
        <w:t>(</w:t>
      </w:r>
      <w:r w:rsidRPr="007F2B5C">
        <w:rPr>
          <w:rFonts w:ascii="楷体_GB2312" w:eastAsia="楷体_GB2312" w:hAnsi="楷体" w:hint="eastAsia"/>
          <w:b/>
          <w:sz w:val="32"/>
          <w:szCs w:val="32"/>
        </w:rPr>
        <w:t>三</w:t>
      </w:r>
      <w:r w:rsidRPr="007F2B5C">
        <w:rPr>
          <w:rFonts w:ascii="楷体_GB2312" w:eastAsia="楷体_GB2312" w:hAnsi="楷体"/>
          <w:b/>
          <w:sz w:val="32"/>
          <w:szCs w:val="32"/>
        </w:rPr>
        <w:t>)</w:t>
      </w:r>
      <w:r w:rsidRPr="007F2B5C">
        <w:rPr>
          <w:rFonts w:ascii="楷体_GB2312" w:eastAsia="楷体_GB2312" w:hAnsi="楷体" w:hint="eastAsia"/>
          <w:b/>
          <w:sz w:val="32"/>
          <w:szCs w:val="32"/>
        </w:rPr>
        <w:t>交通运输</w:t>
      </w:r>
    </w:p>
    <w:p w:rsidR="006630D8" w:rsidRPr="007F2B5C" w:rsidRDefault="006630D8" w:rsidP="007F2B5C">
      <w:pPr>
        <w:spacing w:line="560" w:lineRule="exact"/>
        <w:ind w:firstLineChars="188" w:firstLine="602"/>
        <w:rPr>
          <w:rFonts w:ascii="仿宋" w:eastAsia="仿宋" w:hAnsi="仿宋" w:cs="Arial"/>
          <w:kern w:val="0"/>
          <w:sz w:val="32"/>
          <w:szCs w:val="32"/>
        </w:rPr>
      </w:pPr>
      <w:r w:rsidRPr="007F2B5C">
        <w:rPr>
          <w:rFonts w:ascii="仿宋" w:eastAsia="仿宋" w:hAnsi="仿宋" w:cs="Tahoma" w:hint="eastAsia"/>
          <w:kern w:val="0"/>
          <w:sz w:val="32"/>
          <w:szCs w:val="32"/>
        </w:rPr>
        <w:t>铁路：</w:t>
      </w:r>
      <w:r w:rsidRPr="007F2B5C">
        <w:rPr>
          <w:rFonts w:ascii="仿宋" w:eastAsia="仿宋" w:hAnsi="仿宋" w:cs="Arial" w:hint="eastAsia"/>
          <w:kern w:val="0"/>
          <w:sz w:val="32"/>
          <w:szCs w:val="32"/>
        </w:rPr>
        <w:t>跨县、区的铁路项目</w:t>
      </w:r>
    </w:p>
    <w:p w:rsidR="006630D8" w:rsidRPr="007F2B5C" w:rsidRDefault="006630D8" w:rsidP="007F2B5C">
      <w:pPr>
        <w:spacing w:line="560" w:lineRule="exact"/>
        <w:ind w:firstLineChars="188" w:firstLine="602"/>
        <w:rPr>
          <w:rFonts w:ascii="仿宋" w:eastAsia="仿宋" w:hAnsi="仿宋" w:cs="Arial"/>
          <w:kern w:val="0"/>
          <w:sz w:val="32"/>
          <w:szCs w:val="32"/>
        </w:rPr>
      </w:pPr>
      <w:r w:rsidRPr="007F2B5C">
        <w:rPr>
          <w:rFonts w:ascii="仿宋" w:eastAsia="仿宋" w:hAnsi="仿宋" w:cs="Tahoma" w:hint="eastAsia"/>
          <w:kern w:val="0"/>
          <w:sz w:val="32"/>
          <w:szCs w:val="32"/>
        </w:rPr>
        <w:t>公路：</w:t>
      </w:r>
      <w:r w:rsidRPr="007F2B5C">
        <w:rPr>
          <w:rFonts w:ascii="仿宋" w:eastAsia="仿宋" w:hAnsi="仿宋" w:cs="Arial" w:hint="eastAsia"/>
          <w:kern w:val="0"/>
          <w:sz w:val="32"/>
          <w:szCs w:val="32"/>
        </w:rPr>
        <w:t>跨县、区的公路项目</w:t>
      </w:r>
    </w:p>
    <w:p w:rsidR="006630D8" w:rsidRPr="007F2B5C" w:rsidRDefault="006630D8" w:rsidP="007F2B5C">
      <w:pPr>
        <w:spacing w:line="560" w:lineRule="exact"/>
        <w:ind w:firstLineChars="188" w:firstLine="602"/>
        <w:rPr>
          <w:rFonts w:ascii="仿宋" w:eastAsia="仿宋" w:hAnsi="仿宋" w:cs="Tahoma"/>
          <w:kern w:val="0"/>
          <w:sz w:val="32"/>
          <w:szCs w:val="32"/>
        </w:rPr>
      </w:pPr>
      <w:r w:rsidRPr="007F2B5C">
        <w:rPr>
          <w:rFonts w:ascii="仿宋" w:eastAsia="仿宋" w:hAnsi="仿宋" w:cs="Tahoma" w:hint="eastAsia"/>
          <w:kern w:val="0"/>
          <w:sz w:val="32"/>
          <w:szCs w:val="32"/>
        </w:rPr>
        <w:t>内河航运项目：编制环境影响报告书的内河航运项目，跨县、区的内河航运项目</w:t>
      </w:r>
    </w:p>
    <w:p w:rsidR="006630D8" w:rsidRPr="007F2B5C" w:rsidRDefault="006630D8" w:rsidP="007F2B5C">
      <w:pPr>
        <w:spacing w:line="560" w:lineRule="exact"/>
        <w:ind w:firstLineChars="188" w:firstLine="604"/>
        <w:rPr>
          <w:rFonts w:ascii="楷体_GB2312" w:eastAsia="楷体_GB2312" w:hAnsi="楷体"/>
          <w:b/>
          <w:sz w:val="32"/>
          <w:szCs w:val="32"/>
        </w:rPr>
      </w:pPr>
      <w:r w:rsidRPr="007F2B5C">
        <w:rPr>
          <w:rFonts w:ascii="楷体_GB2312" w:eastAsia="楷体_GB2312" w:hAnsi="楷体" w:hint="eastAsia"/>
          <w:b/>
          <w:sz w:val="32"/>
          <w:szCs w:val="32"/>
        </w:rPr>
        <w:t>（四）冶金有色</w:t>
      </w:r>
    </w:p>
    <w:p w:rsidR="006630D8" w:rsidRPr="007F2B5C" w:rsidRDefault="006630D8" w:rsidP="007F2B5C">
      <w:pPr>
        <w:spacing w:line="560" w:lineRule="exact"/>
        <w:ind w:firstLineChars="200" w:firstLine="640"/>
        <w:rPr>
          <w:rFonts w:ascii="仿宋" w:eastAsia="仿宋" w:hAnsi="仿宋" w:cs="Tahoma"/>
          <w:color w:val="FF0000"/>
          <w:kern w:val="0"/>
          <w:sz w:val="32"/>
          <w:szCs w:val="32"/>
        </w:rPr>
      </w:pPr>
      <w:r w:rsidRPr="007F2B5C">
        <w:rPr>
          <w:rFonts w:ascii="仿宋" w:eastAsia="仿宋" w:hAnsi="仿宋" w:cs="Tahoma" w:hint="eastAsia"/>
          <w:kern w:val="0"/>
          <w:sz w:val="32"/>
          <w:szCs w:val="32"/>
        </w:rPr>
        <w:t>黑色金属：编制环境影响报告书的压延加工项目</w:t>
      </w:r>
    </w:p>
    <w:p w:rsidR="006630D8" w:rsidRPr="007F2B5C" w:rsidRDefault="006630D8" w:rsidP="007F2B5C">
      <w:pPr>
        <w:spacing w:line="560" w:lineRule="exact"/>
        <w:ind w:firstLineChars="177" w:firstLine="566"/>
        <w:rPr>
          <w:rFonts w:ascii="仿宋" w:eastAsia="仿宋" w:hAnsi="仿宋" w:cs="Tahoma"/>
          <w:color w:val="FF0000"/>
          <w:kern w:val="0"/>
          <w:sz w:val="32"/>
          <w:szCs w:val="32"/>
        </w:rPr>
      </w:pPr>
      <w:r w:rsidRPr="007F2B5C">
        <w:rPr>
          <w:rFonts w:ascii="仿宋" w:eastAsia="仿宋" w:hAnsi="仿宋" w:hint="eastAsia"/>
          <w:sz w:val="32"/>
          <w:szCs w:val="32"/>
        </w:rPr>
        <w:t>多晶硅：改扩建项目</w:t>
      </w:r>
    </w:p>
    <w:p w:rsidR="006630D8" w:rsidRPr="007F2B5C" w:rsidRDefault="006630D8" w:rsidP="007F2B5C">
      <w:pPr>
        <w:spacing w:line="560" w:lineRule="exact"/>
        <w:ind w:firstLineChars="188" w:firstLine="604"/>
        <w:rPr>
          <w:rFonts w:ascii="楷体_GB2312" w:eastAsia="楷体_GB2312" w:hAnsi="楷体"/>
          <w:b/>
          <w:sz w:val="32"/>
          <w:szCs w:val="32"/>
        </w:rPr>
      </w:pPr>
      <w:r w:rsidRPr="007F2B5C">
        <w:rPr>
          <w:rFonts w:ascii="楷体_GB2312" w:eastAsia="楷体_GB2312" w:hAnsi="楷体" w:hint="eastAsia"/>
          <w:b/>
          <w:sz w:val="32"/>
          <w:szCs w:val="32"/>
        </w:rPr>
        <w:t>（五）石化、化工、医药</w:t>
      </w:r>
    </w:p>
    <w:p w:rsidR="006630D8" w:rsidRPr="007F2B5C" w:rsidRDefault="006630D8" w:rsidP="007F2B5C">
      <w:pPr>
        <w:spacing w:line="560" w:lineRule="exact"/>
        <w:ind w:firstLineChars="202" w:firstLine="646"/>
        <w:rPr>
          <w:rFonts w:ascii="仿宋" w:eastAsia="仿宋" w:hAnsi="仿宋" w:cs="Tahoma"/>
          <w:kern w:val="0"/>
          <w:sz w:val="32"/>
          <w:szCs w:val="32"/>
        </w:rPr>
      </w:pPr>
      <w:r w:rsidRPr="007F2B5C">
        <w:rPr>
          <w:rFonts w:ascii="仿宋" w:eastAsia="仿宋" w:hAnsi="仿宋" w:cs="Tahoma" w:hint="eastAsia"/>
          <w:kern w:val="0"/>
          <w:sz w:val="32"/>
          <w:szCs w:val="32"/>
        </w:rPr>
        <w:t>石化：编制环境影响报告书的石化项目</w:t>
      </w:r>
    </w:p>
    <w:p w:rsidR="006630D8" w:rsidRPr="007F2B5C" w:rsidRDefault="006630D8" w:rsidP="007F2B5C">
      <w:pPr>
        <w:spacing w:line="560" w:lineRule="exact"/>
        <w:ind w:firstLineChars="202" w:firstLine="646"/>
        <w:rPr>
          <w:rFonts w:ascii="仿宋" w:eastAsia="仿宋" w:hAnsi="仿宋"/>
          <w:sz w:val="32"/>
          <w:szCs w:val="32"/>
        </w:rPr>
      </w:pPr>
      <w:r w:rsidRPr="007F2B5C">
        <w:rPr>
          <w:rFonts w:ascii="仿宋" w:eastAsia="仿宋" w:hAnsi="仿宋" w:cs="Tahoma" w:hint="eastAsia"/>
          <w:kern w:val="0"/>
          <w:sz w:val="32"/>
          <w:szCs w:val="32"/>
        </w:rPr>
        <w:t>化工、医药：编制环境影响报告书的化工、医药项目</w:t>
      </w:r>
    </w:p>
    <w:p w:rsidR="006630D8" w:rsidRPr="007F2B5C" w:rsidRDefault="006630D8" w:rsidP="007F2B5C">
      <w:pPr>
        <w:spacing w:line="560" w:lineRule="exact"/>
        <w:ind w:firstLineChars="188" w:firstLine="604"/>
        <w:rPr>
          <w:rFonts w:ascii="楷体_GB2312" w:eastAsia="楷体_GB2312" w:hAnsi="楷体"/>
          <w:b/>
          <w:sz w:val="32"/>
          <w:szCs w:val="32"/>
        </w:rPr>
      </w:pPr>
      <w:r w:rsidRPr="007F2B5C">
        <w:rPr>
          <w:rFonts w:ascii="楷体_GB2312" w:eastAsia="楷体_GB2312" w:hAnsi="楷体" w:hint="eastAsia"/>
          <w:b/>
          <w:sz w:val="32"/>
          <w:szCs w:val="32"/>
        </w:rPr>
        <w:t>（六）机械、电子、金属制品</w:t>
      </w:r>
    </w:p>
    <w:p w:rsidR="006630D8" w:rsidRPr="007F2B5C" w:rsidRDefault="006630D8" w:rsidP="007F2B5C">
      <w:pPr>
        <w:spacing w:line="560" w:lineRule="exact"/>
        <w:ind w:firstLineChars="188" w:firstLine="602"/>
        <w:rPr>
          <w:rFonts w:ascii="仿宋" w:eastAsia="仿宋" w:hAnsi="仿宋" w:cs="Tahoma"/>
          <w:kern w:val="0"/>
          <w:sz w:val="32"/>
          <w:szCs w:val="32"/>
        </w:rPr>
      </w:pPr>
      <w:r w:rsidRPr="007F2B5C">
        <w:rPr>
          <w:rFonts w:ascii="仿宋" w:eastAsia="仿宋" w:hAnsi="仿宋" w:cs="Tahoma" w:hint="eastAsia"/>
          <w:kern w:val="0"/>
          <w:sz w:val="32"/>
          <w:szCs w:val="32"/>
        </w:rPr>
        <w:t>有电镀工艺的、编制环境影响报告书的机械、电子、金属制品项目</w:t>
      </w:r>
    </w:p>
    <w:p w:rsidR="006630D8" w:rsidRPr="007F2B5C" w:rsidRDefault="006630D8" w:rsidP="007F2B5C">
      <w:pPr>
        <w:spacing w:line="560" w:lineRule="exact"/>
        <w:ind w:firstLineChars="188" w:firstLine="604"/>
        <w:rPr>
          <w:rFonts w:ascii="楷体_GB2312" w:eastAsia="楷体_GB2312" w:hAnsi="楷体"/>
          <w:b/>
          <w:sz w:val="32"/>
          <w:szCs w:val="32"/>
        </w:rPr>
      </w:pPr>
      <w:r w:rsidRPr="007F2B5C">
        <w:rPr>
          <w:rFonts w:ascii="楷体_GB2312" w:eastAsia="楷体_GB2312" w:hAnsi="楷体" w:hint="eastAsia"/>
          <w:b/>
          <w:sz w:val="32"/>
          <w:szCs w:val="32"/>
        </w:rPr>
        <w:t>（七）非金属矿采选及制品制造</w:t>
      </w:r>
    </w:p>
    <w:p w:rsidR="006630D8" w:rsidRPr="007F2B5C" w:rsidRDefault="006630D8" w:rsidP="007F2B5C">
      <w:pPr>
        <w:spacing w:line="560" w:lineRule="exact"/>
        <w:ind w:firstLineChars="188" w:firstLine="602"/>
        <w:rPr>
          <w:rFonts w:ascii="仿宋" w:eastAsia="仿宋" w:hAnsi="仿宋" w:cs="Tahoma"/>
          <w:kern w:val="0"/>
          <w:sz w:val="32"/>
          <w:szCs w:val="32"/>
        </w:rPr>
      </w:pPr>
      <w:r w:rsidRPr="007F2B5C">
        <w:rPr>
          <w:rFonts w:ascii="仿宋" w:eastAsia="仿宋" w:hAnsi="仿宋" w:cs="Tahoma" w:hint="eastAsia"/>
          <w:kern w:val="0"/>
          <w:sz w:val="32"/>
          <w:szCs w:val="32"/>
        </w:rPr>
        <w:t>非金属矿采选：编制环境影响报告书的、新建小型化学矿采矿项目及新建小型化学矿采选一体化项目</w:t>
      </w:r>
    </w:p>
    <w:p w:rsidR="006630D8" w:rsidRPr="007F2B5C" w:rsidRDefault="006630D8" w:rsidP="007F2B5C">
      <w:pPr>
        <w:spacing w:line="560" w:lineRule="exact"/>
        <w:ind w:firstLineChars="188" w:firstLine="604"/>
        <w:rPr>
          <w:rFonts w:ascii="楷体_GB2312" w:eastAsia="楷体_GB2312" w:hAnsi="楷体"/>
          <w:b/>
          <w:sz w:val="32"/>
          <w:szCs w:val="32"/>
        </w:rPr>
      </w:pPr>
      <w:r w:rsidRPr="007F2B5C">
        <w:rPr>
          <w:rFonts w:ascii="楷体_GB2312" w:eastAsia="楷体_GB2312" w:hAnsi="楷体" w:hint="eastAsia"/>
          <w:b/>
          <w:sz w:val="32"/>
          <w:szCs w:val="32"/>
        </w:rPr>
        <w:t>（八）轻工</w:t>
      </w:r>
    </w:p>
    <w:p w:rsidR="006630D8" w:rsidRPr="007F2B5C" w:rsidRDefault="006630D8" w:rsidP="007F2B5C">
      <w:pPr>
        <w:spacing w:line="560" w:lineRule="exact"/>
        <w:ind w:firstLineChars="188" w:firstLine="602"/>
        <w:rPr>
          <w:rFonts w:ascii="仿宋" w:eastAsia="仿宋" w:hAnsi="仿宋" w:cs="Tahoma"/>
          <w:kern w:val="0"/>
          <w:sz w:val="32"/>
          <w:szCs w:val="32"/>
        </w:rPr>
      </w:pPr>
      <w:r w:rsidRPr="007F2B5C">
        <w:rPr>
          <w:rFonts w:ascii="仿宋" w:eastAsia="仿宋" w:hAnsi="仿宋" w:cs="Tahoma" w:hint="eastAsia"/>
          <w:kern w:val="0"/>
          <w:sz w:val="32"/>
          <w:szCs w:val="32"/>
        </w:rPr>
        <w:t>造纸：编制环境影响报告书的、不含化学制浆的造纸项目</w:t>
      </w:r>
    </w:p>
    <w:p w:rsidR="006630D8" w:rsidRPr="007F2B5C" w:rsidRDefault="006630D8" w:rsidP="007F2B5C">
      <w:pPr>
        <w:spacing w:line="560" w:lineRule="exact"/>
        <w:ind w:firstLineChars="188" w:firstLine="602"/>
        <w:rPr>
          <w:rFonts w:ascii="仿宋" w:eastAsia="仿宋" w:hAnsi="仿宋" w:cs="Tahoma"/>
          <w:kern w:val="0"/>
          <w:sz w:val="32"/>
          <w:szCs w:val="32"/>
        </w:rPr>
      </w:pPr>
      <w:r w:rsidRPr="007F2B5C">
        <w:rPr>
          <w:rFonts w:ascii="仿宋" w:eastAsia="仿宋" w:hAnsi="仿宋" w:cs="Tahoma" w:hint="eastAsia"/>
          <w:kern w:val="0"/>
          <w:sz w:val="32"/>
          <w:szCs w:val="32"/>
        </w:rPr>
        <w:t>屠宰：编制环境影响报告书的屠宰项目</w:t>
      </w:r>
    </w:p>
    <w:p w:rsidR="006630D8" w:rsidRPr="007F2B5C" w:rsidRDefault="006630D8" w:rsidP="007F2B5C">
      <w:pPr>
        <w:spacing w:line="560" w:lineRule="exact"/>
        <w:ind w:firstLineChars="188" w:firstLine="602"/>
        <w:rPr>
          <w:rFonts w:ascii="仿宋" w:eastAsia="仿宋" w:hAnsi="仿宋" w:cs="Tahoma"/>
          <w:kern w:val="0"/>
          <w:sz w:val="32"/>
          <w:szCs w:val="32"/>
        </w:rPr>
      </w:pPr>
      <w:r w:rsidRPr="007F2B5C">
        <w:rPr>
          <w:rFonts w:ascii="仿宋" w:eastAsia="仿宋" w:hAnsi="仿宋" w:cs="Tahoma" w:hint="eastAsia"/>
          <w:kern w:val="0"/>
          <w:sz w:val="32"/>
          <w:szCs w:val="32"/>
        </w:rPr>
        <w:t>酿造：编制环境影响报告书的、有发酵工艺的粮食及饲料加工、调味品、发酵制品制造、酒精饮料及酒类制造项目</w:t>
      </w:r>
    </w:p>
    <w:p w:rsidR="006630D8" w:rsidRPr="007F2B5C" w:rsidRDefault="006630D8" w:rsidP="007F2B5C">
      <w:pPr>
        <w:spacing w:line="560" w:lineRule="exact"/>
        <w:ind w:firstLineChars="188" w:firstLine="602"/>
        <w:rPr>
          <w:rFonts w:ascii="仿宋" w:eastAsia="仿宋" w:hAnsi="仿宋" w:cs="Tahoma"/>
          <w:kern w:val="0"/>
          <w:sz w:val="32"/>
          <w:szCs w:val="32"/>
        </w:rPr>
      </w:pPr>
      <w:r w:rsidRPr="007F2B5C">
        <w:rPr>
          <w:rFonts w:ascii="仿宋" w:eastAsia="仿宋" w:hAnsi="仿宋" w:cs="Tahoma" w:hint="eastAsia"/>
          <w:kern w:val="0"/>
          <w:sz w:val="32"/>
          <w:szCs w:val="32"/>
        </w:rPr>
        <w:t>制造：有电镀工艺的锯材、木片加工、家具制造项目、塑料制品制造项目及工艺品制造项目</w:t>
      </w:r>
    </w:p>
    <w:p w:rsidR="006630D8" w:rsidRPr="007F2B5C" w:rsidRDefault="006630D8" w:rsidP="007F2B5C">
      <w:pPr>
        <w:spacing w:line="560" w:lineRule="exact"/>
        <w:ind w:firstLineChars="188" w:firstLine="604"/>
        <w:rPr>
          <w:rFonts w:ascii="楷体_GB2312" w:eastAsia="楷体_GB2312" w:hAnsi="楷体"/>
          <w:b/>
          <w:sz w:val="32"/>
          <w:szCs w:val="32"/>
        </w:rPr>
      </w:pPr>
      <w:r w:rsidRPr="007F2B5C">
        <w:rPr>
          <w:rFonts w:ascii="楷体_GB2312" w:eastAsia="楷体_GB2312" w:hAnsi="楷体" w:hint="eastAsia"/>
          <w:b/>
          <w:sz w:val="32"/>
          <w:szCs w:val="32"/>
        </w:rPr>
        <w:t>（九）城建</w:t>
      </w:r>
    </w:p>
    <w:p w:rsidR="006630D8" w:rsidRPr="007F2B5C" w:rsidRDefault="006630D8" w:rsidP="007F2B5C">
      <w:pPr>
        <w:spacing w:line="560" w:lineRule="exact"/>
        <w:ind w:firstLineChars="188" w:firstLine="602"/>
        <w:rPr>
          <w:rFonts w:ascii="仿宋" w:eastAsia="仿宋" w:hAnsi="仿宋" w:cs="Tahoma"/>
          <w:kern w:val="0"/>
          <w:sz w:val="32"/>
          <w:szCs w:val="32"/>
        </w:rPr>
      </w:pPr>
      <w:r w:rsidRPr="007F2B5C">
        <w:rPr>
          <w:rFonts w:ascii="仿宋" w:eastAsia="仿宋" w:hAnsi="仿宋" w:hint="eastAsia"/>
          <w:sz w:val="32"/>
          <w:szCs w:val="32"/>
        </w:rPr>
        <w:t>跨县、区的城市道路及城市桥梁、隧道项目</w:t>
      </w:r>
    </w:p>
    <w:p w:rsidR="006630D8" w:rsidRPr="007F2B5C" w:rsidRDefault="006630D8" w:rsidP="007F2B5C">
      <w:pPr>
        <w:spacing w:line="560" w:lineRule="exact"/>
        <w:ind w:firstLineChars="188" w:firstLine="604"/>
        <w:rPr>
          <w:rFonts w:ascii="楷体_GB2312" w:eastAsia="楷体_GB2312" w:hAnsi="楷体"/>
          <w:b/>
          <w:sz w:val="32"/>
          <w:szCs w:val="32"/>
        </w:rPr>
      </w:pPr>
      <w:r w:rsidRPr="007F2B5C">
        <w:rPr>
          <w:rFonts w:ascii="楷体_GB2312" w:eastAsia="楷体_GB2312" w:hAnsi="楷体" w:hint="eastAsia"/>
          <w:b/>
          <w:sz w:val="32"/>
          <w:szCs w:val="32"/>
        </w:rPr>
        <w:t>（十）社会事业</w:t>
      </w:r>
    </w:p>
    <w:p w:rsidR="006630D8" w:rsidRPr="007F2B5C" w:rsidRDefault="006630D8" w:rsidP="007F2B5C">
      <w:pPr>
        <w:spacing w:line="560" w:lineRule="exact"/>
        <w:ind w:firstLineChars="188" w:firstLine="602"/>
        <w:rPr>
          <w:rFonts w:ascii="仿宋" w:eastAsia="仿宋" w:hAnsi="仿宋" w:cs="Tahoma"/>
          <w:kern w:val="0"/>
          <w:sz w:val="32"/>
          <w:szCs w:val="32"/>
        </w:rPr>
      </w:pPr>
      <w:r w:rsidRPr="007F2B5C">
        <w:rPr>
          <w:rFonts w:ascii="仿宋" w:eastAsia="仿宋" w:hAnsi="仿宋" w:hint="eastAsia"/>
          <w:sz w:val="32"/>
          <w:szCs w:val="32"/>
        </w:rPr>
        <w:t>城镇基础设施及房地产：</w:t>
      </w:r>
      <w:r w:rsidRPr="007F2B5C">
        <w:rPr>
          <w:rFonts w:ascii="仿宋" w:eastAsia="仿宋" w:hAnsi="仿宋" w:cs="Tahoma" w:hint="eastAsia"/>
          <w:kern w:val="0"/>
          <w:sz w:val="32"/>
          <w:szCs w:val="32"/>
        </w:rPr>
        <w:t>编制环境影响报告书的危险废物（含医疗废物、水泥窑协同处置危废</w:t>
      </w:r>
      <w:bookmarkStart w:id="0" w:name="_GoBack"/>
      <w:bookmarkEnd w:id="0"/>
      <w:r w:rsidRPr="007F2B5C">
        <w:rPr>
          <w:rFonts w:ascii="仿宋" w:eastAsia="仿宋" w:hAnsi="仿宋" w:cs="Tahoma" w:hint="eastAsia"/>
          <w:kern w:val="0"/>
          <w:sz w:val="32"/>
          <w:szCs w:val="32"/>
        </w:rPr>
        <w:t>）集中处置项目，跨县、区的管网建设项目</w:t>
      </w:r>
    </w:p>
    <w:p w:rsidR="006630D8" w:rsidRPr="007F2B5C" w:rsidRDefault="006630D8" w:rsidP="007F2B5C">
      <w:pPr>
        <w:spacing w:line="560" w:lineRule="exact"/>
        <w:ind w:firstLineChars="188" w:firstLine="602"/>
        <w:rPr>
          <w:rFonts w:ascii="仿宋" w:eastAsia="仿宋" w:hAnsi="仿宋"/>
          <w:sz w:val="32"/>
          <w:szCs w:val="32"/>
        </w:rPr>
      </w:pPr>
      <w:r w:rsidRPr="007F2B5C">
        <w:rPr>
          <w:rFonts w:ascii="仿宋" w:eastAsia="仿宋" w:hAnsi="仿宋" w:hint="eastAsia"/>
          <w:sz w:val="32"/>
          <w:szCs w:val="32"/>
        </w:rPr>
        <w:t>社会事业与服务业：</w:t>
      </w:r>
      <w:r w:rsidRPr="007F2B5C">
        <w:rPr>
          <w:rFonts w:ascii="仿宋" w:eastAsia="仿宋" w:hAnsi="仿宋" w:cs="Tahoma" w:hint="eastAsia"/>
          <w:kern w:val="0"/>
          <w:sz w:val="32"/>
          <w:szCs w:val="32"/>
        </w:rPr>
        <w:t>编制环境影响报告书的旅游开发项目</w:t>
      </w:r>
    </w:p>
    <w:p w:rsidR="006630D8" w:rsidRPr="007F2B5C" w:rsidRDefault="006630D8" w:rsidP="007F2B5C">
      <w:pPr>
        <w:spacing w:line="560" w:lineRule="exact"/>
        <w:ind w:firstLineChars="188" w:firstLine="604"/>
        <w:rPr>
          <w:rFonts w:ascii="楷体_GB2312" w:eastAsia="楷体_GB2312" w:hAnsi="楷体"/>
          <w:b/>
          <w:sz w:val="32"/>
          <w:szCs w:val="32"/>
        </w:rPr>
      </w:pPr>
      <w:r w:rsidRPr="007F2B5C">
        <w:rPr>
          <w:rFonts w:ascii="楷体_GB2312" w:eastAsia="楷体_GB2312" w:hAnsi="楷体" w:hint="eastAsia"/>
          <w:b/>
          <w:sz w:val="32"/>
          <w:szCs w:val="32"/>
        </w:rPr>
        <w:t>（十一）核与辐射项目</w:t>
      </w:r>
    </w:p>
    <w:p w:rsidR="006630D8" w:rsidRPr="007F2B5C" w:rsidRDefault="006630D8" w:rsidP="007F2B5C">
      <w:pPr>
        <w:spacing w:line="560" w:lineRule="exact"/>
        <w:ind w:firstLineChars="188" w:firstLine="602"/>
        <w:rPr>
          <w:rFonts w:ascii="仿宋" w:eastAsia="仿宋" w:hAnsi="仿宋"/>
          <w:sz w:val="32"/>
          <w:szCs w:val="32"/>
        </w:rPr>
      </w:pPr>
      <w:r w:rsidRPr="007F2B5C">
        <w:rPr>
          <w:rFonts w:ascii="仿宋" w:eastAsia="仿宋" w:hAnsi="仿宋" w:hint="eastAsia"/>
          <w:sz w:val="32"/>
          <w:szCs w:val="32"/>
        </w:rPr>
        <w:t>全部</w:t>
      </w:r>
    </w:p>
    <w:p w:rsidR="006630D8" w:rsidRPr="007F2B5C" w:rsidRDefault="006630D8" w:rsidP="007F2B5C">
      <w:pPr>
        <w:spacing w:line="560" w:lineRule="exact"/>
        <w:ind w:firstLineChars="188" w:firstLine="602"/>
        <w:rPr>
          <w:rFonts w:ascii="黑体" w:eastAsia="黑体" w:hAnsi="黑体"/>
          <w:sz w:val="32"/>
          <w:szCs w:val="32"/>
        </w:rPr>
      </w:pPr>
      <w:r w:rsidRPr="007F2B5C">
        <w:rPr>
          <w:rFonts w:ascii="黑体" w:eastAsia="黑体" w:hAnsi="黑体" w:hint="eastAsia"/>
          <w:sz w:val="32"/>
          <w:szCs w:val="32"/>
        </w:rPr>
        <w:t>三、其他</w:t>
      </w:r>
    </w:p>
    <w:p w:rsidR="006630D8" w:rsidRPr="007F2B5C" w:rsidRDefault="006630D8" w:rsidP="007F2B5C">
      <w:pPr>
        <w:spacing w:line="560" w:lineRule="exact"/>
        <w:ind w:firstLineChars="188" w:firstLine="602"/>
        <w:rPr>
          <w:rFonts w:ascii="仿宋" w:eastAsia="仿宋" w:hAnsi="仿宋"/>
          <w:sz w:val="32"/>
          <w:szCs w:val="32"/>
        </w:rPr>
      </w:pPr>
      <w:r w:rsidRPr="007F2B5C">
        <w:rPr>
          <w:rFonts w:ascii="仿宋" w:eastAsia="仿宋" w:hAnsi="仿宋" w:cs="Tahoma" w:hint="eastAsia"/>
          <w:kern w:val="0"/>
          <w:sz w:val="32"/>
          <w:szCs w:val="32"/>
        </w:rPr>
        <w:t>省级审批项目以外的省级人民政府投资主管部门审批或核准建设项目；</w:t>
      </w:r>
      <w:r w:rsidRPr="007F2B5C">
        <w:rPr>
          <w:rFonts w:ascii="仿宋" w:eastAsia="仿宋" w:hAnsi="仿宋" w:cs="Arial" w:hint="eastAsia"/>
          <w:kern w:val="0"/>
          <w:sz w:val="32"/>
          <w:szCs w:val="32"/>
        </w:rPr>
        <w:t>省环境保护主管部门委托市环境保护主管部门审批的建设项目；</w:t>
      </w:r>
      <w:r w:rsidRPr="007F2B5C">
        <w:rPr>
          <w:rFonts w:ascii="仿宋" w:eastAsia="仿宋" w:hAnsi="仿宋" w:cs="Tahoma" w:hint="eastAsia"/>
          <w:kern w:val="0"/>
          <w:sz w:val="32"/>
          <w:szCs w:val="32"/>
        </w:rPr>
        <w:t>跨县</w:t>
      </w:r>
      <w:r w:rsidRPr="007F2B5C">
        <w:rPr>
          <w:rFonts w:ascii="仿宋" w:eastAsia="仿宋" w:hAnsi="仿宋" w:cs="Arial"/>
          <w:kern w:val="0"/>
          <w:sz w:val="32"/>
          <w:szCs w:val="32"/>
        </w:rPr>
        <w:t>(</w:t>
      </w:r>
      <w:r w:rsidRPr="007F2B5C">
        <w:rPr>
          <w:rFonts w:ascii="仿宋" w:eastAsia="仿宋" w:hAnsi="仿宋" w:cs="Arial" w:hint="eastAsia"/>
          <w:kern w:val="0"/>
          <w:sz w:val="32"/>
          <w:szCs w:val="32"/>
        </w:rPr>
        <w:t>区</w:t>
      </w:r>
      <w:r w:rsidRPr="007F2B5C">
        <w:rPr>
          <w:rFonts w:ascii="仿宋" w:eastAsia="仿宋" w:hAnsi="仿宋" w:cs="Arial"/>
          <w:kern w:val="0"/>
          <w:sz w:val="32"/>
          <w:szCs w:val="32"/>
        </w:rPr>
        <w:t>)</w:t>
      </w:r>
      <w:r w:rsidRPr="007F2B5C">
        <w:rPr>
          <w:rFonts w:ascii="仿宋" w:eastAsia="仿宋" w:hAnsi="仿宋" w:cs="Tahoma" w:hint="eastAsia"/>
          <w:kern w:val="0"/>
          <w:sz w:val="32"/>
          <w:szCs w:val="32"/>
        </w:rPr>
        <w:t>的建设项目；</w:t>
      </w:r>
      <w:r w:rsidRPr="007F2B5C">
        <w:rPr>
          <w:rFonts w:ascii="仿宋" w:eastAsia="仿宋" w:hAnsi="仿宋" w:cs="Arial" w:hint="eastAsia"/>
          <w:kern w:val="0"/>
          <w:sz w:val="32"/>
          <w:szCs w:val="32"/>
        </w:rPr>
        <w:t>按照法律、法规、规章规定由市环境保护主管部门审批的其他建设项目。</w:t>
      </w:r>
    </w:p>
    <w:sectPr w:rsidR="006630D8" w:rsidRPr="007F2B5C" w:rsidSect="00CD6CF8">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0D8" w:rsidRDefault="006630D8" w:rsidP="00CD6CF8">
      <w:r>
        <w:separator/>
      </w:r>
    </w:p>
  </w:endnote>
  <w:endnote w:type="continuationSeparator" w:id="0">
    <w:p w:rsidR="006630D8" w:rsidRDefault="006630D8" w:rsidP="00CD6C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FangSong">
    <w:altName w:val="Courier New"/>
    <w:panose1 w:val="00000000000000000000"/>
    <w:charset w:val="00"/>
    <w:family w:val="swiss"/>
    <w:notTrueType/>
    <w:pitch w:val="default"/>
    <w:sig w:usb0="00000003" w:usb1="00000000" w:usb2="00000000" w:usb3="00000000" w:csb0="00000001" w:csb1="00000000"/>
  </w:font>
  <w:font w:name="方正小标宋简体">
    <w:altName w:val="黑体"/>
    <w:panose1 w:val="02010601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微软雅黑"/>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仿宋_GB2312"/>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楷体_GB2312"/>
    <w:panose1 w:val="00000000000000000000"/>
    <w:charset w:val="86"/>
    <w:family w:val="modern"/>
    <w:notTrueType/>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D8" w:rsidRDefault="006630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30D8" w:rsidRDefault="006630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D8" w:rsidRDefault="006630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6630D8" w:rsidRDefault="00663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0D8" w:rsidRDefault="006630D8" w:rsidP="00CD6CF8">
      <w:r>
        <w:separator/>
      </w:r>
    </w:p>
  </w:footnote>
  <w:footnote w:type="continuationSeparator" w:id="0">
    <w:p w:rsidR="006630D8" w:rsidRDefault="006630D8" w:rsidP="00CD6C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501"/>
    <w:rsid w:val="000258D0"/>
    <w:rsid w:val="0004147C"/>
    <w:rsid w:val="00046B2D"/>
    <w:rsid w:val="00056695"/>
    <w:rsid w:val="00070BD5"/>
    <w:rsid w:val="000725D6"/>
    <w:rsid w:val="000A77C9"/>
    <w:rsid w:val="000C130A"/>
    <w:rsid w:val="000C4019"/>
    <w:rsid w:val="000E03C6"/>
    <w:rsid w:val="000E5251"/>
    <w:rsid w:val="000F687C"/>
    <w:rsid w:val="000F7FE9"/>
    <w:rsid w:val="001368F8"/>
    <w:rsid w:val="00153E79"/>
    <w:rsid w:val="001659CF"/>
    <w:rsid w:val="00173FF8"/>
    <w:rsid w:val="00180CB3"/>
    <w:rsid w:val="001906F9"/>
    <w:rsid w:val="00195414"/>
    <w:rsid w:val="001A672C"/>
    <w:rsid w:val="001A6E6A"/>
    <w:rsid w:val="001B2920"/>
    <w:rsid w:val="001E5000"/>
    <w:rsid w:val="001E5C4B"/>
    <w:rsid w:val="001F19DA"/>
    <w:rsid w:val="00217AAE"/>
    <w:rsid w:val="0022564B"/>
    <w:rsid w:val="00271471"/>
    <w:rsid w:val="0028540E"/>
    <w:rsid w:val="002A3747"/>
    <w:rsid w:val="002B415C"/>
    <w:rsid w:val="002B7DC9"/>
    <w:rsid w:val="002D120D"/>
    <w:rsid w:val="002E2773"/>
    <w:rsid w:val="002F782C"/>
    <w:rsid w:val="0030268A"/>
    <w:rsid w:val="00302AD2"/>
    <w:rsid w:val="00324111"/>
    <w:rsid w:val="00343933"/>
    <w:rsid w:val="00363CE1"/>
    <w:rsid w:val="003D04BF"/>
    <w:rsid w:val="0047764B"/>
    <w:rsid w:val="004846A2"/>
    <w:rsid w:val="004902BB"/>
    <w:rsid w:val="004C120C"/>
    <w:rsid w:val="004F11CD"/>
    <w:rsid w:val="00505501"/>
    <w:rsid w:val="00516D4B"/>
    <w:rsid w:val="005207C2"/>
    <w:rsid w:val="00552D91"/>
    <w:rsid w:val="00565FC7"/>
    <w:rsid w:val="005700A0"/>
    <w:rsid w:val="00583F20"/>
    <w:rsid w:val="00594BC6"/>
    <w:rsid w:val="005952F8"/>
    <w:rsid w:val="005A5001"/>
    <w:rsid w:val="005C7E49"/>
    <w:rsid w:val="005D28AC"/>
    <w:rsid w:val="00640FE7"/>
    <w:rsid w:val="00643861"/>
    <w:rsid w:val="006630D8"/>
    <w:rsid w:val="006818A1"/>
    <w:rsid w:val="00684E19"/>
    <w:rsid w:val="00685D92"/>
    <w:rsid w:val="00687D05"/>
    <w:rsid w:val="006903A2"/>
    <w:rsid w:val="00694382"/>
    <w:rsid w:val="006A5DDD"/>
    <w:rsid w:val="006B3327"/>
    <w:rsid w:val="006C7069"/>
    <w:rsid w:val="006D178B"/>
    <w:rsid w:val="006D2EB3"/>
    <w:rsid w:val="00710106"/>
    <w:rsid w:val="00733D25"/>
    <w:rsid w:val="00752B48"/>
    <w:rsid w:val="007A60F4"/>
    <w:rsid w:val="007B0E41"/>
    <w:rsid w:val="007B1ACC"/>
    <w:rsid w:val="007C3456"/>
    <w:rsid w:val="007D77A2"/>
    <w:rsid w:val="007E18F8"/>
    <w:rsid w:val="007F2B5C"/>
    <w:rsid w:val="00823F25"/>
    <w:rsid w:val="008456ED"/>
    <w:rsid w:val="008563ED"/>
    <w:rsid w:val="0088248D"/>
    <w:rsid w:val="00883A10"/>
    <w:rsid w:val="00890A48"/>
    <w:rsid w:val="008B73EA"/>
    <w:rsid w:val="008C5957"/>
    <w:rsid w:val="008D5B88"/>
    <w:rsid w:val="008E3C53"/>
    <w:rsid w:val="0099505C"/>
    <w:rsid w:val="009A32FE"/>
    <w:rsid w:val="009D2974"/>
    <w:rsid w:val="009E5C7D"/>
    <w:rsid w:val="00A17577"/>
    <w:rsid w:val="00A50934"/>
    <w:rsid w:val="00A5290B"/>
    <w:rsid w:val="00A661C2"/>
    <w:rsid w:val="00AA024A"/>
    <w:rsid w:val="00AB2E66"/>
    <w:rsid w:val="00AC6187"/>
    <w:rsid w:val="00AD0DC7"/>
    <w:rsid w:val="00B00C89"/>
    <w:rsid w:val="00B22CB0"/>
    <w:rsid w:val="00B33B8B"/>
    <w:rsid w:val="00B3453F"/>
    <w:rsid w:val="00B6529D"/>
    <w:rsid w:val="00B65F85"/>
    <w:rsid w:val="00B861A9"/>
    <w:rsid w:val="00B92FAC"/>
    <w:rsid w:val="00B95138"/>
    <w:rsid w:val="00BA2A8A"/>
    <w:rsid w:val="00BB1CD1"/>
    <w:rsid w:val="00C177A6"/>
    <w:rsid w:val="00C2084A"/>
    <w:rsid w:val="00C21CF5"/>
    <w:rsid w:val="00C23332"/>
    <w:rsid w:val="00C84EA7"/>
    <w:rsid w:val="00C863BC"/>
    <w:rsid w:val="00CA4DD7"/>
    <w:rsid w:val="00CA72A0"/>
    <w:rsid w:val="00CB0706"/>
    <w:rsid w:val="00CD6CF8"/>
    <w:rsid w:val="00D0157B"/>
    <w:rsid w:val="00D24019"/>
    <w:rsid w:val="00D75B2B"/>
    <w:rsid w:val="00DA308E"/>
    <w:rsid w:val="00DD1CCC"/>
    <w:rsid w:val="00DD525F"/>
    <w:rsid w:val="00DD56A7"/>
    <w:rsid w:val="00DE24AA"/>
    <w:rsid w:val="00DE5855"/>
    <w:rsid w:val="00DF10DC"/>
    <w:rsid w:val="00E01F65"/>
    <w:rsid w:val="00E36BE7"/>
    <w:rsid w:val="00E82407"/>
    <w:rsid w:val="00E954B5"/>
    <w:rsid w:val="00E974AF"/>
    <w:rsid w:val="00EC51A3"/>
    <w:rsid w:val="00EE327D"/>
    <w:rsid w:val="00EF1981"/>
    <w:rsid w:val="00F141A5"/>
    <w:rsid w:val="00F14E88"/>
    <w:rsid w:val="00F3402A"/>
    <w:rsid w:val="00F3766A"/>
    <w:rsid w:val="00F37FD1"/>
    <w:rsid w:val="00F41A14"/>
    <w:rsid w:val="00F46C6D"/>
    <w:rsid w:val="00F53560"/>
    <w:rsid w:val="00F6109E"/>
    <w:rsid w:val="00F61134"/>
    <w:rsid w:val="00F63A96"/>
    <w:rsid w:val="00F6641C"/>
    <w:rsid w:val="00F77CBC"/>
    <w:rsid w:val="00F90634"/>
    <w:rsid w:val="00FC472D"/>
    <w:rsid w:val="00FF611B"/>
    <w:rsid w:val="02A377C2"/>
    <w:rsid w:val="17F45F68"/>
    <w:rsid w:val="6A4667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F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CD6CF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D6CF8"/>
    <w:rPr>
      <w:rFonts w:cs="Times New Roman"/>
      <w:sz w:val="18"/>
      <w:szCs w:val="18"/>
    </w:rPr>
  </w:style>
  <w:style w:type="paragraph" w:styleId="Header">
    <w:name w:val="header"/>
    <w:basedOn w:val="Normal"/>
    <w:link w:val="HeaderChar"/>
    <w:uiPriority w:val="99"/>
    <w:semiHidden/>
    <w:rsid w:val="00CD6C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D6CF8"/>
    <w:rPr>
      <w:rFonts w:cs="Times New Roman"/>
      <w:sz w:val="18"/>
      <w:szCs w:val="18"/>
    </w:rPr>
  </w:style>
  <w:style w:type="character" w:styleId="Strong">
    <w:name w:val="Strong"/>
    <w:basedOn w:val="DefaultParagraphFont"/>
    <w:uiPriority w:val="99"/>
    <w:qFormat/>
    <w:rsid w:val="00CD6CF8"/>
    <w:rPr>
      <w:rFonts w:ascii="Times New Roman" w:eastAsia="宋体" w:cs="Times New Roman"/>
      <w:b/>
      <w:bCs/>
      <w:color w:val="000000"/>
      <w:spacing w:val="0"/>
      <w:w w:val="100"/>
      <w:sz w:val="21"/>
      <w:u w:val="none" w:color="000000"/>
      <w:vertAlign w:val="baseline"/>
      <w:lang w:val="en-US" w:eastAsia="zh-CN"/>
    </w:rPr>
  </w:style>
  <w:style w:type="character" w:styleId="PageNumber">
    <w:name w:val="page number"/>
    <w:basedOn w:val="DefaultParagraphFont"/>
    <w:uiPriority w:val="99"/>
    <w:rsid w:val="00CD6CF8"/>
    <w:rPr>
      <w:rFonts w:cs="Times New Roman"/>
    </w:rPr>
  </w:style>
  <w:style w:type="paragraph" w:customStyle="1" w:styleId="Default">
    <w:name w:val="Default"/>
    <w:uiPriority w:val="99"/>
    <w:rsid w:val="00CD6CF8"/>
    <w:pPr>
      <w:widowControl w:val="0"/>
      <w:autoSpaceDE w:val="0"/>
      <w:autoSpaceDN w:val="0"/>
      <w:adjustRightInd w:val="0"/>
    </w:pPr>
    <w:rPr>
      <w:rFonts w:ascii="FangSong" w:eastAsia="Times New Roman" w:cs="FangSong"/>
      <w:color w:val="000000"/>
      <w:kern w:val="0"/>
      <w:sz w:val="24"/>
      <w:szCs w:val="24"/>
    </w:rPr>
  </w:style>
  <w:style w:type="paragraph" w:styleId="Date">
    <w:name w:val="Date"/>
    <w:basedOn w:val="Normal"/>
    <w:next w:val="Normal"/>
    <w:link w:val="DateChar"/>
    <w:uiPriority w:val="99"/>
    <w:rsid w:val="00271471"/>
    <w:pPr>
      <w:ind w:leftChars="2500" w:left="100"/>
    </w:pPr>
  </w:style>
  <w:style w:type="character" w:customStyle="1" w:styleId="DateChar">
    <w:name w:val="Date Char"/>
    <w:basedOn w:val="DefaultParagraphFont"/>
    <w:link w:val="Date"/>
    <w:uiPriority w:val="99"/>
    <w:semiHidden/>
    <w:rsid w:val="00D305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238</Words>
  <Characters>1359</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关于发布开封市环境保护局审批环境影响评价文件的建设项目目录（2016年本）的</dc:title>
  <dc:subject/>
  <dc:creator>Lenovo User</dc:creator>
  <cp:keywords/>
  <dc:description/>
  <cp:lastModifiedBy>User</cp:lastModifiedBy>
  <cp:revision>3</cp:revision>
  <cp:lastPrinted>2016-08-19T08:47:00Z</cp:lastPrinted>
  <dcterms:created xsi:type="dcterms:W3CDTF">2016-08-19T08:43:00Z</dcterms:created>
  <dcterms:modified xsi:type="dcterms:W3CDTF">2016-08-19T08:47:00Z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