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color w:val="auto"/>
          <w:sz w:val="72"/>
        </w:rPr>
      </w:pPr>
    </w:p>
    <w:p>
      <w:pPr>
        <w:adjustRightInd w:val="0"/>
        <w:snapToGrid w:val="0"/>
        <w:jc w:val="center"/>
        <w:outlineLvl w:val="0"/>
        <w:rPr>
          <w:rFonts w:hint="default" w:ascii="Times New Roman" w:hAnsi="Times New Roman" w:eastAsia="方正小标宋_GBK" w:cs="Times New Roman"/>
          <w:bCs/>
          <w:color w:val="auto"/>
          <w:spacing w:val="0"/>
          <w:kern w:val="21"/>
          <w:sz w:val="72"/>
          <w:szCs w:val="72"/>
        </w:rPr>
      </w:pPr>
      <w:r>
        <w:rPr>
          <w:rFonts w:hint="default" w:ascii="Times New Roman" w:hAnsi="Times New Roman" w:eastAsia="方正小标宋_GBK" w:cs="Times New Roman"/>
          <w:bCs/>
          <w:color w:val="auto"/>
          <w:spacing w:val="0"/>
          <w:kern w:val="21"/>
          <w:sz w:val="72"/>
          <w:szCs w:val="72"/>
        </w:rPr>
        <w:t>建设项目环境影响报告表</w:t>
      </w:r>
    </w:p>
    <w:p>
      <w:pPr>
        <w:adjustRightInd w:val="0"/>
        <w:snapToGrid w:val="0"/>
        <w:spacing w:before="192" w:beforeLines="80"/>
        <w:jc w:val="center"/>
        <w:rPr>
          <w:rFonts w:hint="default" w:ascii="Times New Roman" w:hAnsi="Times New Roman" w:eastAsia="楷体_GB2312" w:cs="Times New Roman"/>
          <w:bCs/>
          <w:color w:val="auto"/>
          <w:sz w:val="48"/>
          <w:szCs w:val="48"/>
        </w:rPr>
      </w:pPr>
      <w:r>
        <w:rPr>
          <w:rFonts w:hint="default" w:ascii="Times New Roman" w:hAnsi="Times New Roman" w:eastAsia="楷体_GB2312" w:cs="Times New Roman"/>
          <w:bCs/>
          <w:color w:val="auto"/>
          <w:sz w:val="48"/>
          <w:szCs w:val="48"/>
        </w:rPr>
        <w:t>（污染影响类）</w:t>
      </w:r>
    </w:p>
    <w:p>
      <w:pPr>
        <w:jc w:val="center"/>
        <w:rPr>
          <w:rFonts w:hint="default" w:ascii="Times New Roman" w:hAnsi="Times New Roman" w:cs="Times New Roman"/>
          <w:b/>
          <w:bCs/>
          <w:color w:val="auto"/>
          <w:sz w:val="32"/>
        </w:rPr>
      </w:pPr>
    </w:p>
    <w:p>
      <w:pPr>
        <w:jc w:val="center"/>
        <w:rPr>
          <w:rFonts w:hint="default" w:ascii="Times New Roman" w:hAnsi="Times New Roman" w:cs="Times New Roman"/>
          <w:b/>
          <w:bCs/>
          <w:color w:val="auto"/>
          <w:sz w:val="32"/>
        </w:rPr>
      </w:pPr>
    </w:p>
    <w:p>
      <w:pPr>
        <w:jc w:val="center"/>
        <w:rPr>
          <w:rFonts w:hint="default" w:ascii="Times New Roman" w:hAnsi="Times New Roman" w:cs="Times New Roman"/>
          <w:b/>
          <w:bCs/>
          <w:color w:val="auto"/>
          <w:sz w:val="32"/>
        </w:rPr>
      </w:pPr>
    </w:p>
    <w:p>
      <w:pPr>
        <w:jc w:val="center"/>
        <w:rPr>
          <w:rFonts w:hint="default" w:ascii="Times New Roman" w:hAnsi="Times New Roman" w:cs="Times New Roman"/>
          <w:b/>
          <w:bCs/>
          <w:color w:val="auto"/>
          <w:sz w:val="32"/>
        </w:rPr>
      </w:pPr>
    </w:p>
    <w:p>
      <w:pPr>
        <w:keepNext w:val="0"/>
        <w:keepLines w:val="0"/>
        <w:pageBreakBefore w:val="0"/>
        <w:widowControl w:val="0"/>
        <w:kinsoku/>
        <w:wordWrap/>
        <w:overflowPunct/>
        <w:topLinePunct w:val="0"/>
        <w:autoSpaceDE/>
        <w:autoSpaceDN/>
        <w:bidi w:val="0"/>
        <w:adjustRightInd/>
        <w:snapToGrid/>
        <w:ind w:left="1606" w:hanging="1807" w:hangingChars="500"/>
        <w:jc w:val="left"/>
        <w:textAlignment w:val="auto"/>
        <w:outlineLvl w:val="9"/>
        <w:rPr>
          <w:rFonts w:hint="default" w:ascii="Times New Roman" w:hAnsi="Times New Roman" w:eastAsia="仿宋" w:cs="Times New Roman"/>
          <w:b/>
          <w:color w:val="auto"/>
          <w:sz w:val="36"/>
          <w:szCs w:val="36"/>
          <w:u w:val="single"/>
          <w:lang w:val="en-US"/>
        </w:rPr>
      </w:pPr>
      <w:r>
        <w:rPr>
          <w:rFonts w:hint="default" w:ascii="Times New Roman" w:hAnsi="Times New Roman" w:eastAsia="仿宋" w:cs="Times New Roman"/>
          <w:b/>
          <w:bCs/>
          <w:color w:val="auto"/>
          <w:sz w:val="36"/>
          <w:szCs w:val="36"/>
        </w:rPr>
        <w:t>项目名称：</w:t>
      </w:r>
      <w:r>
        <w:rPr>
          <w:rFonts w:hint="default" w:ascii="Times New Roman" w:hAnsi="Times New Roman" w:eastAsia="仿宋" w:cs="Times New Roman"/>
          <w:b/>
          <w:bCs/>
          <w:color w:val="auto"/>
          <w:sz w:val="36"/>
          <w:szCs w:val="36"/>
          <w:u w:val="single"/>
          <w:lang w:val="en-US" w:eastAsia="zh-CN"/>
        </w:rPr>
        <w:t xml:space="preserve"> </w:t>
      </w:r>
      <w:r>
        <w:rPr>
          <w:rFonts w:hint="eastAsia" w:ascii="Times New Roman" w:hAnsi="Times New Roman" w:eastAsia="仿宋" w:cs="Times New Roman"/>
          <w:b/>
          <w:bCs/>
          <w:color w:val="auto"/>
          <w:sz w:val="36"/>
          <w:szCs w:val="36"/>
          <w:u w:val="single"/>
          <w:lang w:val="en-US" w:eastAsia="zh-CN"/>
        </w:rPr>
        <w:t>尉氏县中能生物质颗粒有限公司年产10000吨生物质颗粒生产项目</w:t>
      </w:r>
      <w:r>
        <w:rPr>
          <w:rFonts w:hint="eastAsia" w:eastAsia="仿宋" w:cs="Times New Roman"/>
          <w:b/>
          <w:bCs/>
          <w:color w:val="auto"/>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left="0" w:hanging="3050" w:hangingChars="844"/>
        <w:textAlignment w:val="auto"/>
        <w:outlineLvl w:val="9"/>
        <w:rPr>
          <w:rFonts w:hint="default" w:ascii="Times New Roman" w:hAnsi="Times New Roman" w:eastAsia="仿宋" w:cs="Times New Roman"/>
          <w:b/>
          <w:bCs/>
          <w:color w:val="auto"/>
          <w:sz w:val="36"/>
          <w:szCs w:val="36"/>
          <w:u w:val="single"/>
          <w:lang w:val="en-US" w:eastAsia="zh-CN"/>
        </w:rPr>
      </w:pPr>
      <w:r>
        <w:rPr>
          <w:rFonts w:hint="default" w:ascii="Times New Roman" w:hAnsi="Times New Roman" w:eastAsia="仿宋" w:cs="Times New Roman"/>
          <w:b/>
          <w:bCs/>
          <w:color w:val="auto"/>
          <w:sz w:val="36"/>
          <w:szCs w:val="36"/>
        </w:rPr>
        <w:t>建设单位（盖章）：</w:t>
      </w:r>
      <w:r>
        <w:rPr>
          <w:rFonts w:hint="default" w:ascii="Times New Roman" w:hAnsi="Times New Roman" w:eastAsia="仿宋" w:cs="Times New Roman"/>
          <w:b/>
          <w:bCs/>
          <w:color w:val="auto"/>
          <w:sz w:val="36"/>
          <w:szCs w:val="36"/>
          <w:u w:val="single"/>
        </w:rPr>
        <w:t xml:space="preserve">  </w:t>
      </w:r>
      <w:r>
        <w:rPr>
          <w:rFonts w:hint="default" w:ascii="Times New Roman" w:hAnsi="Times New Roman" w:eastAsia="仿宋" w:cs="Times New Roman"/>
          <w:b/>
          <w:bCs/>
          <w:color w:val="auto"/>
          <w:sz w:val="36"/>
          <w:szCs w:val="36"/>
          <w:u w:val="single"/>
          <w:lang w:val="en-US" w:eastAsia="zh-CN"/>
        </w:rPr>
        <w:t xml:space="preserve"> </w:t>
      </w:r>
      <w:r>
        <w:rPr>
          <w:rFonts w:hint="eastAsia" w:ascii="Times New Roman" w:hAnsi="Times New Roman" w:eastAsia="仿宋" w:cs="Times New Roman"/>
          <w:b/>
          <w:bCs/>
          <w:color w:val="auto"/>
          <w:sz w:val="36"/>
          <w:szCs w:val="36"/>
          <w:u w:val="single"/>
          <w:lang w:val="en-US" w:eastAsia="zh-CN"/>
        </w:rPr>
        <w:t>尉氏县中能生物质颗粒有限公司</w:t>
      </w:r>
      <w:r>
        <w:rPr>
          <w:rFonts w:hint="default" w:ascii="Times New Roman" w:hAnsi="Times New Roman" w:eastAsia="仿宋" w:cs="Times New Roman"/>
          <w:b/>
          <w:bCs/>
          <w:color w:val="auto"/>
          <w:sz w:val="36"/>
          <w:szCs w:val="36"/>
          <w:u w:val="single"/>
        </w:rPr>
        <w:t xml:space="preserve">  </w:t>
      </w:r>
      <w:r>
        <w:rPr>
          <w:rFonts w:hint="default" w:ascii="Times New Roman" w:hAnsi="Times New Roman" w:eastAsia="仿宋" w:cs="Times New Roman"/>
          <w:b/>
          <w:bCs/>
          <w:color w:val="auto"/>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left="0" w:hanging="3050" w:hangingChars="844"/>
        <w:textAlignment w:val="auto"/>
        <w:outlineLvl w:val="9"/>
        <w:rPr>
          <w:rFonts w:hint="default" w:ascii="Times New Roman" w:hAnsi="Times New Roman" w:eastAsia="仿宋" w:cs="Times New Roman"/>
          <w:b/>
          <w:bCs/>
          <w:color w:val="auto"/>
          <w:sz w:val="36"/>
          <w:szCs w:val="36"/>
          <w:u w:val="single"/>
          <w:lang w:val="en-US" w:eastAsia="zh-CN"/>
        </w:rPr>
      </w:pPr>
      <w:r>
        <w:rPr>
          <w:rFonts w:hint="default" w:ascii="Times New Roman" w:hAnsi="Times New Roman" w:eastAsia="仿宋" w:cs="Times New Roman"/>
          <w:b/>
          <w:bCs/>
          <w:color w:val="auto"/>
          <w:sz w:val="36"/>
          <w:szCs w:val="36"/>
          <w:lang w:eastAsia="zh-CN"/>
        </w:rPr>
        <w:t>编制日期</w:t>
      </w:r>
      <w:r>
        <w:rPr>
          <w:rFonts w:hint="default" w:ascii="Times New Roman" w:hAnsi="Times New Roman" w:eastAsia="仿宋" w:cs="Times New Roman"/>
          <w:b/>
          <w:bCs/>
          <w:color w:val="auto"/>
          <w:sz w:val="36"/>
          <w:szCs w:val="36"/>
        </w:rPr>
        <w:t>：</w:t>
      </w:r>
      <w:r>
        <w:rPr>
          <w:rFonts w:hint="default" w:ascii="Times New Roman" w:hAnsi="Times New Roman" w:eastAsia="仿宋" w:cs="Times New Roman"/>
          <w:b/>
          <w:bCs/>
          <w:color w:val="auto"/>
          <w:sz w:val="36"/>
          <w:szCs w:val="36"/>
          <w:u w:val="single"/>
        </w:rPr>
        <w:t xml:space="preserve">  </w:t>
      </w:r>
      <w:r>
        <w:rPr>
          <w:rFonts w:hint="default" w:ascii="Times New Roman" w:hAnsi="Times New Roman" w:eastAsia="仿宋" w:cs="Times New Roman"/>
          <w:b/>
          <w:bCs/>
          <w:color w:val="auto"/>
          <w:sz w:val="36"/>
          <w:szCs w:val="36"/>
          <w:u w:val="single"/>
          <w:lang w:val="en-US" w:eastAsia="zh-CN"/>
        </w:rPr>
        <w:t xml:space="preserve">          二〇二一年</w:t>
      </w:r>
      <w:r>
        <w:rPr>
          <w:rFonts w:hint="eastAsia" w:eastAsia="仿宋" w:cs="Times New Roman"/>
          <w:b/>
          <w:bCs/>
          <w:color w:val="auto"/>
          <w:sz w:val="36"/>
          <w:szCs w:val="36"/>
          <w:u w:val="single"/>
          <w:lang w:val="en-US" w:eastAsia="zh-CN"/>
        </w:rPr>
        <w:t>四</w:t>
      </w:r>
      <w:r>
        <w:rPr>
          <w:rFonts w:hint="default" w:ascii="Times New Roman" w:hAnsi="Times New Roman" w:eastAsia="仿宋" w:cs="Times New Roman"/>
          <w:b/>
          <w:bCs/>
          <w:color w:val="auto"/>
          <w:sz w:val="36"/>
          <w:szCs w:val="36"/>
          <w:u w:val="single"/>
          <w:lang w:val="en-US" w:eastAsia="zh-CN"/>
        </w:rPr>
        <w:t>月</w:t>
      </w:r>
      <w:r>
        <w:rPr>
          <w:rFonts w:hint="default" w:ascii="Times New Roman" w:hAnsi="Times New Roman" w:eastAsia="仿宋" w:cs="Times New Roman"/>
          <w:b/>
          <w:bCs/>
          <w:color w:val="auto"/>
          <w:sz w:val="36"/>
          <w:szCs w:val="36"/>
          <w:u w:val="single"/>
        </w:rPr>
        <w:t xml:space="preserve">  </w:t>
      </w:r>
      <w:r>
        <w:rPr>
          <w:rFonts w:hint="default" w:ascii="Times New Roman" w:hAnsi="Times New Roman" w:eastAsia="仿宋" w:cs="Times New Roman"/>
          <w:b/>
          <w:bCs/>
          <w:color w:val="auto"/>
          <w:sz w:val="36"/>
          <w:szCs w:val="36"/>
          <w:u w:val="single"/>
          <w:lang w:val="en-US" w:eastAsia="zh-CN"/>
        </w:rPr>
        <w:t xml:space="preserve">           </w:t>
      </w:r>
    </w:p>
    <w:p>
      <w:pPr>
        <w:jc w:val="center"/>
        <w:rPr>
          <w:rFonts w:hint="default" w:ascii="Times New Roman" w:hAnsi="Times New Roman" w:cs="Times New Roman"/>
          <w:b/>
          <w:bCs/>
          <w:color w:val="auto"/>
          <w:sz w:val="32"/>
        </w:rPr>
      </w:pPr>
    </w:p>
    <w:p>
      <w:pPr>
        <w:jc w:val="center"/>
        <w:rPr>
          <w:rFonts w:hint="default" w:ascii="Times New Roman" w:hAnsi="Times New Roman" w:cs="Times New Roman"/>
          <w:b/>
          <w:bCs/>
          <w:color w:val="auto"/>
          <w:sz w:val="32"/>
        </w:rPr>
      </w:pPr>
    </w:p>
    <w:p>
      <w:pPr>
        <w:jc w:val="center"/>
        <w:rPr>
          <w:rFonts w:hint="default" w:ascii="Times New Roman" w:hAnsi="Times New Roman" w:cs="Times New Roman"/>
          <w:b/>
          <w:bCs/>
          <w:color w:val="auto"/>
          <w:sz w:val="32"/>
        </w:rPr>
      </w:pPr>
    </w:p>
    <w:p>
      <w:pPr>
        <w:jc w:val="center"/>
        <w:rPr>
          <w:rFonts w:hint="default" w:ascii="Times New Roman" w:hAnsi="Times New Roman" w:cs="Times New Roman"/>
          <w:b/>
          <w:bCs/>
          <w:color w:val="auto"/>
          <w:sz w:val="32"/>
        </w:rPr>
      </w:pPr>
    </w:p>
    <w:p>
      <w:pPr>
        <w:jc w:val="center"/>
        <w:rPr>
          <w:rFonts w:hint="default" w:ascii="Times New Roman" w:hAnsi="Times New Roman" w:cs="Times New Roman"/>
          <w:b/>
          <w:bCs/>
          <w:color w:val="auto"/>
          <w:sz w:val="32"/>
        </w:rPr>
      </w:pPr>
    </w:p>
    <w:p>
      <w:pPr>
        <w:jc w:val="center"/>
        <w:rPr>
          <w:rFonts w:hint="default" w:ascii="Times New Roman" w:hAnsi="Times New Roman" w:cs="Times New Roman"/>
          <w:b/>
          <w:bCs/>
          <w:color w:val="auto"/>
          <w:sz w:val="32"/>
        </w:rPr>
      </w:pPr>
    </w:p>
    <w:p>
      <w:pPr>
        <w:spacing w:line="240" w:lineRule="auto"/>
        <w:ind w:firstLine="720" w:firstLineChars="200"/>
        <w:jc w:val="center"/>
        <w:rPr>
          <w:rFonts w:hint="default" w:ascii="Times New Roman" w:hAnsi="Times New Roman" w:cs="Times New Roman" w:eastAsiaTheme="minorEastAsia"/>
          <w:b/>
          <w:bCs/>
          <w:color w:val="auto"/>
          <w:sz w:val="32"/>
          <w:szCs w:val="32"/>
        </w:rPr>
        <w:sectPr>
          <w:footerReference r:id="rId3" w:type="default"/>
          <w:pgSz w:w="11906" w:h="16838"/>
          <w:pgMar w:top="1701" w:right="1588" w:bottom="1701" w:left="1588" w:header="851" w:footer="1134" w:gutter="0"/>
          <w:pgBorders>
            <w:top w:val="none" w:sz="0" w:space="0"/>
            <w:left w:val="none" w:sz="0" w:space="0"/>
            <w:bottom w:val="none" w:sz="0" w:space="0"/>
            <w:right w:val="none" w:sz="0" w:space="0"/>
          </w:pgBorders>
          <w:pgNumType w:fmt="numberInDash" w:start="1"/>
          <w:cols w:space="720" w:num="1"/>
          <w:docGrid w:type="lines" w:linePitch="312" w:charSpace="0"/>
        </w:sectPr>
      </w:pPr>
      <w:r>
        <w:rPr>
          <w:rFonts w:hint="default" w:ascii="Times New Roman" w:hAnsi="Times New Roman" w:eastAsia="楷体_GB2312" w:cs="Times New Roman"/>
          <w:color w:val="auto"/>
          <w:sz w:val="36"/>
          <w:szCs w:val="36"/>
        </w:rPr>
        <w:t>中华人民共和国生态环境部制</w:t>
      </w:r>
    </w:p>
    <w:p>
      <w:pPr>
        <w:keepNext w:val="0"/>
        <w:keepLines w:val="0"/>
        <w:pageBreakBefore w:val="0"/>
        <w:widowControl w:val="0"/>
        <w:numPr>
          <w:ilvl w:val="0"/>
          <w:numId w:val="2"/>
        </w:numPr>
        <w:kinsoku/>
        <w:wordWrap/>
        <w:overflowPunct/>
        <w:topLinePunct w:val="0"/>
        <w:autoSpaceDE/>
        <w:autoSpaceDN/>
        <w:bidi w:val="0"/>
        <w:adjustRightInd/>
        <w:snapToGrid/>
        <w:ind w:left="0" w:leftChars="0" w:right="0" w:rightChars="0" w:firstLine="0" w:firstLineChars="0"/>
        <w:jc w:val="center"/>
        <w:textAlignment w:val="auto"/>
        <w:outlineLvl w:val="0"/>
        <w:rPr>
          <w:rFonts w:hint="default" w:ascii="Times New Roman" w:hAnsi="Times New Roman" w:eastAsia="黑体" w:cs="Times New Roman"/>
          <w:snapToGrid w:val="0"/>
          <w:color w:val="auto"/>
          <w:spacing w:val="0"/>
          <w:kern w:val="21"/>
          <w:sz w:val="30"/>
          <w:szCs w:val="30"/>
        </w:rPr>
      </w:pPr>
      <w:r>
        <w:rPr>
          <w:rFonts w:hint="default" w:ascii="Times New Roman" w:hAnsi="Times New Roman" w:eastAsia="黑体" w:cs="Times New Roman"/>
          <w:snapToGrid w:val="0"/>
          <w:color w:val="auto"/>
          <w:spacing w:val="0"/>
          <w:kern w:val="21"/>
          <w:sz w:val="30"/>
          <w:szCs w:val="30"/>
        </w:rPr>
        <w:t>建设项目基本情况</w:t>
      </w:r>
    </w:p>
    <w:tbl>
      <w:tblPr>
        <w:tblStyle w:val="21"/>
        <w:tblW w:w="929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2223"/>
        <w:gridCol w:w="2028"/>
        <w:gridCol w:w="1855"/>
        <w:gridCol w:w="31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96" w:type="pct"/>
            <w:tcBorders>
              <w:tl2br w:val="nil"/>
              <w:tr2bl w:val="nil"/>
            </w:tcBorders>
            <w:noWrap w:val="0"/>
            <w:tcMar>
              <w:top w:w="16" w:type="dxa"/>
              <w:left w:w="16" w:type="dxa"/>
              <w:right w:w="16" w:type="dxa"/>
            </w:tcMar>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建设项目名称</w:t>
            </w:r>
          </w:p>
        </w:tc>
        <w:tc>
          <w:tcPr>
            <w:tcW w:w="3803"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hint="eastAsia"/>
                <w:color w:val="auto"/>
                <w:sz w:val="24"/>
                <w:szCs w:val="24"/>
              </w:rPr>
            </w:pPr>
            <w:r>
              <w:rPr>
                <w:rFonts w:hint="eastAsia"/>
                <w:color w:val="auto"/>
                <w:sz w:val="24"/>
                <w:szCs w:val="24"/>
              </w:rPr>
              <w:t>尉氏县中能生物质颗粒有限公司年产10000吨生物质颗粒</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hint="default" w:ascii="Times New Roman" w:hAnsi="Times New Roman" w:eastAsia="Calibri" w:cs="Times New Roman"/>
                <w:color w:val="auto"/>
                <w:spacing w:val="0"/>
                <w:kern w:val="21"/>
                <w:sz w:val="24"/>
                <w:szCs w:val="24"/>
                <w:lang w:val="en-US" w:eastAsia="zh-CN"/>
              </w:rPr>
            </w:pPr>
            <w:r>
              <w:rPr>
                <w:rFonts w:hint="eastAsia"/>
                <w:color w:val="auto"/>
                <w:sz w:val="24"/>
                <w:szCs w:val="24"/>
              </w:rPr>
              <w:t>生产项</w:t>
            </w:r>
            <w:r>
              <w:rPr>
                <w:rFonts w:hint="default" w:ascii="Times New Roman" w:hAnsi="Times New Roman" w:eastAsia="宋体" w:cs="Times New Roman"/>
                <w:color w:val="auto"/>
                <w:sz w:val="24"/>
                <w:szCs w:val="24"/>
                <w:highlight w:val="none"/>
                <w:lang w:val="en-US" w:eastAsia="zh-CN"/>
              </w:rPr>
              <w:t>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96" w:type="pct"/>
            <w:tcBorders>
              <w:tl2br w:val="nil"/>
              <w:tr2bl w:val="nil"/>
            </w:tcBorders>
            <w:noWrap w:val="0"/>
            <w:tcMar>
              <w:top w:w="16" w:type="dxa"/>
              <w:left w:w="16" w:type="dxa"/>
              <w:right w:w="16" w:type="dxa"/>
            </w:tcMar>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项目代码</w:t>
            </w:r>
          </w:p>
        </w:tc>
        <w:tc>
          <w:tcPr>
            <w:tcW w:w="3803" w:type="pct"/>
            <w:gridSpan w:val="3"/>
            <w:tcBorders>
              <w:tl2br w:val="nil"/>
              <w:tr2bl w:val="nil"/>
            </w:tcBorders>
            <w:noWrap w:val="0"/>
            <w:vAlign w:val="center"/>
          </w:tcPr>
          <w:p>
            <w:pPr>
              <w:jc w:val="center"/>
              <w:rPr>
                <w:rFonts w:hint="default" w:ascii="Times New Roman" w:hAnsi="Times New Roman" w:cs="Times New Roman"/>
                <w:color w:val="auto"/>
                <w:spacing w:val="0"/>
                <w:kern w:val="21"/>
                <w:sz w:val="24"/>
                <w:szCs w:val="24"/>
              </w:rPr>
            </w:pPr>
            <w:r>
              <w:rPr>
                <w:color w:val="auto"/>
                <w:sz w:val="24"/>
                <w:szCs w:val="24"/>
              </w:rPr>
              <w:t>20</w:t>
            </w:r>
            <w:r>
              <w:rPr>
                <w:rFonts w:hint="eastAsia"/>
                <w:color w:val="auto"/>
                <w:sz w:val="24"/>
                <w:szCs w:val="24"/>
              </w:rPr>
              <w:t>20</w:t>
            </w:r>
            <w:r>
              <w:rPr>
                <w:color w:val="auto"/>
                <w:sz w:val="24"/>
                <w:szCs w:val="24"/>
              </w:rPr>
              <w:t>－410223－42－03－</w:t>
            </w:r>
            <w:r>
              <w:rPr>
                <w:rFonts w:hint="eastAsia"/>
                <w:color w:val="auto"/>
                <w:sz w:val="24"/>
                <w:szCs w:val="24"/>
              </w:rPr>
              <w:t>055508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96" w:type="pct"/>
            <w:tcBorders>
              <w:tl2br w:val="nil"/>
              <w:tr2bl w:val="nil"/>
            </w:tcBorders>
            <w:noWrap w:val="0"/>
            <w:tcMar>
              <w:top w:w="16" w:type="dxa"/>
              <w:left w:w="16" w:type="dxa"/>
              <w:right w:w="16" w:type="dxa"/>
            </w:tcMar>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建设单位联系人</w:t>
            </w:r>
          </w:p>
        </w:tc>
        <w:tc>
          <w:tcPr>
            <w:tcW w:w="1091" w:type="pct"/>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rightChars="0" w:firstLine="0" w:firstLineChars="0"/>
              <w:jc w:val="center"/>
              <w:textAlignment w:val="auto"/>
              <w:rPr>
                <w:rFonts w:hint="default" w:ascii="Times New Roman" w:hAnsi="Times New Roman" w:eastAsia="Calibri" w:cs="Times New Roman"/>
                <w:color w:val="auto"/>
                <w:spacing w:val="0"/>
                <w:kern w:val="21"/>
                <w:sz w:val="24"/>
                <w:szCs w:val="24"/>
                <w:lang w:val="en-US" w:eastAsia="zh-CN"/>
              </w:rPr>
            </w:pPr>
            <w:r>
              <w:rPr>
                <w:rFonts w:hint="eastAsia"/>
                <w:color w:val="auto"/>
                <w:sz w:val="24"/>
                <w:szCs w:val="24"/>
              </w:rPr>
              <w:t>宋娟</w:t>
            </w:r>
          </w:p>
        </w:tc>
        <w:tc>
          <w:tcPr>
            <w:tcW w:w="998" w:type="pct"/>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rightChars="0" w:firstLine="0" w:firstLineChars="0"/>
              <w:jc w:val="center"/>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联系方式</w:t>
            </w:r>
          </w:p>
        </w:tc>
        <w:tc>
          <w:tcPr>
            <w:tcW w:w="1713" w:type="pct"/>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rightChars="0" w:firstLine="0" w:firstLineChars="0"/>
              <w:jc w:val="center"/>
              <w:textAlignment w:val="auto"/>
              <w:rPr>
                <w:rFonts w:hint="default" w:ascii="Times New Roman" w:hAnsi="Times New Roman" w:cs="Times New Roman"/>
                <w:color w:val="auto"/>
                <w:spacing w:val="0"/>
                <w:kern w:val="21"/>
                <w:sz w:val="24"/>
                <w:szCs w:val="24"/>
              </w:rPr>
            </w:pPr>
            <w:r>
              <w:rPr>
                <w:color w:val="auto"/>
                <w:sz w:val="24"/>
                <w:szCs w:val="24"/>
              </w:rPr>
              <w:t>1</w:t>
            </w:r>
            <w:r>
              <w:rPr>
                <w:rFonts w:hint="eastAsia"/>
                <w:color w:val="auto"/>
                <w:sz w:val="24"/>
                <w:szCs w:val="24"/>
              </w:rPr>
              <w:t>3949099985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96" w:type="pct"/>
            <w:tcBorders>
              <w:tl2br w:val="nil"/>
              <w:tr2bl w:val="nil"/>
            </w:tcBorders>
            <w:noWrap w:val="0"/>
            <w:tcMar>
              <w:top w:w="16" w:type="dxa"/>
              <w:left w:w="16" w:type="dxa"/>
              <w:right w:w="16" w:type="dxa"/>
            </w:tcMar>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建设地点</w:t>
            </w:r>
          </w:p>
        </w:tc>
        <w:tc>
          <w:tcPr>
            <w:tcW w:w="3803"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hint="default" w:ascii="Times New Roman" w:hAnsi="Times New Roman" w:cs="Times New Roman"/>
                <w:color w:val="auto"/>
                <w:spacing w:val="0"/>
                <w:kern w:val="21"/>
                <w:sz w:val="24"/>
                <w:szCs w:val="24"/>
              </w:rPr>
            </w:pPr>
            <w:r>
              <w:rPr>
                <w:color w:val="auto"/>
                <w:sz w:val="24"/>
                <w:szCs w:val="24"/>
              </w:rPr>
              <w:t>开封市</w:t>
            </w:r>
            <w:r>
              <w:rPr>
                <w:rFonts w:hint="eastAsia"/>
                <w:color w:val="auto"/>
                <w:sz w:val="24"/>
                <w:szCs w:val="24"/>
              </w:rPr>
              <w:t>尉氏家县大马乡李家村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96" w:type="pct"/>
            <w:tcBorders>
              <w:tl2br w:val="nil"/>
              <w:tr2bl w:val="nil"/>
            </w:tcBorders>
            <w:noWrap w:val="0"/>
            <w:tcMar>
              <w:top w:w="16" w:type="dxa"/>
              <w:left w:w="16" w:type="dxa"/>
              <w:right w:w="16" w:type="dxa"/>
            </w:tcMar>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地理坐标</w:t>
            </w:r>
          </w:p>
        </w:tc>
        <w:tc>
          <w:tcPr>
            <w:tcW w:w="3803"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rPr>
                <w:rFonts w:hint="default" w:ascii="Times New Roman" w:hAnsi="Times New Roman" w:cs="Times New Roman" w:eastAsiaTheme="minorEastAsia"/>
                <w:color w:val="auto"/>
                <w:sz w:val="24"/>
                <w:szCs w:val="24"/>
                <w:highlight w:val="none"/>
                <w:lang w:val="en-US" w:eastAsia="zh-CN"/>
              </w:rPr>
            </w:pPr>
            <w:r>
              <w:rPr>
                <w:rFonts w:hint="default" w:ascii="Times New Roman" w:hAnsi="Times New Roman" w:cs="Times New Roman" w:eastAsiaTheme="minorEastAsia"/>
                <w:color w:val="auto"/>
                <w:sz w:val="24"/>
                <w:szCs w:val="24"/>
                <w:highlight w:val="none"/>
                <w:lang w:val="en-US" w:eastAsia="zh-CN"/>
              </w:rPr>
              <w:t>E114°44′</w:t>
            </w:r>
            <w:r>
              <w:rPr>
                <w:rFonts w:hint="eastAsia" w:cs="Times New Roman" w:eastAsiaTheme="minorEastAsia"/>
                <w:color w:val="auto"/>
                <w:sz w:val="24"/>
                <w:szCs w:val="24"/>
                <w:highlight w:val="none"/>
                <w:lang w:val="en-US" w:eastAsia="zh-CN"/>
              </w:rPr>
              <w:t>2</w:t>
            </w:r>
            <w:r>
              <w:rPr>
                <w:rFonts w:hint="default" w:ascii="Times New Roman" w:hAnsi="Times New Roman" w:cs="Times New Roman" w:eastAsiaTheme="minorEastAsia"/>
                <w:color w:val="auto"/>
                <w:sz w:val="24"/>
                <w:szCs w:val="24"/>
                <w:highlight w:val="none"/>
                <w:lang w:val="en-US" w:eastAsia="zh-CN"/>
              </w:rPr>
              <w:t>.</w:t>
            </w:r>
            <w:r>
              <w:rPr>
                <w:rFonts w:hint="eastAsia" w:cs="Times New Roman" w:eastAsiaTheme="minorEastAsia"/>
                <w:color w:val="auto"/>
                <w:sz w:val="24"/>
                <w:szCs w:val="24"/>
                <w:highlight w:val="none"/>
                <w:lang w:val="en-US" w:eastAsia="zh-CN"/>
              </w:rPr>
              <w:t>07</w:t>
            </w:r>
            <w:r>
              <w:rPr>
                <w:rFonts w:hint="default" w:ascii="Times New Roman" w:hAnsi="Times New Roman" w:cs="Times New Roman" w:eastAsiaTheme="minorEastAsia"/>
                <w:color w:val="auto"/>
                <w:sz w:val="24"/>
                <w:szCs w:val="24"/>
                <w:highlight w:val="none"/>
                <w:lang w:val="en-US" w:eastAsia="zh-CN"/>
              </w:rPr>
              <w:t>3″，N34°</w:t>
            </w:r>
            <w:r>
              <w:rPr>
                <w:rFonts w:hint="eastAsia" w:cs="Times New Roman" w:eastAsiaTheme="minorEastAsia"/>
                <w:color w:val="auto"/>
                <w:sz w:val="24"/>
                <w:szCs w:val="24"/>
                <w:highlight w:val="none"/>
                <w:lang w:val="en-US" w:eastAsia="zh-CN"/>
              </w:rPr>
              <w:t>24</w:t>
            </w:r>
            <w:r>
              <w:rPr>
                <w:rFonts w:hint="default" w:ascii="Times New Roman" w:hAnsi="Times New Roman" w:cs="Times New Roman" w:eastAsiaTheme="minorEastAsia"/>
                <w:color w:val="auto"/>
                <w:sz w:val="24"/>
                <w:szCs w:val="24"/>
                <w:highlight w:val="none"/>
                <w:lang w:val="en-US" w:eastAsia="zh-CN"/>
              </w:rPr>
              <w:t>′</w:t>
            </w:r>
            <w:r>
              <w:rPr>
                <w:rFonts w:hint="eastAsia" w:cs="Times New Roman" w:eastAsiaTheme="minorEastAsia"/>
                <w:color w:val="auto"/>
                <w:sz w:val="24"/>
                <w:szCs w:val="24"/>
                <w:highlight w:val="none"/>
                <w:lang w:val="en-US" w:eastAsia="zh-CN"/>
              </w:rPr>
              <w:t>27</w:t>
            </w:r>
            <w:r>
              <w:rPr>
                <w:rFonts w:hint="default" w:ascii="Times New Roman" w:hAnsi="Times New Roman" w:cs="Times New Roman" w:eastAsiaTheme="minorEastAsia"/>
                <w:color w:val="auto"/>
                <w:sz w:val="24"/>
                <w:szCs w:val="24"/>
                <w:highlight w:val="none"/>
                <w:lang w:val="en-US" w:eastAsia="zh-CN"/>
              </w:rPr>
              <w:t>.</w:t>
            </w:r>
            <w:r>
              <w:rPr>
                <w:rFonts w:hint="eastAsia" w:cs="Times New Roman" w:eastAsiaTheme="minorEastAsia"/>
                <w:color w:val="auto"/>
                <w:sz w:val="24"/>
                <w:szCs w:val="24"/>
                <w:highlight w:val="none"/>
                <w:lang w:val="en-US" w:eastAsia="zh-CN"/>
              </w:rPr>
              <w:t>911</w:t>
            </w:r>
            <w:r>
              <w:rPr>
                <w:rFonts w:hint="default" w:ascii="Times New Roman" w:hAnsi="Times New Roman" w:cs="Times New Roman" w:eastAsiaTheme="minorEastAsia"/>
                <w:color w:val="auto"/>
                <w:sz w:val="24"/>
                <w:szCs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96" w:type="pct"/>
            <w:tcBorders>
              <w:tl2br w:val="nil"/>
              <w:tr2bl w:val="nil"/>
            </w:tcBorders>
            <w:noWrap w:val="0"/>
            <w:tcMar>
              <w:top w:w="16" w:type="dxa"/>
              <w:left w:w="16" w:type="dxa"/>
              <w:right w:w="16" w:type="dxa"/>
            </w:tcMar>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国民经济</w:t>
            </w:r>
          </w:p>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行业类别</w:t>
            </w:r>
          </w:p>
        </w:tc>
        <w:tc>
          <w:tcPr>
            <w:tcW w:w="1091" w:type="pct"/>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cs="Times New Roman"/>
                <w:color w:val="auto"/>
                <w:spacing w:val="0"/>
                <w:kern w:val="21"/>
                <w:sz w:val="24"/>
                <w:szCs w:val="24"/>
              </w:rPr>
            </w:pPr>
            <w:r>
              <w:rPr>
                <w:rFonts w:hint="eastAsia" w:cs="Times New Roman"/>
                <w:color w:val="auto"/>
                <w:sz w:val="24"/>
                <w:szCs w:val="24"/>
                <w:lang w:val="en-US" w:eastAsia="zh-CN"/>
              </w:rPr>
              <w:t>生物质致密成型燃料加工</w:t>
            </w:r>
            <w:r>
              <w:rPr>
                <w:rFonts w:hint="default" w:ascii="Times New Roman" w:hAnsi="Times New Roman" w:eastAsia="宋体" w:cs="Times New Roman"/>
                <w:color w:val="auto"/>
                <w:sz w:val="24"/>
                <w:szCs w:val="24"/>
                <w:lang w:val="en-US" w:eastAsia="zh-CN"/>
              </w:rPr>
              <w:t>[C</w:t>
            </w:r>
            <w:r>
              <w:rPr>
                <w:rFonts w:hint="eastAsia" w:cs="Times New Roman"/>
                <w:color w:val="auto"/>
                <w:sz w:val="24"/>
                <w:szCs w:val="24"/>
                <w:lang w:val="en-US" w:eastAsia="zh-CN"/>
              </w:rPr>
              <w:t>2542</w:t>
            </w:r>
            <w:r>
              <w:rPr>
                <w:rFonts w:hint="default" w:ascii="Times New Roman" w:hAnsi="Times New Roman" w:eastAsia="宋体" w:cs="Times New Roman"/>
                <w:color w:val="auto"/>
                <w:sz w:val="24"/>
                <w:szCs w:val="24"/>
                <w:lang w:val="en-US" w:eastAsia="zh-CN"/>
              </w:rPr>
              <w:t>]</w:t>
            </w:r>
          </w:p>
        </w:tc>
        <w:tc>
          <w:tcPr>
            <w:tcW w:w="998" w:type="pct"/>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color w:val="auto"/>
                <w:sz w:val="24"/>
                <w:szCs w:val="24"/>
                <w:lang w:val="en-US" w:eastAsia="zh-CN"/>
              </w:rPr>
            </w:pPr>
            <w:bookmarkStart w:id="0" w:name="_Hlk49843745"/>
            <w:r>
              <w:rPr>
                <w:rFonts w:hint="default" w:ascii="Times New Roman" w:hAnsi="Times New Roman" w:eastAsia="宋体" w:cs="Times New Roman"/>
                <w:color w:val="auto"/>
                <w:sz w:val="24"/>
                <w:szCs w:val="24"/>
                <w:lang w:val="en-US" w:eastAsia="zh-CN"/>
              </w:rPr>
              <w:t>建设项目</w:t>
            </w:r>
          </w:p>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行业类别</w:t>
            </w:r>
            <w:bookmarkEnd w:id="0"/>
          </w:p>
        </w:tc>
        <w:tc>
          <w:tcPr>
            <w:tcW w:w="1713" w:type="pct"/>
            <w:tcBorders>
              <w:tl2br w:val="nil"/>
              <w:tr2bl w:val="nil"/>
            </w:tcBorders>
            <w:noWrap w:val="0"/>
            <w:vAlign w:val="center"/>
          </w:tcPr>
          <w:p>
            <w:pPr>
              <w:keepNext w:val="0"/>
              <w:keepLines w:val="0"/>
              <w:pageBreakBefore w:val="0"/>
              <w:widowControl w:val="0"/>
              <w:numPr>
                <w:ilvl w:val="0"/>
                <w:numId w:val="0"/>
              </w:numPr>
              <w:kinsoku/>
              <w:wordWrap/>
              <w:overflowPunct/>
              <w:topLinePunct w:val="0"/>
              <w:bidi w:val="0"/>
              <w:adjustRightInd w:val="0"/>
              <w:snapToGrid w:val="0"/>
              <w:spacing w:line="400" w:lineRule="exact"/>
              <w:textAlignment w:val="auto"/>
              <w:rPr>
                <w:rFonts w:hint="default" w:ascii="Times New Roman" w:hAnsi="Times New Roman" w:cs="Times New Roman"/>
                <w:color w:val="auto"/>
                <w:sz w:val="24"/>
                <w:szCs w:val="24"/>
                <w:lang w:val="en-US"/>
              </w:rPr>
            </w:pPr>
            <w:r>
              <w:rPr>
                <w:rFonts w:hint="eastAsia" w:cs="Times New Roman"/>
                <w:color w:val="auto"/>
                <w:sz w:val="24"/>
                <w:szCs w:val="24"/>
                <w:lang w:val="en-US" w:eastAsia="zh-CN"/>
              </w:rPr>
              <w:t>二十二、石油、煤炭及其他燃料加工25-43生物质燃料加工254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96" w:type="pct"/>
            <w:tcBorders>
              <w:tl2br w:val="nil"/>
              <w:tr2bl w:val="nil"/>
            </w:tcBorders>
            <w:noWrap w:val="0"/>
            <w:tcMar>
              <w:top w:w="16" w:type="dxa"/>
              <w:left w:w="16" w:type="dxa"/>
              <w:right w:w="16" w:type="dxa"/>
            </w:tcMar>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建设性质</w:t>
            </w:r>
          </w:p>
        </w:tc>
        <w:tc>
          <w:tcPr>
            <w:tcW w:w="1091" w:type="pct"/>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400" w:lineRule="exact"/>
              <w:jc w:val="left"/>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sym w:font="Wingdings 2" w:char="0052"/>
            </w:r>
            <w:r>
              <w:rPr>
                <w:rFonts w:hint="default" w:ascii="Times New Roman" w:hAnsi="Times New Roman" w:cs="Times New Roman"/>
                <w:color w:val="auto"/>
                <w:spacing w:val="0"/>
                <w:kern w:val="21"/>
                <w:sz w:val="24"/>
                <w:szCs w:val="24"/>
              </w:rPr>
              <w:t>新建（迁建）</w:t>
            </w:r>
          </w:p>
          <w:p>
            <w:pPr>
              <w:keepNext w:val="0"/>
              <w:keepLines w:val="0"/>
              <w:pageBreakBefore w:val="0"/>
              <w:widowControl w:val="0"/>
              <w:kinsoku/>
              <w:wordWrap/>
              <w:overflowPunct/>
              <w:topLinePunct w:val="0"/>
              <w:bidi w:val="0"/>
              <w:adjustRightInd w:val="0"/>
              <w:snapToGrid w:val="0"/>
              <w:spacing w:line="400" w:lineRule="exact"/>
              <w:jc w:val="left"/>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sym w:font="Wingdings 2" w:char="00A3"/>
            </w:r>
            <w:r>
              <w:rPr>
                <w:rFonts w:hint="default" w:ascii="Times New Roman" w:hAnsi="Times New Roman" w:cs="Times New Roman"/>
                <w:color w:val="auto"/>
                <w:spacing w:val="0"/>
                <w:kern w:val="21"/>
                <w:sz w:val="24"/>
                <w:szCs w:val="24"/>
              </w:rPr>
              <w:t>改建</w:t>
            </w:r>
          </w:p>
          <w:p>
            <w:pPr>
              <w:keepNext w:val="0"/>
              <w:keepLines w:val="0"/>
              <w:pageBreakBefore w:val="0"/>
              <w:widowControl w:val="0"/>
              <w:kinsoku/>
              <w:wordWrap/>
              <w:overflowPunct/>
              <w:topLinePunct w:val="0"/>
              <w:bidi w:val="0"/>
              <w:adjustRightInd w:val="0"/>
              <w:snapToGrid w:val="0"/>
              <w:spacing w:line="400" w:lineRule="exact"/>
              <w:jc w:val="left"/>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sym w:font="Wingdings 2" w:char="00A3"/>
            </w:r>
            <w:r>
              <w:rPr>
                <w:rFonts w:hint="default" w:ascii="Times New Roman" w:hAnsi="Times New Roman" w:cs="Times New Roman"/>
                <w:color w:val="auto"/>
                <w:spacing w:val="0"/>
                <w:kern w:val="21"/>
                <w:sz w:val="24"/>
                <w:szCs w:val="24"/>
              </w:rPr>
              <w:t>扩建</w:t>
            </w:r>
          </w:p>
          <w:p>
            <w:pPr>
              <w:keepNext w:val="0"/>
              <w:keepLines w:val="0"/>
              <w:pageBreakBefore w:val="0"/>
              <w:widowControl w:val="0"/>
              <w:kinsoku/>
              <w:wordWrap/>
              <w:overflowPunct/>
              <w:topLinePunct w:val="0"/>
              <w:bidi w:val="0"/>
              <w:adjustRightInd w:val="0"/>
              <w:snapToGrid w:val="0"/>
              <w:spacing w:line="400" w:lineRule="exact"/>
              <w:jc w:val="left"/>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sym w:font="Wingdings 2" w:char="00A3"/>
            </w:r>
            <w:r>
              <w:rPr>
                <w:rFonts w:hint="default" w:ascii="Times New Roman" w:hAnsi="Times New Roman" w:cs="Times New Roman"/>
                <w:color w:val="auto"/>
                <w:spacing w:val="0"/>
                <w:kern w:val="21"/>
                <w:sz w:val="24"/>
                <w:szCs w:val="24"/>
              </w:rPr>
              <w:t>技术改造</w:t>
            </w:r>
          </w:p>
        </w:tc>
        <w:tc>
          <w:tcPr>
            <w:tcW w:w="998" w:type="pct"/>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建设项目</w:t>
            </w:r>
          </w:p>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申报情形</w:t>
            </w:r>
          </w:p>
        </w:tc>
        <w:tc>
          <w:tcPr>
            <w:tcW w:w="1713" w:type="pct"/>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400" w:lineRule="exact"/>
              <w:jc w:val="left"/>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sym w:font="Wingdings 2" w:char="0052"/>
            </w:r>
            <w:r>
              <w:rPr>
                <w:rFonts w:hint="default" w:ascii="Times New Roman" w:hAnsi="Times New Roman" w:cs="Times New Roman"/>
                <w:color w:val="auto"/>
                <w:spacing w:val="0"/>
                <w:kern w:val="21"/>
                <w:sz w:val="24"/>
                <w:szCs w:val="24"/>
              </w:rPr>
              <w:t>首次申报项目</w:t>
            </w:r>
          </w:p>
          <w:p>
            <w:pPr>
              <w:keepNext w:val="0"/>
              <w:keepLines w:val="0"/>
              <w:pageBreakBefore w:val="0"/>
              <w:widowControl w:val="0"/>
              <w:kinsoku/>
              <w:wordWrap/>
              <w:overflowPunct/>
              <w:topLinePunct w:val="0"/>
              <w:bidi w:val="0"/>
              <w:adjustRightInd w:val="0"/>
              <w:snapToGrid w:val="0"/>
              <w:spacing w:line="400" w:lineRule="exact"/>
              <w:jc w:val="left"/>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sym w:font="Wingdings 2" w:char="00A3"/>
            </w:r>
            <w:r>
              <w:rPr>
                <w:rFonts w:hint="default" w:ascii="Times New Roman" w:hAnsi="Times New Roman" w:cs="Times New Roman"/>
                <w:color w:val="auto"/>
                <w:spacing w:val="0"/>
                <w:kern w:val="21"/>
                <w:sz w:val="24"/>
                <w:szCs w:val="24"/>
              </w:rPr>
              <w:t>不予批准后再次申报项目</w:t>
            </w:r>
          </w:p>
          <w:p>
            <w:pPr>
              <w:keepNext w:val="0"/>
              <w:keepLines w:val="0"/>
              <w:pageBreakBefore w:val="0"/>
              <w:widowControl w:val="0"/>
              <w:kinsoku/>
              <w:wordWrap/>
              <w:overflowPunct/>
              <w:topLinePunct w:val="0"/>
              <w:bidi w:val="0"/>
              <w:adjustRightInd w:val="0"/>
              <w:snapToGrid w:val="0"/>
              <w:spacing w:line="400" w:lineRule="exact"/>
              <w:jc w:val="left"/>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sym w:font="Wingdings 2" w:char="00A3"/>
            </w:r>
            <w:r>
              <w:rPr>
                <w:rFonts w:hint="default" w:ascii="Times New Roman" w:hAnsi="Times New Roman" w:cs="Times New Roman"/>
                <w:color w:val="auto"/>
                <w:spacing w:val="0"/>
                <w:kern w:val="21"/>
                <w:sz w:val="24"/>
                <w:szCs w:val="24"/>
              </w:rPr>
              <w:t>超五年重新审核项目</w:t>
            </w:r>
          </w:p>
          <w:p>
            <w:pPr>
              <w:keepNext w:val="0"/>
              <w:keepLines w:val="0"/>
              <w:pageBreakBefore w:val="0"/>
              <w:widowControl w:val="0"/>
              <w:kinsoku/>
              <w:wordWrap/>
              <w:overflowPunct/>
              <w:topLinePunct w:val="0"/>
              <w:bidi w:val="0"/>
              <w:adjustRightInd w:val="0"/>
              <w:snapToGrid w:val="0"/>
              <w:spacing w:line="400" w:lineRule="exact"/>
              <w:jc w:val="left"/>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sym w:font="Wingdings 2" w:char="00A3"/>
            </w:r>
            <w:r>
              <w:rPr>
                <w:rFonts w:hint="default" w:ascii="Times New Roman" w:hAnsi="Times New Roman" w:cs="Times New Roman"/>
                <w:color w:val="auto"/>
                <w:spacing w:val="0"/>
                <w:kern w:val="21"/>
                <w:sz w:val="24"/>
                <w:szCs w:val="24"/>
              </w:rPr>
              <w:t>重大变动重新报批项目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96" w:type="pct"/>
            <w:tcBorders>
              <w:tl2br w:val="nil"/>
              <w:tr2bl w:val="nil"/>
            </w:tcBorders>
            <w:noWrap w:val="0"/>
            <w:tcMar>
              <w:top w:w="16" w:type="dxa"/>
              <w:left w:w="16" w:type="dxa"/>
              <w:right w:w="16" w:type="dxa"/>
            </w:tcMar>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项目审批（核准/备案）部门（选填）</w:t>
            </w:r>
          </w:p>
        </w:tc>
        <w:tc>
          <w:tcPr>
            <w:tcW w:w="1091" w:type="pct"/>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cs="Times New Roman"/>
                <w:color w:val="auto"/>
                <w:spacing w:val="0"/>
                <w:kern w:val="21"/>
                <w:sz w:val="24"/>
                <w:szCs w:val="24"/>
              </w:rPr>
            </w:pPr>
            <w:r>
              <w:rPr>
                <w:rFonts w:hint="eastAsia" w:cs="Times New Roman"/>
                <w:color w:val="auto"/>
                <w:sz w:val="24"/>
                <w:szCs w:val="24"/>
                <w:lang w:val="en-US" w:eastAsia="zh-CN"/>
              </w:rPr>
              <w:t>尉氏</w:t>
            </w:r>
            <w:r>
              <w:rPr>
                <w:rFonts w:hint="default" w:ascii="Times New Roman" w:hAnsi="Times New Roman" w:eastAsia="宋体" w:cs="Times New Roman"/>
                <w:color w:val="auto"/>
                <w:sz w:val="24"/>
                <w:szCs w:val="24"/>
                <w:lang w:val="en-US" w:eastAsia="zh-CN"/>
              </w:rPr>
              <w:t>县</w:t>
            </w:r>
            <w:r>
              <w:rPr>
                <w:rFonts w:hint="default" w:ascii="Times New Roman" w:hAnsi="Times New Roman" w:cs="Times New Roman"/>
                <w:color w:val="auto"/>
                <w:sz w:val="24"/>
                <w:szCs w:val="24"/>
              </w:rPr>
              <w:t>发展和改革委员会</w:t>
            </w:r>
          </w:p>
        </w:tc>
        <w:tc>
          <w:tcPr>
            <w:tcW w:w="998" w:type="pct"/>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项目审批（核准/</w:t>
            </w:r>
          </w:p>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备案）文号（选填）</w:t>
            </w:r>
          </w:p>
        </w:tc>
        <w:tc>
          <w:tcPr>
            <w:tcW w:w="1713" w:type="pct"/>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cs="Times New Roman"/>
                <w:color w:val="auto"/>
                <w:spacing w:val="0"/>
                <w:kern w:val="21"/>
                <w:sz w:val="24"/>
                <w:szCs w:val="24"/>
              </w:rPr>
            </w:pPr>
            <w:r>
              <w:rPr>
                <w:color w:val="auto"/>
                <w:sz w:val="24"/>
                <w:szCs w:val="24"/>
              </w:rPr>
              <w:t>20</w:t>
            </w:r>
            <w:r>
              <w:rPr>
                <w:rFonts w:hint="eastAsia"/>
                <w:color w:val="auto"/>
                <w:sz w:val="24"/>
                <w:szCs w:val="24"/>
              </w:rPr>
              <w:t>20</w:t>
            </w:r>
            <w:r>
              <w:rPr>
                <w:color w:val="auto"/>
                <w:sz w:val="24"/>
                <w:szCs w:val="24"/>
              </w:rPr>
              <w:t>－410223－42－03－</w:t>
            </w:r>
            <w:r>
              <w:rPr>
                <w:rFonts w:hint="eastAsia"/>
                <w:color w:val="auto"/>
                <w:sz w:val="24"/>
                <w:szCs w:val="24"/>
              </w:rPr>
              <w:t>055508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96" w:type="pct"/>
            <w:tcBorders>
              <w:tl2br w:val="nil"/>
              <w:tr2bl w:val="nil"/>
            </w:tcBorders>
            <w:noWrap w:val="0"/>
            <w:tcMar>
              <w:top w:w="16" w:type="dxa"/>
              <w:left w:w="16" w:type="dxa"/>
              <w:right w:w="16" w:type="dxa"/>
            </w:tcMar>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总投资（万元）</w:t>
            </w:r>
          </w:p>
        </w:tc>
        <w:tc>
          <w:tcPr>
            <w:tcW w:w="1091" w:type="pct"/>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cs="Times New Roman"/>
                <w:color w:val="auto"/>
                <w:spacing w:val="0"/>
                <w:kern w:val="21"/>
                <w:sz w:val="24"/>
                <w:szCs w:val="24"/>
                <w:lang w:val="en-US"/>
              </w:rPr>
            </w:pPr>
            <w:r>
              <w:rPr>
                <w:rFonts w:hint="eastAsia" w:cs="Times New Roman"/>
                <w:color w:val="auto"/>
                <w:sz w:val="24"/>
                <w:szCs w:val="24"/>
                <w:lang w:val="en-US" w:eastAsia="zh-CN"/>
              </w:rPr>
              <w:t>300</w:t>
            </w:r>
          </w:p>
        </w:tc>
        <w:tc>
          <w:tcPr>
            <w:tcW w:w="998" w:type="pct"/>
            <w:tcBorders>
              <w:tl2br w:val="nil"/>
              <w:tr2bl w:val="nil"/>
            </w:tcBorders>
            <w:noWrap w:val="0"/>
            <w:tcMar>
              <w:top w:w="16" w:type="dxa"/>
              <w:left w:w="16" w:type="dxa"/>
              <w:right w:w="16" w:type="dxa"/>
            </w:tcMar>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环保投资（万元）</w:t>
            </w:r>
          </w:p>
        </w:tc>
        <w:tc>
          <w:tcPr>
            <w:tcW w:w="1713" w:type="pct"/>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color w:val="auto"/>
                <w:spacing w:val="0"/>
                <w:kern w:val="21"/>
                <w:sz w:val="24"/>
                <w:szCs w:val="24"/>
                <w:lang w:val="en-US" w:eastAsia="zh-CN"/>
              </w:rPr>
            </w:pPr>
            <w:r>
              <w:rPr>
                <w:rFonts w:hint="eastAsia" w:cs="Times New Roman"/>
                <w:color w:val="auto"/>
                <w:spacing w:val="0"/>
                <w:kern w:val="21"/>
                <w:sz w:val="24"/>
                <w:szCs w:val="24"/>
                <w:lang w:val="en-US" w:eastAsia="zh-CN"/>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96" w:type="pct"/>
            <w:tcBorders>
              <w:tl2br w:val="nil"/>
              <w:tr2bl w:val="nil"/>
            </w:tcBorders>
            <w:noWrap w:val="0"/>
            <w:tcMar>
              <w:top w:w="16" w:type="dxa"/>
              <w:left w:w="16" w:type="dxa"/>
              <w:right w:w="16" w:type="dxa"/>
            </w:tcMar>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环保投资占比（%）</w:t>
            </w:r>
          </w:p>
        </w:tc>
        <w:tc>
          <w:tcPr>
            <w:tcW w:w="1091" w:type="pct"/>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5</w:t>
            </w:r>
          </w:p>
        </w:tc>
        <w:tc>
          <w:tcPr>
            <w:tcW w:w="998" w:type="pct"/>
            <w:tcBorders>
              <w:tl2br w:val="nil"/>
              <w:tr2bl w:val="nil"/>
            </w:tcBorders>
            <w:noWrap w:val="0"/>
            <w:tcMar>
              <w:top w:w="16" w:type="dxa"/>
              <w:left w:w="16" w:type="dxa"/>
              <w:right w:w="16" w:type="dxa"/>
            </w:tcMar>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施工工期</w:t>
            </w:r>
          </w:p>
        </w:tc>
        <w:tc>
          <w:tcPr>
            <w:tcW w:w="1713" w:type="pct"/>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w:t>
            </w:r>
            <w:r>
              <w:rPr>
                <w:rFonts w:hint="default" w:ascii="Times New Roman" w:hAnsi="Times New Roman" w:eastAsia="宋体" w:cs="Times New Roman"/>
                <w:color w:val="auto"/>
                <w:sz w:val="24"/>
                <w:szCs w:val="24"/>
                <w:lang w:val="en-US" w:eastAsia="zh-CN"/>
              </w:rPr>
              <w:t>个月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96" w:type="pct"/>
            <w:tcBorders>
              <w:tl2br w:val="nil"/>
              <w:tr2bl w:val="nil"/>
            </w:tcBorders>
            <w:noWrap w:val="0"/>
            <w:tcMar>
              <w:top w:w="16" w:type="dxa"/>
              <w:left w:w="16" w:type="dxa"/>
              <w:right w:w="16" w:type="dxa"/>
            </w:tcMar>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是否开工建设</w:t>
            </w:r>
          </w:p>
        </w:tc>
        <w:tc>
          <w:tcPr>
            <w:tcW w:w="1091" w:type="pct"/>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400" w:lineRule="exact"/>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sym w:font="Wingdings 2" w:char="0052"/>
            </w:r>
            <w:r>
              <w:rPr>
                <w:rFonts w:hint="default" w:ascii="Times New Roman" w:hAnsi="Times New Roman" w:cs="Times New Roman"/>
                <w:color w:val="auto"/>
                <w:spacing w:val="0"/>
                <w:kern w:val="21"/>
                <w:sz w:val="24"/>
                <w:szCs w:val="24"/>
              </w:rPr>
              <w:t>否</w:t>
            </w:r>
          </w:p>
          <w:p>
            <w:pPr>
              <w:keepNext w:val="0"/>
              <w:keepLines w:val="0"/>
              <w:pageBreakBefore w:val="0"/>
              <w:widowControl w:val="0"/>
              <w:kinsoku/>
              <w:wordWrap/>
              <w:overflowPunct/>
              <w:topLinePunct w:val="0"/>
              <w:bidi w:val="0"/>
              <w:adjustRightInd w:val="0"/>
              <w:snapToGrid w:val="0"/>
              <w:spacing w:line="400" w:lineRule="exact"/>
              <w:textAlignment w:val="auto"/>
              <w:rPr>
                <w:rFonts w:hint="default" w:ascii="Times New Roman" w:hAnsi="Times New Roman" w:eastAsia="Calibri" w:cs="Times New Roman"/>
                <w:color w:val="auto"/>
                <w:spacing w:val="0"/>
                <w:kern w:val="21"/>
                <w:sz w:val="24"/>
                <w:szCs w:val="24"/>
                <w:lang w:val="en-US" w:eastAsia="zh-CN"/>
              </w:rPr>
            </w:pPr>
            <w:r>
              <w:rPr>
                <w:rFonts w:hint="default" w:ascii="Times New Roman" w:hAnsi="Times New Roman" w:cs="Times New Roman"/>
                <w:color w:val="auto"/>
                <w:spacing w:val="0"/>
                <w:kern w:val="21"/>
                <w:sz w:val="24"/>
                <w:szCs w:val="24"/>
              </w:rPr>
              <w:sym w:font="Wingdings 2" w:char="00A3"/>
            </w:r>
            <w:r>
              <w:rPr>
                <w:rFonts w:hint="default" w:ascii="Times New Roman" w:hAnsi="Times New Roman" w:cs="Times New Roman"/>
                <w:color w:val="auto"/>
                <w:spacing w:val="0"/>
                <w:kern w:val="21"/>
                <w:sz w:val="24"/>
                <w:szCs w:val="24"/>
              </w:rPr>
              <w:t>是：</w:t>
            </w:r>
            <w:r>
              <w:rPr>
                <w:rFonts w:hint="default" w:ascii="Times New Roman" w:hAnsi="Times New Roman" w:cs="Times New Roman"/>
                <w:color w:val="auto"/>
                <w:spacing w:val="0"/>
                <w:kern w:val="21"/>
                <w:sz w:val="24"/>
                <w:szCs w:val="24"/>
                <w:u w:val="single"/>
              </w:rPr>
              <w:t xml:space="preserve">          </w:t>
            </w:r>
          </w:p>
        </w:tc>
        <w:tc>
          <w:tcPr>
            <w:tcW w:w="998" w:type="pct"/>
            <w:tcBorders>
              <w:tl2br w:val="nil"/>
              <w:tr2bl w:val="nil"/>
            </w:tcBorders>
            <w:noWrap w:val="0"/>
            <w:tcMar>
              <w:top w:w="16" w:type="dxa"/>
              <w:left w:w="16" w:type="dxa"/>
              <w:right w:w="16" w:type="dxa"/>
            </w:tcMar>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用地（用海）</w:t>
            </w:r>
          </w:p>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面积（m</w:t>
            </w:r>
            <w:r>
              <w:rPr>
                <w:rFonts w:hint="default" w:ascii="Times New Roman" w:hAnsi="Times New Roman" w:eastAsia="宋体" w:cs="Times New Roman"/>
                <w:color w:val="auto"/>
                <w:sz w:val="24"/>
                <w:szCs w:val="24"/>
                <w:vertAlign w:val="superscript"/>
                <w:lang w:val="en-US" w:eastAsia="zh-CN"/>
              </w:rPr>
              <w:t>2</w:t>
            </w:r>
            <w:r>
              <w:rPr>
                <w:rFonts w:hint="default" w:ascii="Times New Roman" w:hAnsi="Times New Roman" w:eastAsia="宋体" w:cs="Times New Roman"/>
                <w:color w:val="auto"/>
                <w:sz w:val="24"/>
                <w:szCs w:val="24"/>
                <w:lang w:val="en-US" w:eastAsia="zh-CN"/>
              </w:rPr>
              <w:t>）</w:t>
            </w:r>
          </w:p>
        </w:tc>
        <w:tc>
          <w:tcPr>
            <w:tcW w:w="1713" w:type="pct"/>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400" w:lineRule="exact"/>
              <w:jc w:val="center"/>
              <w:textAlignment w:val="auto"/>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3335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9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专项评价设置情况</w:t>
            </w:r>
          </w:p>
        </w:tc>
        <w:tc>
          <w:tcPr>
            <w:tcW w:w="3803" w:type="pct"/>
            <w:gridSpan w:val="3"/>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ind w:firstLine="480" w:firstLineChars="200"/>
              <w:jc w:val="both"/>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9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jc w:val="center"/>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规划情况</w:t>
            </w:r>
          </w:p>
        </w:tc>
        <w:tc>
          <w:tcPr>
            <w:tcW w:w="3803" w:type="pct"/>
            <w:gridSpan w:val="3"/>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ind w:firstLine="480" w:firstLineChars="200"/>
              <w:jc w:val="left"/>
              <w:textAlignment w:val="auto"/>
              <w:rPr>
                <w:rFonts w:hint="default" w:ascii="Times New Roman" w:hAnsi="Times New Roman" w:eastAsia="宋体" w:cs="Times New Roman"/>
                <w:color w:val="auto"/>
                <w:spacing w:val="0"/>
                <w:kern w:val="21"/>
                <w:sz w:val="24"/>
                <w:szCs w:val="24"/>
                <w:lang w:eastAsia="zh-CN"/>
              </w:rPr>
            </w:pPr>
            <w:r>
              <w:rPr>
                <w:rFonts w:hint="eastAsia" w:cs="Times New Roman"/>
                <w:color w:val="auto"/>
                <w:spacing w:val="0"/>
                <w:kern w:val="21"/>
                <w:sz w:val="24"/>
                <w:szCs w:val="24"/>
                <w:lang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96" w:type="pct"/>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520" w:lineRule="exact"/>
              <w:jc w:val="center"/>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规划环境影响</w:t>
            </w:r>
          </w:p>
          <w:p>
            <w:pPr>
              <w:keepNext w:val="0"/>
              <w:keepLines w:val="0"/>
              <w:pageBreakBefore w:val="0"/>
              <w:widowControl w:val="0"/>
              <w:kinsoku/>
              <w:wordWrap/>
              <w:overflowPunct/>
              <w:topLinePunct w:val="0"/>
              <w:bidi w:val="0"/>
              <w:adjustRightInd w:val="0"/>
              <w:snapToGrid w:val="0"/>
              <w:spacing w:line="520" w:lineRule="exact"/>
              <w:jc w:val="center"/>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评价情况</w:t>
            </w:r>
          </w:p>
        </w:tc>
        <w:tc>
          <w:tcPr>
            <w:tcW w:w="3803" w:type="pct"/>
            <w:gridSpan w:val="3"/>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ind w:firstLine="480" w:firstLineChars="200"/>
              <w:jc w:val="left"/>
              <w:textAlignment w:val="auto"/>
              <w:rPr>
                <w:rFonts w:hint="default" w:ascii="Times New Roman" w:hAnsi="Times New Roman" w:cs="Times New Roman"/>
                <w:color w:val="auto"/>
                <w:spacing w:val="0"/>
                <w:kern w:val="21"/>
                <w:sz w:val="24"/>
                <w:szCs w:val="24"/>
              </w:rPr>
            </w:pPr>
            <w:r>
              <w:rPr>
                <w:rFonts w:hint="eastAsia" w:cs="Times New Roman"/>
                <w:color w:val="auto"/>
                <w:spacing w:val="0"/>
                <w:kern w:val="21"/>
                <w:sz w:val="24"/>
                <w:szCs w:val="24"/>
                <w:lang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9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jc w:val="center"/>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规划及规划环境影响评价符合性分析</w:t>
            </w:r>
          </w:p>
        </w:tc>
        <w:tc>
          <w:tcPr>
            <w:tcW w:w="3803" w:type="pct"/>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eastAsia" w:ascii="Times New Roman" w:hAnsi="Times New Roman" w:eastAsia="宋体" w:cs="Times New Roman"/>
                <w:color w:val="auto"/>
                <w:spacing w:val="0"/>
                <w:kern w:val="21"/>
                <w:sz w:val="24"/>
                <w:szCs w:val="24"/>
                <w:lang w:eastAsia="zh-CN"/>
              </w:rPr>
            </w:pPr>
            <w:r>
              <w:rPr>
                <w:rFonts w:hint="eastAsia" w:cs="Times New Roman"/>
                <w:color w:val="auto"/>
                <w:spacing w:val="0"/>
                <w:kern w:val="21"/>
                <w:sz w:val="24"/>
                <w:szCs w:val="24"/>
                <w:lang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96" w:type="pc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jc w:val="center"/>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其他符合性分析</w:t>
            </w:r>
          </w:p>
        </w:tc>
        <w:tc>
          <w:tcPr>
            <w:tcW w:w="3803" w:type="pct"/>
            <w:gridSpan w:val="3"/>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1.产业政策符合性</w:t>
            </w:r>
          </w:p>
          <w:p>
            <w:pPr>
              <w:spacing w:line="500" w:lineRule="exact"/>
              <w:ind w:firstLine="48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根据《产业结构调整指导目录（2019年本）》的规定，本项目生产工艺、规模和设备均不在限制类及淘汰类范围内，符合国家现行的有关产业政策。</w:t>
            </w:r>
          </w:p>
          <w:p>
            <w:pPr>
              <w:keepNext w:val="0"/>
              <w:keepLines w:val="0"/>
              <w:pageBreakBefore w:val="0"/>
              <w:widowControl w:val="0"/>
              <w:kinsoku/>
              <w:wordWrap/>
              <w:overflowPunct/>
              <w:topLinePunct w:val="0"/>
              <w:autoSpaceDE w:val="0"/>
              <w:autoSpaceDN w:val="0"/>
              <w:bidi w:val="0"/>
              <w:adjustRightInd w:val="0"/>
              <w:snapToGrid w:val="0"/>
              <w:spacing w:line="52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lang w:val="en-US" w:eastAsia="zh-CN"/>
              </w:rPr>
              <w:t xml:space="preserve">2  </w:t>
            </w:r>
            <w:r>
              <w:rPr>
                <w:rFonts w:hint="eastAsia" w:asciiTheme="minorEastAsia" w:hAnsiTheme="minorEastAsia" w:eastAsiaTheme="minorEastAsia" w:cstheme="minorEastAsia"/>
                <w:b/>
                <w:bCs/>
                <w:color w:val="auto"/>
                <w:sz w:val="24"/>
                <w:szCs w:val="24"/>
              </w:rPr>
              <w:t>项目选址与规划相符性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2.1  项目建设地点及周边环境概况</w:t>
            </w:r>
          </w:p>
          <w:p>
            <w:pPr>
              <w:pStyle w:val="2"/>
              <w:keepNext w:val="0"/>
              <w:keepLines w:val="0"/>
              <w:pageBreakBefore w:val="0"/>
              <w:widowControl w:val="0"/>
              <w:kinsoku/>
              <w:wordWrap/>
              <w:overflowPunct/>
              <w:topLinePunct w:val="0"/>
              <w:autoSpaceDE/>
              <w:autoSpaceDN/>
              <w:bidi w:val="0"/>
              <w:adjustRightInd/>
              <w:snapToGrid/>
              <w:spacing w:after="0" w:line="520" w:lineRule="exact"/>
              <w:ind w:left="0" w:leftChars="0"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本项目位于开封市尉氏县大马乡李家村，租用李家村村民张先锋现有部分闲置厂房生产，该院内南部为木门厂，东侧为闲置厂房。该院南邻道路，隔路为木门厂，西邻木门厂，东邻木门厂，北邻荒地。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2.2  与规划相符性分析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zh-CN"/>
              </w:rPr>
              <w:t>该项目用地位于</w:t>
            </w:r>
            <w:r>
              <w:rPr>
                <w:rFonts w:hint="eastAsia" w:asciiTheme="minorEastAsia" w:hAnsiTheme="minorEastAsia" w:eastAsiaTheme="minorEastAsia" w:cstheme="minorEastAsia"/>
                <w:color w:val="auto"/>
                <w:sz w:val="24"/>
                <w:szCs w:val="24"/>
              </w:rPr>
              <w:t>尉氏县大马乡李家村，根据</w:t>
            </w:r>
            <w:r>
              <w:rPr>
                <w:rFonts w:hint="eastAsia" w:asciiTheme="minorEastAsia" w:hAnsiTheme="minorEastAsia" w:eastAsiaTheme="minorEastAsia" w:cstheme="minorEastAsia"/>
                <w:color w:val="auto"/>
                <w:sz w:val="24"/>
                <w:szCs w:val="24"/>
                <w:lang w:val="zh-CN"/>
              </w:rPr>
              <w:t>尉氏县自然资源局出具的证明和《大马乡土地利用总体规划（</w:t>
            </w:r>
            <w:r>
              <w:rPr>
                <w:rFonts w:hint="eastAsia" w:asciiTheme="minorEastAsia" w:hAnsiTheme="minorEastAsia" w:eastAsiaTheme="minorEastAsia" w:cstheme="minorEastAsia"/>
                <w:color w:val="auto"/>
                <w:sz w:val="24"/>
                <w:szCs w:val="24"/>
              </w:rPr>
              <w:t>2010-2020）》，本项目用地</w:t>
            </w:r>
            <w:r>
              <w:rPr>
                <w:rFonts w:hint="eastAsia" w:asciiTheme="minorEastAsia" w:hAnsiTheme="minorEastAsia" w:eastAsiaTheme="minorEastAsia" w:cstheme="minorEastAsia"/>
                <w:color w:val="auto"/>
                <w:sz w:val="24"/>
                <w:szCs w:val="24"/>
                <w:lang w:val="zh-CN"/>
              </w:rPr>
              <w:t>为规划现状建设用地（建成区），符合《大马乡土地利用总体规划（</w:t>
            </w:r>
            <w:r>
              <w:rPr>
                <w:rFonts w:hint="eastAsia" w:asciiTheme="minorEastAsia" w:hAnsiTheme="minorEastAsia" w:eastAsiaTheme="minorEastAsia" w:cstheme="minorEastAsia"/>
                <w:color w:val="auto"/>
                <w:sz w:val="24"/>
                <w:szCs w:val="24"/>
              </w:rPr>
              <w:t>2010-2020）》</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2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lang w:val="en-US" w:eastAsia="zh-CN"/>
              </w:rPr>
              <w:t xml:space="preserve">3  </w:t>
            </w:r>
            <w:r>
              <w:rPr>
                <w:rFonts w:hint="eastAsia" w:asciiTheme="minorEastAsia" w:hAnsiTheme="minorEastAsia" w:eastAsiaTheme="minorEastAsia" w:cstheme="minorEastAsia"/>
                <w:b/>
                <w:bCs/>
                <w:color w:val="auto"/>
                <w:sz w:val="24"/>
                <w:szCs w:val="24"/>
              </w:rPr>
              <w:t>“三线一单”符合性</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center"/>
              <w:textAlignment w:val="auto"/>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表</w:t>
            </w:r>
            <w:r>
              <w:rPr>
                <w:rFonts w:hint="eastAsia" w:asciiTheme="minorEastAsia" w:hAnsiTheme="minorEastAsia" w:eastAsiaTheme="minorEastAsia" w:cstheme="minorEastAsia"/>
                <w:color w:val="auto"/>
                <w:sz w:val="24"/>
                <w:szCs w:val="24"/>
                <w:lang w:val="en-US" w:eastAsia="zh-CN"/>
              </w:rPr>
              <w:t>1-3</w:t>
            </w:r>
            <w:r>
              <w:rPr>
                <w:rFonts w:hint="eastAsia" w:asciiTheme="minorEastAsia" w:hAnsiTheme="minorEastAsia" w:eastAsiaTheme="minorEastAsia" w:cstheme="minorEastAsia"/>
                <w:color w:val="auto"/>
                <w:sz w:val="24"/>
                <w:szCs w:val="24"/>
                <w:lang w:eastAsia="zh-CN"/>
              </w:rPr>
              <w:t xml:space="preserve">  本项目与“三线一单”相符性分析</w:t>
            </w:r>
          </w:p>
          <w:tbl>
            <w:tblPr>
              <w:tblStyle w:val="21"/>
              <w:tblW w:w="4959" w:type="pct"/>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autofit"/>
              <w:tblCellMar>
                <w:top w:w="0" w:type="dxa"/>
                <w:left w:w="108" w:type="dxa"/>
                <w:bottom w:w="0" w:type="dxa"/>
                <w:right w:w="108" w:type="dxa"/>
              </w:tblCellMar>
            </w:tblPr>
            <w:tblGrid>
              <w:gridCol w:w="1185"/>
              <w:gridCol w:w="5602"/>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tblHeader/>
                <w:jc w:val="center"/>
              </w:trPr>
              <w:tc>
                <w:tcPr>
                  <w:tcW w:w="87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内容</w:t>
                  </w:r>
                </w:p>
              </w:tc>
              <w:tc>
                <w:tcPr>
                  <w:tcW w:w="412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相符性分析</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7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生态保护红线</w:t>
                  </w:r>
                </w:p>
              </w:tc>
              <w:tc>
                <w:tcPr>
                  <w:tcW w:w="412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本项目位于尉氏县大马乡李家村，周边无自然保护区，不占用生态保护红线区域，不会对生态保护区造成不良影响，符合河南省生态保护红线和开封市生态保护红线的要求</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7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资源利用上线</w:t>
                  </w:r>
                </w:p>
              </w:tc>
              <w:tc>
                <w:tcPr>
                  <w:tcW w:w="4126" w:type="pct"/>
                  <w:tcBorders>
                    <w:tl2br w:val="nil"/>
                    <w:tr2bl w:val="nil"/>
                  </w:tcBorders>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本项目用电由</w:t>
                  </w:r>
                  <w:r>
                    <w:rPr>
                      <w:rFonts w:hint="eastAsia" w:asciiTheme="minorEastAsia" w:hAnsiTheme="minorEastAsia" w:eastAsiaTheme="minorEastAsia" w:cstheme="minorEastAsia"/>
                      <w:color w:val="auto"/>
                      <w:sz w:val="24"/>
                      <w:szCs w:val="24"/>
                      <w:lang w:val="en-US" w:eastAsia="zh-CN"/>
                    </w:rPr>
                    <w:t>大马乡</w:t>
                  </w:r>
                  <w:r>
                    <w:rPr>
                      <w:rFonts w:hint="eastAsia" w:asciiTheme="minorEastAsia" w:hAnsiTheme="minorEastAsia" w:eastAsiaTheme="minorEastAsia" w:cstheme="minorEastAsia"/>
                      <w:color w:val="auto"/>
                      <w:sz w:val="24"/>
                      <w:szCs w:val="24"/>
                    </w:rPr>
                    <w:t>电网供给，</w:t>
                  </w:r>
                  <w:r>
                    <w:rPr>
                      <w:rFonts w:hint="eastAsia" w:asciiTheme="minorEastAsia" w:hAnsiTheme="minorEastAsia" w:eastAsiaTheme="minorEastAsia" w:cstheme="minorEastAsia"/>
                      <w:color w:val="auto"/>
                      <w:sz w:val="24"/>
                      <w:szCs w:val="24"/>
                      <w:lang w:eastAsia="zh-CN"/>
                    </w:rPr>
                    <w:t>生产中不用水，只有职工的生活用水，用水量较小，</w:t>
                  </w:r>
                  <w:r>
                    <w:rPr>
                      <w:rFonts w:hint="eastAsia" w:asciiTheme="minorEastAsia" w:hAnsiTheme="minorEastAsia" w:eastAsiaTheme="minorEastAsia" w:cstheme="minorEastAsia"/>
                      <w:color w:val="auto"/>
                      <w:sz w:val="24"/>
                      <w:szCs w:val="24"/>
                    </w:rPr>
                    <w:t>不会达到区域能源利用上线；项目用地为工业用地，符合当地土地规划要求，亦不会达到区域土地资源利用上线</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7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环境质量底线</w:t>
                  </w:r>
                </w:p>
              </w:tc>
              <w:tc>
                <w:tcPr>
                  <w:tcW w:w="4126" w:type="pct"/>
                  <w:tcBorders>
                    <w:tl2br w:val="nil"/>
                    <w:tr2bl w:val="nil"/>
                  </w:tcBorders>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本项目上料、粉碎、挤压工序粉尘经袋式除尘器处理后，通过1根15m排气筒排放，排气筒出口处废气排放浓度满足《大气污染物综合排放标准》（GB16297-1996）表2二级标准要求；本项目运营期间不产生工艺废水，生活污水经化粪池收集后由农民拉走肥田；各项固体废物均可得到妥善处置；采取相关环保措施后，项目污染物排放不会对区域环境质量底线造成冲击。</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87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负面清单</w:t>
                  </w:r>
                </w:p>
              </w:tc>
              <w:tc>
                <w:tcPr>
                  <w:tcW w:w="4126" w:type="pct"/>
                  <w:tcBorders>
                    <w:tl2br w:val="nil"/>
                    <w:tr2bl w:val="nil"/>
                  </w:tcBorders>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本项目不属于禁止准入和许可准入事项，“对市场准入负面清单以外的行业、领域、业务等，各类市场主体皆可依法平等进入”，因此本项目符合《市场准入负面清单（2019版）》相关要求。</w:t>
                  </w:r>
                </w:p>
              </w:tc>
            </w:tr>
          </w:tbl>
          <w:p>
            <w:pPr>
              <w:pStyle w:val="26"/>
              <w:spacing w:line="520" w:lineRule="exact"/>
              <w:ind w:firstLine="241" w:firstLineChars="1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4《河南省2019年工业企业无组织排放治理方案》相符性分析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十六、其它行业无组织排放治理标准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一）料场密闭治理：所有物料（包括原辅料、半成品、成品）进库存放，厂界内无露天堆放物料。料场安装喷干雾抑尘设施。密闭料场必须覆盖所有堆场料区（堆放区、工作区和主通道区）。车间、料库四面密闭，通道口安装卷帘门、推拉门等封闭性良好且便于开关的硬质门，在无车辆出入时将门关闭，保证空气合理流动不产生湍流。所有地面完成硬化，并保证除物料堆放区域外没有明显积尘。每个下料口设置独立集气罩，配套的除尘设施不与其他工序混用。厂房车间各生产工序须功能区化，各功能区安装固定的喷干雾抑尘装置。厂区出口应安装车辆冲洗装置，保证出场车辆车轮车身干净、运行不起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二）物料输送环节治理：散状物料采用封闭式输送方式，皮带输送机受料点、卸料点应设置密闭罩，并配备除尘设施。皮带输送机或物料提升机需在密闭廊道内运行，并在所有落料位置设置集尘装置及配备除尘系统。运输车辆装载高度最高点不得超过车辆槽帮上沿 40 厘米，两侧边缘应当低于槽帮上缘 10 厘米，车斗应采用苫布覆盖，苫布边缘至少要遮住槽帮上沿以下 15 厘米，禁止厂内露天转运散状物料。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三）生产环节治理：物料上料、破碎、筛分、混料等生产过程中的产尘点应在封闭的厂房内进行二次封闭，并安装集气设施和除尘设施。其他方面：禁止生产车间内散放原料，需采用全封闭式/地下料仓，并配备完备的废气收集和处理系统，生产环节必须在密闭良好的车间内运行。（四）厂区、车辆治理：厂区道路硬化，平整无破损，无积尘，厂区无裸露空地闲置裸露空地绿化。对厂区道路定期洒水清扫。企业出厂口处配备高压清洗装置对所有车辆车轮、底盘进行冲洗，严禁带泥上路。洗车平台四周应设置洗车废水收集防治设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lang w:val="zh-CN"/>
              </w:rPr>
              <w:t>本项目原料在密闭厂房内储存，门口安装卷帘门在无车辆出入时将门关闭，保证空气合理流动不产生湍流；生产环节在密闭良好的车间内运行；生产过程产生的粉尘经集气罩收集后进入袋式除尘器处理+15m高排气筒排放，原料区、生产区安装喷干雾抑尘装置；厂区内地面及道路全硬化，平整无破损，无积尘，定期洒水清扫；</w:t>
            </w:r>
            <w:r>
              <w:rPr>
                <w:rFonts w:hint="eastAsia" w:asciiTheme="minorEastAsia" w:hAnsiTheme="minorEastAsia" w:eastAsiaTheme="minorEastAsia" w:cstheme="minorEastAsia"/>
                <w:color w:val="auto"/>
                <w:sz w:val="24"/>
                <w:szCs w:val="24"/>
                <w:lang w:val="en-US" w:eastAsia="zh-CN"/>
              </w:rPr>
              <w:t>本项目</w:t>
            </w:r>
            <w:r>
              <w:rPr>
                <w:rFonts w:hint="eastAsia" w:asciiTheme="minorEastAsia" w:hAnsiTheme="minorEastAsia" w:eastAsiaTheme="minorEastAsia" w:cstheme="minorEastAsia"/>
                <w:color w:val="auto"/>
                <w:sz w:val="24"/>
                <w:szCs w:val="24"/>
                <w:lang w:val="zh-CN"/>
              </w:rPr>
              <w:t>厂区出口安装车辆冲洗装置；</w:t>
            </w:r>
            <w:r>
              <w:rPr>
                <w:rFonts w:hint="eastAsia" w:asciiTheme="minorEastAsia" w:hAnsiTheme="minorEastAsia" w:eastAsiaTheme="minorEastAsia" w:cstheme="minorEastAsia"/>
                <w:color w:val="auto"/>
                <w:sz w:val="24"/>
                <w:szCs w:val="24"/>
                <w:lang w:val="en-US" w:eastAsia="zh-CN"/>
              </w:rPr>
              <w:t>要求</w:t>
            </w:r>
            <w:r>
              <w:rPr>
                <w:rFonts w:hint="eastAsia" w:asciiTheme="minorEastAsia" w:hAnsiTheme="minorEastAsia" w:eastAsiaTheme="minorEastAsia" w:cstheme="minorEastAsia"/>
                <w:color w:val="auto"/>
                <w:sz w:val="24"/>
                <w:szCs w:val="24"/>
                <w:lang w:val="zh-CN"/>
              </w:rPr>
              <w:t>运输车辆装载高度、两侧边缘、车斗</w:t>
            </w:r>
            <w:r>
              <w:rPr>
                <w:rFonts w:hint="eastAsia" w:asciiTheme="minorEastAsia" w:hAnsiTheme="minorEastAsia" w:eastAsiaTheme="minorEastAsia" w:cstheme="minorEastAsia"/>
                <w:color w:val="auto"/>
                <w:sz w:val="24"/>
                <w:szCs w:val="24"/>
                <w:lang w:val="en-US" w:eastAsia="zh-CN"/>
              </w:rPr>
              <w:t>按要求运输</w:t>
            </w:r>
            <w:r>
              <w:rPr>
                <w:rFonts w:hint="eastAsia" w:asciiTheme="minorEastAsia" w:hAnsiTheme="minorEastAsia" w:eastAsiaTheme="minorEastAsia" w:cstheme="minorEastAsia"/>
                <w:color w:val="auto"/>
                <w:sz w:val="24"/>
                <w:szCs w:val="24"/>
                <w:lang w:val="zh-CN"/>
              </w:rPr>
              <w:t>，禁止厂内露天转运散状物料；</w:t>
            </w:r>
            <w:r>
              <w:rPr>
                <w:color w:val="auto"/>
                <w:sz w:val="24"/>
                <w:szCs w:val="24"/>
              </w:rPr>
              <w:t>生产环节在密闭良好的车间内运行，原料上料采用半地下料斗式，上方配备集气罩，筛选机进出料口分别设置集气罩，输送时通过密闭皮带输送机运送至挤压机，输送机受料点、卸料点、挤压机上方各配备集气罩，各个集气罩通过引风软管将粉尘送至共用的1套袋式除尘器处理后经1根15m高排气筒排放</w:t>
            </w:r>
            <w:r>
              <w:rPr>
                <w:rFonts w:hint="eastAsia" w:asciiTheme="minorEastAsia" w:hAnsiTheme="minorEastAsia" w:eastAsiaTheme="minorEastAsia" w:cstheme="minorEastAsia"/>
                <w:color w:val="auto"/>
                <w:sz w:val="24"/>
                <w:szCs w:val="24"/>
                <w:lang w:val="zh-CN"/>
              </w:rPr>
              <w:t>，综上，本项目符合《河南省2019年工业企业无组织排放治理方案》相关要求。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82" w:firstLineChars="200"/>
              <w:jc w:val="both"/>
              <w:textAlignment w:val="auto"/>
              <w:outlineLvl w:val="9"/>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b/>
                <w:bCs/>
                <w:color w:val="auto"/>
                <w:sz w:val="24"/>
                <w:szCs w:val="24"/>
                <w:lang w:val="en-US" w:eastAsia="zh-CN"/>
              </w:rPr>
              <w:t>5《京津冀及周边地区、汾渭平原 2020-2021 年秋冬季大气污染综合治理攻坚行动方案》的通知（环大气〔2020〕61 号）、《河南省 2020-2021 年秋冬季大气污染综合治理攻 坚行动方案》（豫环攻坚办〔2020〕46 号）相符性分析</w:t>
            </w:r>
            <w:r>
              <w:rPr>
                <w:rFonts w:hint="eastAsia" w:asciiTheme="minorEastAsia" w:hAnsiTheme="minorEastAsia" w:eastAsiaTheme="minorEastAsia" w:cstheme="minorEastAsia"/>
                <w:color w:val="auto"/>
                <w:sz w:val="24"/>
                <w:szCs w:val="24"/>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根据《京津冀及周边地区、汾渭平原 2020-2021 年秋冬季 大气污染综合治理攻坚行动方案》的通知（环大气〔2020〕61 号）中，一、调整优化产业结构中第 3 条 推进企业集群升级 改造；《河南省 2020-2021 年秋冬季大气污染综合治理攻坚行 动方案》（豫环攻坚办〔2020〕46 号）中，五、全面完成工业 污染深度治理中 第 21 条开展工业企业无组织排放治理；《关于印发开封市 2020 年大气、水、土壤污染防治攻坚战实施方 案的通知》（汴环攻坚办【2020】27 号）中，（六）实施重点工业企业污染治理。严格执行火电、钢铁、石化、化工、有色 （不含氧化铝）、水泥行业以及工业锅炉大气污染物特别排放限值，推进重点行业污染治理设施升级改造。继续推进工业企业无组织排放治理，在安全生产许可条件下，实施封闭储存、 密闭输送、系统收集。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80" w:firstLineChars="200"/>
              <w:jc w:val="both"/>
              <w:textAlignment w:val="auto"/>
              <w:outlineLvl w:val="9"/>
              <w:rPr>
                <w:rFonts w:hint="eastAsia" w:ascii="宋体" w:hAnsi="宋体" w:eastAsia="宋体" w:cs="宋体"/>
                <w:color w:val="auto"/>
                <w:kern w:val="0"/>
                <w:sz w:val="24"/>
                <w:szCs w:val="24"/>
                <w:lang w:val="en-US" w:eastAsia="zh-CN" w:bidi="ar"/>
              </w:rPr>
            </w:pPr>
            <w:r>
              <w:rPr>
                <w:rFonts w:hint="eastAsia" w:asciiTheme="minorEastAsia" w:hAnsiTheme="minorEastAsia" w:eastAsiaTheme="minorEastAsia" w:cstheme="minorEastAsia"/>
                <w:color w:val="auto"/>
                <w:kern w:val="2"/>
                <w:sz w:val="24"/>
                <w:szCs w:val="24"/>
                <w:lang w:val="zh-CN" w:eastAsia="zh-CN" w:bidi="ar-SA"/>
              </w:rPr>
              <w:t>本项目原料在密闭厂房内储存，门口安装卷帘门在无车辆出入时将门关闭，保证空气合理流动不产生湍流；生产环节在密闭良好的车间内运行；生产过程产生的粉尘经集气罩收集后进入袋式除尘器处理+15m高排气筒排放，原料区、生产区安装喷干雾抑尘装置。</w:t>
            </w:r>
            <w:r>
              <w:rPr>
                <w:rFonts w:hint="eastAsia" w:ascii="宋体" w:hAnsi="宋体" w:eastAsia="宋体" w:cs="宋体"/>
                <w:color w:val="auto"/>
                <w:kern w:val="0"/>
                <w:sz w:val="24"/>
                <w:szCs w:val="24"/>
                <w:lang w:val="en-US" w:eastAsia="zh-CN" w:bidi="ar"/>
              </w:rPr>
              <w:t xml:space="preserve">此本项目符合《京津冀及周边地区、汾渭平原 </w:t>
            </w:r>
            <w:r>
              <w:rPr>
                <w:rFonts w:hint="default" w:ascii="Times New Roman" w:hAnsi="Times New Roman" w:eastAsia="宋体" w:cs="Times New Roman"/>
                <w:color w:val="auto"/>
                <w:kern w:val="0"/>
                <w:sz w:val="24"/>
                <w:szCs w:val="24"/>
                <w:lang w:val="en-US" w:eastAsia="zh-CN" w:bidi="ar"/>
              </w:rPr>
              <w:t xml:space="preserve">2020-2021 </w:t>
            </w:r>
            <w:r>
              <w:rPr>
                <w:rFonts w:hint="eastAsia" w:ascii="宋体" w:hAnsi="宋体" w:eastAsia="宋体" w:cs="宋体"/>
                <w:color w:val="auto"/>
                <w:kern w:val="0"/>
                <w:sz w:val="24"/>
                <w:szCs w:val="24"/>
                <w:lang w:val="en-US" w:eastAsia="zh-CN" w:bidi="ar"/>
              </w:rPr>
              <w:t>年秋冬季大气污染综合治理攻坚行动方案》的通知 （环大气〔</w:t>
            </w:r>
            <w:r>
              <w:rPr>
                <w:rFonts w:hint="default" w:ascii="Times New Roman" w:hAnsi="Times New Roman" w:eastAsia="宋体" w:cs="Times New Roman"/>
                <w:color w:val="auto"/>
                <w:kern w:val="0"/>
                <w:sz w:val="24"/>
                <w:szCs w:val="24"/>
                <w:lang w:val="en-US" w:eastAsia="zh-CN" w:bidi="ar"/>
              </w:rPr>
              <w:t>2020</w:t>
            </w:r>
            <w:r>
              <w:rPr>
                <w:rFonts w:hint="eastAsia" w:ascii="宋体" w:hAnsi="宋体" w:eastAsia="宋体" w:cs="宋体"/>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61 </w:t>
            </w:r>
            <w:r>
              <w:rPr>
                <w:rFonts w:hint="eastAsia" w:ascii="宋体" w:hAnsi="宋体" w:eastAsia="宋体" w:cs="宋体"/>
                <w:color w:val="auto"/>
                <w:kern w:val="0"/>
                <w:sz w:val="24"/>
                <w:szCs w:val="24"/>
                <w:lang w:val="en-US" w:eastAsia="zh-CN" w:bidi="ar"/>
              </w:rPr>
              <w:t xml:space="preserve">号）、《河南省 </w:t>
            </w:r>
            <w:r>
              <w:rPr>
                <w:rFonts w:hint="default" w:ascii="Times New Roman" w:hAnsi="Times New Roman" w:eastAsia="宋体" w:cs="Times New Roman"/>
                <w:color w:val="auto"/>
                <w:kern w:val="0"/>
                <w:sz w:val="24"/>
                <w:szCs w:val="24"/>
                <w:lang w:val="en-US" w:eastAsia="zh-CN" w:bidi="ar"/>
              </w:rPr>
              <w:t xml:space="preserve">2020-2021 </w:t>
            </w:r>
            <w:r>
              <w:rPr>
                <w:rFonts w:hint="eastAsia" w:ascii="宋体" w:hAnsi="宋体" w:eastAsia="宋体" w:cs="宋体"/>
                <w:color w:val="auto"/>
                <w:kern w:val="0"/>
                <w:sz w:val="24"/>
                <w:szCs w:val="24"/>
                <w:lang w:val="en-US" w:eastAsia="zh-CN" w:bidi="ar"/>
              </w:rPr>
              <w:t>年秋冬季大气污染综合治理攻坚行动方案》（豫环攻坚办〔</w:t>
            </w:r>
            <w:r>
              <w:rPr>
                <w:rFonts w:hint="default" w:ascii="Times New Roman" w:hAnsi="Times New Roman" w:eastAsia="宋体" w:cs="Times New Roman"/>
                <w:color w:val="auto"/>
                <w:kern w:val="0"/>
                <w:sz w:val="24"/>
                <w:szCs w:val="24"/>
                <w:lang w:val="en-US" w:eastAsia="zh-CN" w:bidi="ar"/>
              </w:rPr>
              <w:t>2020</w:t>
            </w:r>
            <w:r>
              <w:rPr>
                <w:rFonts w:hint="eastAsia" w:ascii="宋体" w:hAnsi="宋体" w:eastAsia="宋体" w:cs="宋体"/>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46 </w:t>
            </w:r>
            <w:r>
              <w:rPr>
                <w:rFonts w:hint="eastAsia" w:ascii="宋体" w:hAnsi="宋体" w:eastAsia="宋体" w:cs="宋体"/>
                <w:color w:val="auto"/>
                <w:kern w:val="0"/>
                <w:sz w:val="24"/>
                <w:szCs w:val="24"/>
                <w:lang w:val="en-US" w:eastAsia="zh-CN" w:bidi="ar"/>
              </w:rPr>
              <w:t>号）</w:t>
            </w:r>
            <w:r>
              <w:rPr>
                <w:rFonts w:hint="eastAsia" w:ascii="宋体" w:hAnsi="宋体" w:cs="宋体"/>
                <w:color w:val="auto"/>
                <w:kern w:val="0"/>
                <w:sz w:val="24"/>
                <w:szCs w:val="24"/>
                <w:lang w:val="en-US" w:eastAsia="zh-CN" w:bidi="ar"/>
              </w:rPr>
              <w:t>要求</w:t>
            </w:r>
            <w:r>
              <w:rPr>
                <w:rFonts w:hint="eastAsia" w:ascii="宋体" w:hAnsi="宋体" w:eastAsia="宋体" w:cs="宋体"/>
                <w:color w:val="auto"/>
                <w:kern w:val="0"/>
                <w:sz w:val="24"/>
                <w:szCs w:val="24"/>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82" w:firstLineChars="200"/>
              <w:jc w:val="both"/>
              <w:textAlignment w:val="auto"/>
              <w:outlineLvl w:val="9"/>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6《关于印发开封市 2020 年大气、水、土壤污染防治攻坚战实施方案的通知》 （汴环攻坚办【2020】27 号）及《尉氏县污染防治攻坚办关于印发尉氏县2020 年大气污染防治攻坚战实施方案》（尉环攻坚办[2020]2号）相符性分析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479" w:leftChars="228" w:right="0" w:rightChars="0" w:firstLine="0" w:firstLineChars="0"/>
              <w:jc w:val="both"/>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工作目标</w:t>
            </w:r>
            <w:r>
              <w:rPr>
                <w:rFonts w:hint="default" w:ascii="宋体" w:hAnsi="宋体" w:eastAsia="宋体" w:cs="宋体"/>
                <w:color w:val="auto"/>
                <w:kern w:val="0"/>
                <w:sz w:val="24"/>
                <w:szCs w:val="24"/>
                <w:lang w:val="en-US" w:eastAsia="zh-CN" w:bidi="ar"/>
              </w:rPr>
              <w:br w:type="textWrapping"/>
            </w:r>
            <w:r>
              <w:rPr>
                <w:rFonts w:hint="eastAsia" w:ascii="宋体" w:hAnsi="宋体" w:eastAsia="宋体" w:cs="宋体"/>
                <w:color w:val="auto"/>
                <w:kern w:val="0"/>
                <w:sz w:val="24"/>
                <w:szCs w:val="24"/>
                <w:lang w:val="en-US" w:eastAsia="zh-CN" w:bidi="ar"/>
              </w:rPr>
              <w:t>2020 年全县 PM2.5（细颗粒物）年均浓度达到 51 微克/立方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right="0" w:rightChars="0"/>
              <w:jc w:val="both"/>
              <w:textAlignment w:val="auto"/>
              <w:outlineLvl w:val="9"/>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 xml:space="preserve">米以下、PM10（可吸入颗粒物）年均浓度达到 95 微克/立方米以下，全年优良天数 244 天以上，重污染天气同比减 少，完成上级下达的其他目标任务。 </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520" w:lineRule="exact"/>
              <w:ind w:leftChars="0" w:right="0" w:rightChars="0" w:firstLine="480" w:firstLineChars="200"/>
              <w:jc w:val="both"/>
              <w:textAlignment w:val="auto"/>
              <w:outlineLvl w:val="9"/>
              <w:rPr>
                <w:rFonts w:hint="default" w:ascii="宋体" w:hAnsi="宋体" w:eastAsia="宋体" w:cs="宋体"/>
                <w:color w:val="auto"/>
                <w:kern w:val="0"/>
                <w:sz w:val="24"/>
                <w:szCs w:val="24"/>
                <w:lang w:val="en-US" w:eastAsia="zh-CN" w:bidi="ar"/>
              </w:rPr>
            </w:pPr>
            <w:r>
              <w:rPr>
                <w:rFonts w:hint="default" w:ascii="宋体" w:hAnsi="宋体" w:eastAsia="宋体" w:cs="宋体"/>
                <w:color w:val="auto"/>
                <w:kern w:val="0"/>
                <w:sz w:val="24"/>
                <w:szCs w:val="24"/>
                <w:lang w:val="en-US" w:eastAsia="zh-CN" w:bidi="ar"/>
              </w:rPr>
              <w:t>严格新建项目准入管理 。加强区域、流域规划环评管理，强化对项目环评的指导和约束，逐步构建起“三线一单”为空间管控基础、项目环评为环境准入把关、排污许可为企业运行守法依据的管理新框架，从源头预防环境污染和生态破坏。全市原则上禁止新增钢铁、电解铝、水泥、平板玻璃、传统煤化工（甲醇、合成氨）、焦化、铸造、铝用炭素、砖瓦窑、耐火材料等行业产能，原则上禁止新建燃料类煤气发生炉和 35 蒸吨/时及以下燃煤锅炉。对钢铁、水泥、电解铝、玻璃等行业严格落实国家、省有关产能置换规定，新建涉工业炉窑的建设项目，应进入园区，配套建设高效环保治理设施。</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firstLine="480" w:firstLineChars="200"/>
              <w:jc w:val="both"/>
              <w:textAlignment w:val="auto"/>
              <w:outlineLvl w:val="9"/>
              <w:rPr>
                <w:rFonts w:hint="default" w:ascii="Sim" w:hAnsi="Sim" w:eastAsia="Sim" w:cs="Sim"/>
                <w:i w:val="0"/>
                <w:iCs w:val="0"/>
                <w:caps w:val="0"/>
                <w:color w:val="auto"/>
                <w:spacing w:val="0"/>
                <w:sz w:val="24"/>
                <w:szCs w:val="24"/>
                <w:shd w:val="clear" w:fill="FFFFFF"/>
              </w:rPr>
            </w:pPr>
            <w:r>
              <w:rPr>
                <w:rFonts w:hint="eastAsia" w:ascii="宋体" w:hAnsi="宋体" w:cs="宋体"/>
                <w:color w:val="auto"/>
                <w:kern w:val="0"/>
                <w:sz w:val="24"/>
                <w:szCs w:val="24"/>
                <w:lang w:val="en-US" w:eastAsia="zh-CN" w:bidi="ar"/>
              </w:rPr>
              <w:t>26.</w:t>
            </w:r>
            <w:r>
              <w:rPr>
                <w:rFonts w:hint="default" w:ascii="宋体" w:hAnsi="宋体" w:eastAsia="宋体" w:cs="宋体"/>
                <w:color w:val="auto"/>
                <w:kern w:val="0"/>
                <w:sz w:val="24"/>
                <w:szCs w:val="24"/>
                <w:lang w:val="en-US" w:eastAsia="zh-CN" w:bidi="ar"/>
              </w:rPr>
              <w:t>全面提升“ 扬尘” 污染治理水平 。大力宣传、落实《开</w:t>
            </w:r>
            <w:r>
              <w:rPr>
                <w:rFonts w:hint="default" w:ascii="宋体" w:hAnsi="宋体" w:eastAsia="宋体" w:cs="宋体"/>
                <w:color w:val="auto"/>
                <w:kern w:val="0"/>
                <w:sz w:val="24"/>
                <w:szCs w:val="24"/>
                <w:lang w:val="en-US" w:eastAsia="zh-CN" w:bidi="ar"/>
              </w:rPr>
              <w:br w:type="textWrapping"/>
            </w:r>
            <w:r>
              <w:rPr>
                <w:rFonts w:hint="default" w:ascii="宋体" w:hAnsi="宋体" w:eastAsia="宋体" w:cs="宋体"/>
                <w:color w:val="auto"/>
                <w:kern w:val="0"/>
                <w:sz w:val="24"/>
                <w:szCs w:val="24"/>
                <w:lang w:val="en-US" w:eastAsia="zh-CN" w:bidi="ar"/>
              </w:rPr>
              <w:t>封市扬尘污染防治条例》，加强监督管理，严格防控措施，加大执法力度，实行源头防治、综合治理。建立施工工地动态管理清单，全面开展标准化施工，按照“谁施工、谁负责，谁主管、谁监督”的原则，严格落实“六个百分之百”、开复工验收、“三员”管理等制度。实施扬尘污染防治守信联合激励、失信联合惩戒信用体系建设，将扬尘管理不到位的不良信息纳入建筑市场信用管理体系，情节严重的，列入建筑市场主体“黑名单”。严格渣土运输车辆规范化管理，实行建筑垃圾从产生、清运到消纳处置的全过程监管。严格落实城市建成区内“两个禁止” （禁止现场搅拌混凝土和禁止现场配置砂浆）要求，加快“两个禁止综合信息监管平台”建设，实施动态监管。</w:t>
            </w:r>
            <w:r>
              <w:rPr>
                <w:rFonts w:hint="default" w:ascii="宋体" w:hAnsi="宋体" w:eastAsia="宋体" w:cs="宋体"/>
                <w:color w:val="auto"/>
                <w:kern w:val="0"/>
                <w:sz w:val="24"/>
                <w:szCs w:val="24"/>
                <w:lang w:val="en-US" w:eastAsia="zh-CN" w:bidi="ar"/>
              </w:rPr>
              <w:br w:type="textWrapping"/>
            </w:r>
            <w:r>
              <w:rPr>
                <w:rFonts w:hint="eastAsia" w:ascii="宋体" w:hAnsi="宋体" w:cs="宋体"/>
                <w:color w:val="auto"/>
                <w:kern w:val="0"/>
                <w:sz w:val="24"/>
                <w:szCs w:val="24"/>
                <w:lang w:val="en-US" w:eastAsia="zh-CN" w:bidi="ar"/>
              </w:rPr>
              <w:t xml:space="preserve">    </w:t>
            </w:r>
            <w:r>
              <w:rPr>
                <w:rFonts w:hint="default" w:ascii="Sim" w:hAnsi="Sim" w:eastAsia="Sim" w:cs="Sim"/>
                <w:i w:val="0"/>
                <w:iCs w:val="0"/>
                <w:caps w:val="0"/>
                <w:color w:val="auto"/>
                <w:spacing w:val="0"/>
                <w:sz w:val="24"/>
                <w:szCs w:val="24"/>
                <w:shd w:val="clear" w:fill="FFFFFF"/>
              </w:rPr>
              <w:t>强化道路扬尘管控。加大国道、省道及城市周边道路、城市支路机械化清扫保洁力度，推广湿扫作业模式，科学合理洒水抑尘。加强道路两侧裸土、长期闲置土地绿化、硬化，对国道、省道及物流园区周边等地柴油货车临时停车场实施路面硬化，落实城区、城乡结合部等各类堆厂、料堆、土堆等苫盖抑尘措施</w:t>
            </w:r>
            <w:r>
              <w:rPr>
                <w:rFonts w:hint="eastAsia" w:ascii="Sim" w:hAnsi="Sim" w:eastAsia="宋体" w:cs="Sim"/>
                <w:i w:val="0"/>
                <w:iCs w:val="0"/>
                <w:caps w:val="0"/>
                <w:color w:val="auto"/>
                <w:spacing w:val="0"/>
                <w:sz w:val="24"/>
                <w:szCs w:val="24"/>
                <w:shd w:val="clear" w:fill="FFFFFF"/>
                <w:lang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firstLine="480" w:firstLineChars="200"/>
              <w:jc w:val="both"/>
              <w:textAlignment w:val="auto"/>
              <w:outlineLvl w:val="9"/>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本项目符合</w:t>
            </w:r>
            <w:r>
              <w:rPr>
                <w:rFonts w:hint="default" w:ascii="宋体" w:hAnsi="宋体" w:eastAsia="宋体" w:cs="宋体"/>
                <w:color w:val="auto"/>
                <w:kern w:val="0"/>
                <w:sz w:val="24"/>
                <w:szCs w:val="24"/>
                <w:lang w:val="en-US" w:eastAsia="zh-CN" w:bidi="ar"/>
              </w:rPr>
              <w:t>“三线一单”</w:t>
            </w:r>
            <w:r>
              <w:rPr>
                <w:rFonts w:hint="eastAsia" w:ascii="宋体" w:hAnsi="宋体" w:cs="宋体"/>
                <w:color w:val="auto"/>
                <w:kern w:val="0"/>
                <w:sz w:val="24"/>
                <w:szCs w:val="24"/>
                <w:lang w:val="en-US" w:eastAsia="zh-CN" w:bidi="ar"/>
              </w:rPr>
              <w:t>要求，符合</w:t>
            </w:r>
            <w:r>
              <w:rPr>
                <w:rFonts w:hint="default" w:ascii="宋体" w:hAnsi="宋体" w:eastAsia="宋体" w:cs="宋体"/>
                <w:color w:val="auto"/>
                <w:kern w:val="0"/>
                <w:sz w:val="24"/>
                <w:szCs w:val="24"/>
                <w:lang w:val="en-US" w:eastAsia="zh-CN" w:bidi="ar"/>
              </w:rPr>
              <w:t>环境准入</w:t>
            </w:r>
            <w:r>
              <w:rPr>
                <w:rFonts w:hint="eastAsia" w:ascii="宋体" w:hAnsi="宋体" w:cs="宋体"/>
                <w:color w:val="auto"/>
                <w:kern w:val="0"/>
                <w:sz w:val="24"/>
                <w:szCs w:val="24"/>
                <w:lang w:val="en-US" w:eastAsia="zh-CN" w:bidi="ar"/>
              </w:rPr>
              <w:t>政策，</w:t>
            </w:r>
            <w:r>
              <w:rPr>
                <w:rFonts w:hint="eastAsia" w:asciiTheme="minorEastAsia" w:hAnsiTheme="minorEastAsia" w:eastAsiaTheme="minorEastAsia" w:cstheme="minorEastAsia"/>
                <w:color w:val="auto"/>
                <w:kern w:val="2"/>
                <w:sz w:val="24"/>
                <w:szCs w:val="24"/>
                <w:lang w:val="zh-CN" w:eastAsia="zh-CN" w:bidi="ar-SA"/>
              </w:rPr>
              <w:t>生产环节在密闭良好的车间内运行；生产过程产生的粉尘经集气罩收集后进入袋式除尘器处理+15m高排气筒排放，原料区、生产区安装喷干雾抑尘装置。</w:t>
            </w:r>
            <w:r>
              <w:rPr>
                <w:rFonts w:hint="eastAsia" w:ascii="宋体" w:hAnsi="宋体" w:eastAsia="宋体" w:cs="宋体"/>
                <w:color w:val="auto"/>
                <w:kern w:val="0"/>
                <w:sz w:val="24"/>
                <w:szCs w:val="24"/>
                <w:lang w:val="en-US" w:eastAsia="zh-CN" w:bidi="ar"/>
              </w:rPr>
              <w:t>此本项目符合</w:t>
            </w:r>
            <w:r>
              <w:rPr>
                <w:rFonts w:hint="eastAsia" w:asciiTheme="minorEastAsia" w:hAnsiTheme="minorEastAsia" w:eastAsiaTheme="minorEastAsia" w:cstheme="minorEastAsia"/>
                <w:color w:val="auto"/>
                <w:kern w:val="2"/>
                <w:sz w:val="24"/>
                <w:szCs w:val="24"/>
                <w:lang w:val="en-US" w:eastAsia="zh-CN" w:bidi="ar-SA"/>
              </w:rPr>
              <w:t>《关于印发开封市 2020 年大气、水、土壤污染防治攻坚战实施方案的通知》 （汴环攻坚办【2020】27 号）及《尉氏县污染防治攻坚办关于印发尉氏县2020 年大气污染防治攻坚战实施方案》（尉环攻坚办[2020]2号）要求。</w:t>
            </w:r>
          </w:p>
        </w:tc>
      </w:tr>
    </w:tbl>
    <w:p>
      <w:pPr>
        <w:keepNext w:val="0"/>
        <w:keepLines w:val="0"/>
        <w:pageBreakBefore w:val="0"/>
        <w:widowControl w:val="0"/>
        <w:numPr>
          <w:ilvl w:val="0"/>
          <w:numId w:val="2"/>
        </w:numPr>
        <w:kinsoku/>
        <w:wordWrap/>
        <w:overflowPunct/>
        <w:topLinePunct w:val="0"/>
        <w:autoSpaceDE/>
        <w:autoSpaceDN/>
        <w:bidi w:val="0"/>
        <w:adjustRightInd/>
        <w:snapToGrid/>
        <w:ind w:left="0" w:leftChars="0" w:right="0" w:rightChars="0" w:firstLine="0" w:firstLineChars="0"/>
        <w:jc w:val="both"/>
        <w:textAlignment w:val="auto"/>
        <w:outlineLvl w:val="0"/>
        <w:rPr>
          <w:rFonts w:hint="default" w:ascii="Times New Roman" w:hAnsi="Times New Roman" w:eastAsia="黑体" w:cs="Times New Roman"/>
          <w:snapToGrid w:val="0"/>
          <w:color w:val="auto"/>
          <w:spacing w:val="0"/>
          <w:kern w:val="21"/>
          <w:sz w:val="30"/>
          <w:szCs w:val="30"/>
        </w:rPr>
      </w:pPr>
      <w:r>
        <w:rPr>
          <w:rFonts w:hint="default" w:ascii="Times New Roman" w:hAnsi="Times New Roman" w:eastAsia="黑体" w:cs="Times New Roman"/>
          <w:snapToGrid w:val="0"/>
          <w:color w:val="auto"/>
          <w:spacing w:val="0"/>
          <w:kern w:val="21"/>
          <w:sz w:val="30"/>
          <w:szCs w:val="30"/>
        </w:rPr>
        <w:t>建设项目工程分析</w:t>
      </w:r>
    </w:p>
    <w:tbl>
      <w:tblPr>
        <w:tblStyle w:val="21"/>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6"/>
        <w:gridCol w:w="81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30" w:hRule="atLeast"/>
          <w:jc w:val="center"/>
        </w:trPr>
        <w:tc>
          <w:tcPr>
            <w:tcW w:w="906" w:type="dxa"/>
            <w:tcBorders>
              <w:tl2br w:val="nil"/>
              <w:tr2bl w:val="nil"/>
            </w:tcBorders>
            <w:noWrap w:val="0"/>
            <w:vAlign w:val="center"/>
          </w:tcPr>
          <w:p>
            <w:pPr>
              <w:pStyle w:val="20"/>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firstLine="0" w:firstLineChars="0"/>
              <w:jc w:val="center"/>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建设内容</w:t>
            </w:r>
          </w:p>
        </w:tc>
        <w:tc>
          <w:tcPr>
            <w:tcW w:w="8165"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520" w:lineRule="exact"/>
              <w:textAlignment w:val="auto"/>
              <w:rPr>
                <w:rFonts w:hint="default" w:ascii="Times New Roman" w:hAnsi="Times New Roman" w:eastAsia="黑体" w:cs="Times New Roman"/>
                <w:b w:val="0"/>
                <w:bCs w:val="0"/>
                <w:color w:val="auto"/>
                <w:sz w:val="24"/>
                <w:szCs w:val="24"/>
              </w:rPr>
            </w:pPr>
            <w:r>
              <w:rPr>
                <w:rFonts w:hint="default" w:ascii="Times New Roman" w:hAnsi="Times New Roman" w:eastAsia="黑体" w:cs="Times New Roman"/>
                <w:b w:val="0"/>
                <w:bCs w:val="0"/>
                <w:color w:val="auto"/>
                <w:sz w:val="24"/>
                <w:szCs w:val="24"/>
              </w:rPr>
              <w:t>2.1</w:t>
            </w:r>
            <w:r>
              <w:rPr>
                <w:rFonts w:hint="default" w:ascii="Times New Roman" w:hAnsi="Times New Roman" w:eastAsia="黑体" w:cs="Times New Roman"/>
                <w:b w:val="0"/>
                <w:bCs w:val="0"/>
                <w:color w:val="auto"/>
                <w:sz w:val="24"/>
                <w:szCs w:val="24"/>
                <w:lang w:val="en-US" w:eastAsia="zh-CN"/>
              </w:rPr>
              <w:t xml:space="preserve">  </w:t>
            </w:r>
            <w:r>
              <w:rPr>
                <w:rFonts w:hint="default" w:ascii="Times New Roman" w:hAnsi="Times New Roman" w:eastAsia="黑体" w:cs="Times New Roman"/>
                <w:b w:val="0"/>
                <w:bCs w:val="0"/>
                <w:color w:val="auto"/>
                <w:sz w:val="24"/>
                <w:szCs w:val="24"/>
              </w:rPr>
              <w:t>项目内容</w:t>
            </w:r>
          </w:p>
          <w:p>
            <w:pPr>
              <w:pStyle w:val="3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80" w:firstLineChars="200"/>
              <w:jc w:val="left"/>
              <w:textAlignment w:val="auto"/>
              <w:outlineLvl w:val="9"/>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项目总投资</w:t>
            </w:r>
            <w:r>
              <w:rPr>
                <w:rFonts w:hint="eastAsia" w:cs="Times New Roman"/>
                <w:color w:val="auto"/>
                <w:kern w:val="2"/>
                <w:sz w:val="24"/>
                <w:szCs w:val="24"/>
                <w:lang w:val="en-US" w:eastAsia="zh-CN" w:bidi="ar-SA"/>
              </w:rPr>
              <w:t>300</w:t>
            </w:r>
            <w:r>
              <w:rPr>
                <w:rFonts w:hint="default" w:ascii="Times New Roman" w:hAnsi="Times New Roman" w:eastAsia="宋体" w:cs="Times New Roman"/>
                <w:color w:val="auto"/>
                <w:kern w:val="2"/>
                <w:sz w:val="24"/>
                <w:szCs w:val="24"/>
                <w:lang w:val="en-US" w:eastAsia="zh-CN" w:bidi="ar-SA"/>
              </w:rPr>
              <w:t>万元，占地约</w:t>
            </w:r>
            <w:r>
              <w:rPr>
                <w:rFonts w:hint="eastAsia" w:cs="Times New Roman"/>
                <w:color w:val="auto"/>
                <w:kern w:val="2"/>
                <w:sz w:val="24"/>
                <w:szCs w:val="24"/>
                <w:lang w:val="en-US" w:eastAsia="zh-CN" w:bidi="ar-SA"/>
              </w:rPr>
              <w:t>3335</w:t>
            </w:r>
            <w:r>
              <w:rPr>
                <w:rFonts w:hint="default" w:ascii="Times New Roman" w:hAnsi="Times New Roman" w:eastAsia="宋体" w:cs="Times New Roman"/>
                <w:color w:val="auto"/>
                <w:kern w:val="2"/>
                <w:sz w:val="24"/>
                <w:szCs w:val="24"/>
                <w:lang w:val="en-US" w:eastAsia="zh-CN" w:bidi="ar-SA"/>
              </w:rPr>
              <w:t>m</w:t>
            </w:r>
            <w:r>
              <w:rPr>
                <w:rFonts w:hint="default" w:ascii="Times New Roman" w:hAnsi="Times New Roman" w:eastAsia="宋体" w:cs="Times New Roman"/>
                <w:color w:val="auto"/>
                <w:kern w:val="2"/>
                <w:sz w:val="24"/>
                <w:szCs w:val="24"/>
                <w:vertAlign w:val="superscript"/>
                <w:lang w:val="en-US" w:eastAsia="zh-CN" w:bidi="ar-SA"/>
              </w:rPr>
              <w:t>2</w:t>
            </w:r>
            <w:r>
              <w:rPr>
                <w:rFonts w:hint="default" w:ascii="Times New Roman" w:hAnsi="Times New Roman" w:eastAsia="宋体" w:cs="Times New Roman"/>
                <w:color w:val="auto"/>
                <w:kern w:val="2"/>
                <w:sz w:val="24"/>
                <w:szCs w:val="24"/>
                <w:lang w:val="en-US" w:eastAsia="zh-CN" w:bidi="ar-SA"/>
              </w:rPr>
              <w:t>，项目主要建设内容见表</w:t>
            </w:r>
            <w:r>
              <w:rPr>
                <w:rFonts w:hint="default" w:ascii="Times New Roman" w:hAnsi="Times New Roman" w:cs="Times New Roman"/>
                <w:color w:val="auto"/>
                <w:kern w:val="2"/>
                <w:sz w:val="24"/>
                <w:szCs w:val="24"/>
                <w:lang w:val="en-US" w:eastAsia="zh-CN" w:bidi="ar-SA"/>
              </w:rPr>
              <w:t>2-1</w:t>
            </w:r>
            <w:r>
              <w:rPr>
                <w:rFonts w:hint="default" w:ascii="Times New Roman" w:hAnsi="Times New Roman" w:eastAsia="宋体" w:cs="Times New Roman"/>
                <w:color w:val="auto"/>
                <w:kern w:val="2"/>
                <w:sz w:val="24"/>
                <w:szCs w:val="24"/>
                <w:lang w:val="en-US" w:eastAsia="zh-CN" w:bidi="ar-SA"/>
              </w:rPr>
              <w:t>所示。</w:t>
            </w:r>
          </w:p>
          <w:p>
            <w:pPr>
              <w:pStyle w:val="41"/>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leftChars="0" w:right="0" w:rightChars="0" w:firstLine="0" w:firstLineChars="0"/>
              <w:jc w:val="center"/>
              <w:rPr>
                <w:rFonts w:hint="default" w:ascii="Times New Roman" w:hAnsi="Times New Roman" w:eastAsia="黑体" w:cs="Times New Roman"/>
                <w:b w:val="0"/>
                <w:bCs w:val="0"/>
                <w:color w:val="auto"/>
                <w:kern w:val="2"/>
                <w:sz w:val="24"/>
                <w:szCs w:val="22"/>
                <w:highlight w:val="none"/>
                <w:u w:val="none"/>
                <w:lang w:val="en-US" w:eastAsia="zh-CN" w:bidi="ar-SA"/>
              </w:rPr>
            </w:pPr>
            <w:r>
              <w:rPr>
                <w:rFonts w:hint="default" w:ascii="Times New Roman" w:hAnsi="Times New Roman" w:eastAsia="黑体" w:cs="Times New Roman"/>
                <w:b w:val="0"/>
                <w:bCs w:val="0"/>
                <w:color w:val="auto"/>
                <w:kern w:val="2"/>
                <w:sz w:val="24"/>
                <w:szCs w:val="22"/>
                <w:highlight w:val="none"/>
                <w:u w:val="none"/>
                <w:lang w:val="en-US" w:eastAsia="zh-CN" w:bidi="ar-SA"/>
              </w:rPr>
              <w:t>表2-1  项目主要建设内容一览表</w:t>
            </w:r>
          </w:p>
          <w:tbl>
            <w:tblPr>
              <w:tblStyle w:val="21"/>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1115"/>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943" w:type="dxa"/>
                  <w:noWrap w:val="0"/>
                  <w:vAlign w:val="center"/>
                </w:tcPr>
                <w:p>
                  <w:pPr>
                    <w:spacing w:line="360" w:lineRule="exact"/>
                    <w:jc w:val="center"/>
                    <w:rPr>
                      <w:szCs w:val="21"/>
                    </w:rPr>
                  </w:pPr>
                  <w:r>
                    <w:rPr>
                      <w:szCs w:val="21"/>
                    </w:rPr>
                    <w:t>项目</w:t>
                  </w:r>
                </w:p>
                <w:p>
                  <w:pPr>
                    <w:spacing w:line="360" w:lineRule="exact"/>
                    <w:jc w:val="center"/>
                    <w:rPr>
                      <w:szCs w:val="21"/>
                    </w:rPr>
                  </w:pPr>
                  <w:r>
                    <w:rPr>
                      <w:szCs w:val="21"/>
                    </w:rPr>
                    <w:t>组成</w:t>
                  </w:r>
                </w:p>
              </w:tc>
              <w:tc>
                <w:tcPr>
                  <w:tcW w:w="1115" w:type="dxa"/>
                  <w:noWrap w:val="0"/>
                  <w:vAlign w:val="center"/>
                </w:tcPr>
                <w:p>
                  <w:pPr>
                    <w:spacing w:line="360" w:lineRule="exact"/>
                    <w:jc w:val="center"/>
                    <w:rPr>
                      <w:szCs w:val="21"/>
                    </w:rPr>
                  </w:pPr>
                  <w:r>
                    <w:rPr>
                      <w:szCs w:val="21"/>
                    </w:rPr>
                    <w:t>工程内容</w:t>
                  </w:r>
                </w:p>
              </w:tc>
              <w:tc>
                <w:tcPr>
                  <w:tcW w:w="5880" w:type="dxa"/>
                  <w:noWrap w:val="0"/>
                  <w:vAlign w:val="center"/>
                </w:tcPr>
                <w:p>
                  <w:pPr>
                    <w:spacing w:line="360" w:lineRule="exact"/>
                    <w:jc w:val="center"/>
                    <w:rPr>
                      <w:szCs w:val="21"/>
                    </w:rPr>
                  </w:pPr>
                  <w:r>
                    <w:rPr>
                      <w:szCs w:val="21"/>
                    </w:rPr>
                    <w:t>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943" w:type="dxa"/>
                  <w:noWrap w:val="0"/>
                  <w:vAlign w:val="center"/>
                </w:tcPr>
                <w:p>
                  <w:pPr>
                    <w:spacing w:line="360" w:lineRule="exact"/>
                    <w:jc w:val="center"/>
                    <w:rPr>
                      <w:szCs w:val="21"/>
                    </w:rPr>
                  </w:pPr>
                  <w:r>
                    <w:rPr>
                      <w:szCs w:val="21"/>
                    </w:rPr>
                    <w:t>主体</w:t>
                  </w:r>
                </w:p>
                <w:p>
                  <w:pPr>
                    <w:spacing w:line="360" w:lineRule="exact"/>
                    <w:jc w:val="center"/>
                    <w:rPr>
                      <w:szCs w:val="21"/>
                    </w:rPr>
                  </w:pPr>
                  <w:r>
                    <w:rPr>
                      <w:szCs w:val="21"/>
                    </w:rPr>
                    <w:t>工程</w:t>
                  </w:r>
                </w:p>
              </w:tc>
              <w:tc>
                <w:tcPr>
                  <w:tcW w:w="1115" w:type="dxa"/>
                  <w:noWrap w:val="0"/>
                  <w:vAlign w:val="center"/>
                </w:tcPr>
                <w:p>
                  <w:pPr>
                    <w:spacing w:line="360" w:lineRule="exact"/>
                    <w:jc w:val="center"/>
                    <w:rPr>
                      <w:szCs w:val="21"/>
                    </w:rPr>
                  </w:pPr>
                  <w:r>
                    <w:rPr>
                      <w:szCs w:val="21"/>
                    </w:rPr>
                    <w:t>生产用房</w:t>
                  </w:r>
                </w:p>
              </w:tc>
              <w:tc>
                <w:tcPr>
                  <w:tcW w:w="5880" w:type="dxa"/>
                  <w:noWrap w:val="0"/>
                  <w:vAlign w:val="center"/>
                </w:tcPr>
                <w:p>
                  <w:pPr>
                    <w:spacing w:line="360" w:lineRule="exact"/>
                    <w:jc w:val="center"/>
                    <w:rPr>
                      <w:szCs w:val="21"/>
                    </w:rPr>
                  </w:pPr>
                  <w:r>
                    <w:rPr>
                      <w:szCs w:val="21"/>
                    </w:rPr>
                    <w:t>1座，1层，位于厂区</w:t>
                  </w:r>
                  <w:r>
                    <w:rPr>
                      <w:rFonts w:hint="eastAsia"/>
                      <w:szCs w:val="21"/>
                    </w:rPr>
                    <w:t>西</w:t>
                  </w:r>
                  <w:r>
                    <w:rPr>
                      <w:szCs w:val="21"/>
                    </w:rPr>
                    <w:t>部，建筑面积</w:t>
                  </w:r>
                  <w:r>
                    <w:rPr>
                      <w:rFonts w:hint="eastAsia"/>
                      <w:szCs w:val="21"/>
                    </w:rPr>
                    <w:t>29</w:t>
                  </w:r>
                  <w:r>
                    <w:rPr>
                      <w:szCs w:val="21"/>
                    </w:rPr>
                    <w:t>00m</w:t>
                  </w:r>
                  <w:r>
                    <w:rPr>
                      <w:szCs w:val="21"/>
                      <w:vertAlign w:val="superscript"/>
                    </w:rPr>
                    <w:t>2</w:t>
                  </w:r>
                  <w:r>
                    <w:rPr>
                      <w:szCs w:val="21"/>
                    </w:rPr>
                    <w:t>（</w:t>
                  </w:r>
                  <w:r>
                    <w:rPr>
                      <w:rFonts w:hint="eastAsia"/>
                      <w:szCs w:val="21"/>
                    </w:rPr>
                    <w:t>58</w:t>
                  </w:r>
                  <w:r>
                    <w:rPr>
                      <w:szCs w:val="21"/>
                    </w:rPr>
                    <w:t xml:space="preserve"> m×</w:t>
                  </w:r>
                  <w:r>
                    <w:rPr>
                      <w:rFonts w:hint="eastAsia"/>
                      <w:szCs w:val="21"/>
                    </w:rPr>
                    <w:t>50</w:t>
                  </w:r>
                  <w:r>
                    <w:rPr>
                      <w:szCs w:val="21"/>
                    </w:rPr>
                    <w:t xml:space="preserve"> m），内设原料区、成品区、生产区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943" w:type="dxa"/>
                  <w:noWrap w:val="0"/>
                  <w:vAlign w:val="center"/>
                </w:tcPr>
                <w:p>
                  <w:pPr>
                    <w:spacing w:line="360" w:lineRule="exact"/>
                    <w:jc w:val="center"/>
                    <w:rPr>
                      <w:szCs w:val="21"/>
                    </w:rPr>
                  </w:pPr>
                  <w:r>
                    <w:rPr>
                      <w:szCs w:val="21"/>
                    </w:rPr>
                    <w:t>辅助</w:t>
                  </w:r>
                </w:p>
                <w:p>
                  <w:pPr>
                    <w:spacing w:line="360" w:lineRule="exact"/>
                    <w:jc w:val="center"/>
                    <w:rPr>
                      <w:szCs w:val="21"/>
                    </w:rPr>
                  </w:pPr>
                  <w:r>
                    <w:rPr>
                      <w:szCs w:val="21"/>
                    </w:rPr>
                    <w:t>工程</w:t>
                  </w:r>
                </w:p>
              </w:tc>
              <w:tc>
                <w:tcPr>
                  <w:tcW w:w="1115" w:type="dxa"/>
                  <w:noWrap w:val="0"/>
                  <w:vAlign w:val="center"/>
                </w:tcPr>
                <w:p>
                  <w:pPr>
                    <w:spacing w:line="360" w:lineRule="exact"/>
                    <w:jc w:val="center"/>
                    <w:rPr>
                      <w:szCs w:val="21"/>
                    </w:rPr>
                  </w:pPr>
                  <w:r>
                    <w:rPr>
                      <w:szCs w:val="21"/>
                    </w:rPr>
                    <w:t>办公</w:t>
                  </w:r>
                </w:p>
                <w:p>
                  <w:pPr>
                    <w:spacing w:line="360" w:lineRule="exact"/>
                    <w:jc w:val="center"/>
                    <w:rPr>
                      <w:szCs w:val="21"/>
                    </w:rPr>
                  </w:pPr>
                  <w:r>
                    <w:rPr>
                      <w:szCs w:val="21"/>
                    </w:rPr>
                    <w:t>用房</w:t>
                  </w:r>
                </w:p>
              </w:tc>
              <w:tc>
                <w:tcPr>
                  <w:tcW w:w="5880" w:type="dxa"/>
                  <w:noWrap w:val="0"/>
                  <w:vAlign w:val="center"/>
                </w:tcPr>
                <w:p>
                  <w:pPr>
                    <w:spacing w:line="360" w:lineRule="exact"/>
                    <w:jc w:val="center"/>
                    <w:rPr>
                      <w:szCs w:val="21"/>
                    </w:rPr>
                  </w:pPr>
                  <w:r>
                    <w:rPr>
                      <w:szCs w:val="21"/>
                    </w:rPr>
                    <w:t>位于</w:t>
                  </w:r>
                  <w:r>
                    <w:rPr>
                      <w:rFonts w:hint="eastAsia"/>
                      <w:szCs w:val="21"/>
                    </w:rPr>
                    <w:t>车间内</w:t>
                  </w:r>
                  <w:r>
                    <w:rPr>
                      <w:szCs w:val="21"/>
                    </w:rPr>
                    <w:t>，建筑面积</w:t>
                  </w:r>
                  <w:r>
                    <w:rPr>
                      <w:rFonts w:hint="eastAsia"/>
                      <w:szCs w:val="21"/>
                    </w:rPr>
                    <w:t>10</w:t>
                  </w:r>
                  <w:r>
                    <w:rPr>
                      <w:szCs w:val="21"/>
                    </w:rPr>
                    <w:t>0m</w:t>
                  </w:r>
                  <w:r>
                    <w:rPr>
                      <w:szCs w:val="21"/>
                      <w:vertAlign w:val="superscript"/>
                    </w:rPr>
                    <w:t>2</w:t>
                  </w:r>
                  <w:r>
                    <w:rPr>
                      <w:szCs w:val="21"/>
                    </w:rPr>
                    <w:t>，主要用于日常办公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43" w:type="dxa"/>
                  <w:vMerge w:val="restart"/>
                  <w:noWrap w:val="0"/>
                  <w:vAlign w:val="center"/>
                </w:tcPr>
                <w:p>
                  <w:pPr>
                    <w:spacing w:line="360" w:lineRule="exact"/>
                    <w:jc w:val="center"/>
                    <w:rPr>
                      <w:szCs w:val="21"/>
                    </w:rPr>
                  </w:pPr>
                  <w:r>
                    <w:rPr>
                      <w:szCs w:val="21"/>
                    </w:rPr>
                    <w:t>公用</w:t>
                  </w:r>
                </w:p>
                <w:p>
                  <w:pPr>
                    <w:spacing w:line="360" w:lineRule="exact"/>
                    <w:jc w:val="center"/>
                    <w:rPr>
                      <w:szCs w:val="21"/>
                    </w:rPr>
                  </w:pPr>
                  <w:r>
                    <w:rPr>
                      <w:szCs w:val="21"/>
                    </w:rPr>
                    <w:t>工程</w:t>
                  </w:r>
                </w:p>
              </w:tc>
              <w:tc>
                <w:tcPr>
                  <w:tcW w:w="1115" w:type="dxa"/>
                  <w:noWrap w:val="0"/>
                  <w:vAlign w:val="center"/>
                </w:tcPr>
                <w:p>
                  <w:pPr>
                    <w:spacing w:line="360" w:lineRule="exact"/>
                    <w:jc w:val="center"/>
                    <w:rPr>
                      <w:szCs w:val="21"/>
                    </w:rPr>
                  </w:pPr>
                  <w:r>
                    <w:rPr>
                      <w:szCs w:val="21"/>
                    </w:rPr>
                    <w:t>供水</w:t>
                  </w:r>
                </w:p>
              </w:tc>
              <w:tc>
                <w:tcPr>
                  <w:tcW w:w="5880" w:type="dxa"/>
                  <w:noWrap w:val="0"/>
                  <w:vAlign w:val="center"/>
                </w:tcPr>
                <w:p>
                  <w:pPr>
                    <w:spacing w:line="360" w:lineRule="exact"/>
                    <w:jc w:val="center"/>
                    <w:rPr>
                      <w:szCs w:val="21"/>
                    </w:rPr>
                  </w:pPr>
                  <w:r>
                    <w:rPr>
                      <w:szCs w:val="21"/>
                    </w:rPr>
                    <w:t>厂区自备井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43" w:type="dxa"/>
                  <w:vMerge w:val="continue"/>
                  <w:noWrap w:val="0"/>
                  <w:vAlign w:val="center"/>
                </w:tcPr>
                <w:p>
                  <w:pPr>
                    <w:spacing w:line="360" w:lineRule="exact"/>
                    <w:jc w:val="center"/>
                    <w:rPr>
                      <w:szCs w:val="21"/>
                    </w:rPr>
                  </w:pPr>
                </w:p>
              </w:tc>
              <w:tc>
                <w:tcPr>
                  <w:tcW w:w="1115" w:type="dxa"/>
                  <w:noWrap w:val="0"/>
                  <w:vAlign w:val="center"/>
                </w:tcPr>
                <w:p>
                  <w:pPr>
                    <w:spacing w:line="360" w:lineRule="exact"/>
                    <w:jc w:val="center"/>
                    <w:rPr>
                      <w:szCs w:val="21"/>
                    </w:rPr>
                  </w:pPr>
                  <w:r>
                    <w:rPr>
                      <w:szCs w:val="21"/>
                    </w:rPr>
                    <w:t>供电</w:t>
                  </w:r>
                </w:p>
              </w:tc>
              <w:tc>
                <w:tcPr>
                  <w:tcW w:w="5880" w:type="dxa"/>
                  <w:noWrap w:val="0"/>
                  <w:vAlign w:val="center"/>
                </w:tcPr>
                <w:p>
                  <w:pPr>
                    <w:spacing w:line="360" w:lineRule="exact"/>
                    <w:jc w:val="center"/>
                    <w:rPr>
                      <w:szCs w:val="21"/>
                    </w:rPr>
                  </w:pPr>
                  <w:r>
                    <w:rPr>
                      <w:szCs w:val="21"/>
                    </w:rPr>
                    <w:t>由尉氏县</w:t>
                  </w:r>
                  <w:r>
                    <w:rPr>
                      <w:rFonts w:hint="eastAsia"/>
                      <w:szCs w:val="21"/>
                    </w:rPr>
                    <w:t>大马乡</w:t>
                  </w:r>
                  <w:r>
                    <w:rPr>
                      <w:szCs w:val="21"/>
                    </w:rPr>
                    <w:t>供电电网供给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943" w:type="dxa"/>
                  <w:vMerge w:val="restart"/>
                  <w:noWrap w:val="0"/>
                  <w:vAlign w:val="center"/>
                </w:tcPr>
                <w:p>
                  <w:pPr>
                    <w:spacing w:line="360" w:lineRule="exact"/>
                    <w:jc w:val="center"/>
                    <w:rPr>
                      <w:szCs w:val="21"/>
                    </w:rPr>
                  </w:pPr>
                  <w:r>
                    <w:rPr>
                      <w:szCs w:val="21"/>
                    </w:rPr>
                    <w:t>环保</w:t>
                  </w:r>
                </w:p>
                <w:p>
                  <w:pPr>
                    <w:spacing w:line="360" w:lineRule="exact"/>
                    <w:jc w:val="center"/>
                    <w:rPr>
                      <w:szCs w:val="21"/>
                    </w:rPr>
                  </w:pPr>
                  <w:r>
                    <w:rPr>
                      <w:szCs w:val="21"/>
                    </w:rPr>
                    <w:t>工程</w:t>
                  </w:r>
                </w:p>
              </w:tc>
              <w:tc>
                <w:tcPr>
                  <w:tcW w:w="1115" w:type="dxa"/>
                  <w:noWrap w:val="0"/>
                  <w:vAlign w:val="center"/>
                </w:tcPr>
                <w:p>
                  <w:pPr>
                    <w:spacing w:line="360" w:lineRule="exact"/>
                    <w:jc w:val="center"/>
                    <w:rPr>
                      <w:szCs w:val="21"/>
                    </w:rPr>
                  </w:pPr>
                  <w:r>
                    <w:rPr>
                      <w:szCs w:val="21"/>
                    </w:rPr>
                    <w:t>废气</w:t>
                  </w:r>
                </w:p>
              </w:tc>
              <w:tc>
                <w:tcPr>
                  <w:tcW w:w="5880" w:type="dxa"/>
                  <w:noWrap w:val="0"/>
                  <w:vAlign w:val="center"/>
                </w:tcPr>
                <w:p>
                  <w:pPr>
                    <w:spacing w:line="360" w:lineRule="exact"/>
                    <w:jc w:val="center"/>
                    <w:rPr>
                      <w:szCs w:val="21"/>
                    </w:rPr>
                  </w:pPr>
                  <w:r>
                    <w:rPr>
                      <w:color w:val="FF0000"/>
                    </w:rPr>
                    <w:t>生产</w:t>
                  </w:r>
                  <w:r>
                    <w:rPr>
                      <w:rFonts w:hint="eastAsia"/>
                      <w:color w:val="FF0000"/>
                      <w:lang w:val="en-US" w:eastAsia="zh-CN"/>
                    </w:rPr>
                    <w:t>车间密闭，皮带密闭，生产过程</w:t>
                  </w:r>
                  <w:r>
                    <w:rPr>
                      <w:color w:val="FF0000"/>
                    </w:rPr>
                    <w:t>产生的粉尘经集气罩收集后进入袋式除尘器处理+15m高排气筒排放</w:t>
                  </w:r>
                  <w:r>
                    <w:t>，原料区、生产区安装喷干雾抑尘装置，</w:t>
                  </w:r>
                  <w:r>
                    <w:rPr>
                      <w:szCs w:val="21"/>
                    </w:rPr>
                    <w:t>厂区道路及地面全部硬化，</w:t>
                  </w:r>
                  <w:r>
                    <w:t>平整无破损，无积尘，定期洒水清扫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943" w:type="dxa"/>
                  <w:vMerge w:val="continue"/>
                  <w:noWrap w:val="0"/>
                  <w:vAlign w:val="center"/>
                </w:tcPr>
                <w:p>
                  <w:pPr>
                    <w:spacing w:line="360" w:lineRule="exact"/>
                    <w:jc w:val="center"/>
                    <w:rPr>
                      <w:szCs w:val="21"/>
                    </w:rPr>
                  </w:pPr>
                </w:p>
              </w:tc>
              <w:tc>
                <w:tcPr>
                  <w:tcW w:w="1115" w:type="dxa"/>
                  <w:noWrap w:val="0"/>
                  <w:vAlign w:val="center"/>
                </w:tcPr>
                <w:p>
                  <w:pPr>
                    <w:spacing w:line="360" w:lineRule="exact"/>
                    <w:jc w:val="center"/>
                    <w:rPr>
                      <w:szCs w:val="21"/>
                    </w:rPr>
                  </w:pPr>
                  <w:r>
                    <w:rPr>
                      <w:szCs w:val="21"/>
                    </w:rPr>
                    <w:t>废水</w:t>
                  </w:r>
                </w:p>
              </w:tc>
              <w:tc>
                <w:tcPr>
                  <w:tcW w:w="5880" w:type="dxa"/>
                  <w:noWrap w:val="0"/>
                  <w:vAlign w:val="center"/>
                </w:tcPr>
                <w:p>
                  <w:pPr>
                    <w:spacing w:line="360" w:lineRule="exact"/>
                    <w:jc w:val="center"/>
                    <w:rPr>
                      <w:szCs w:val="21"/>
                    </w:rPr>
                  </w:pPr>
                  <w:r>
                    <w:rPr>
                      <w:szCs w:val="21"/>
                    </w:rPr>
                    <w:t>车辆冲洗废水经沉淀池处理后循环利用，定期补充新鲜水，不外排；职工生活污水经化粪池处理后由专人定期清运肥田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943" w:type="dxa"/>
                  <w:vMerge w:val="continue"/>
                  <w:noWrap w:val="0"/>
                  <w:vAlign w:val="center"/>
                </w:tcPr>
                <w:p>
                  <w:pPr>
                    <w:spacing w:line="360" w:lineRule="exact"/>
                    <w:jc w:val="center"/>
                    <w:rPr>
                      <w:szCs w:val="21"/>
                    </w:rPr>
                  </w:pPr>
                </w:p>
              </w:tc>
              <w:tc>
                <w:tcPr>
                  <w:tcW w:w="1115" w:type="dxa"/>
                  <w:noWrap w:val="0"/>
                  <w:vAlign w:val="center"/>
                </w:tcPr>
                <w:p>
                  <w:pPr>
                    <w:spacing w:line="360" w:lineRule="exact"/>
                    <w:jc w:val="center"/>
                    <w:rPr>
                      <w:szCs w:val="21"/>
                    </w:rPr>
                  </w:pPr>
                  <w:r>
                    <w:rPr>
                      <w:szCs w:val="21"/>
                    </w:rPr>
                    <w:t>固废</w:t>
                  </w:r>
                </w:p>
              </w:tc>
              <w:tc>
                <w:tcPr>
                  <w:tcW w:w="5880" w:type="dxa"/>
                  <w:noWrap w:val="0"/>
                  <w:vAlign w:val="center"/>
                </w:tcPr>
                <w:p>
                  <w:pPr>
                    <w:spacing w:line="360" w:lineRule="exact"/>
                    <w:jc w:val="center"/>
                    <w:rPr>
                      <w:szCs w:val="21"/>
                    </w:rPr>
                  </w:pPr>
                  <w:r>
                    <w:rPr>
                      <w:szCs w:val="21"/>
                    </w:rPr>
                    <w:t>袋式除尘器产生的粉尘、车间降尘集中收集后回用于生产；</w:t>
                  </w:r>
                  <w:r>
                    <w:rPr>
                      <w:rFonts w:hint="eastAsia"/>
                      <w:szCs w:val="21"/>
                    </w:rPr>
                    <w:t>筛选废物收集后外售，</w:t>
                  </w:r>
                  <w:r>
                    <w:rPr>
                      <w:szCs w:val="21"/>
                    </w:rPr>
                    <w:t>职工生活垃圾集中收集后由环卫工人清运至附近垃圾中转站合理处置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43" w:type="dxa"/>
                  <w:vMerge w:val="continue"/>
                  <w:noWrap w:val="0"/>
                  <w:vAlign w:val="center"/>
                </w:tcPr>
                <w:p>
                  <w:pPr>
                    <w:spacing w:line="360" w:lineRule="exact"/>
                    <w:jc w:val="center"/>
                    <w:rPr>
                      <w:szCs w:val="21"/>
                    </w:rPr>
                  </w:pPr>
                </w:p>
              </w:tc>
              <w:tc>
                <w:tcPr>
                  <w:tcW w:w="1115" w:type="dxa"/>
                  <w:noWrap w:val="0"/>
                  <w:vAlign w:val="center"/>
                </w:tcPr>
                <w:p>
                  <w:pPr>
                    <w:spacing w:line="360" w:lineRule="exact"/>
                    <w:jc w:val="center"/>
                    <w:rPr>
                      <w:szCs w:val="21"/>
                    </w:rPr>
                  </w:pPr>
                  <w:r>
                    <w:rPr>
                      <w:szCs w:val="21"/>
                    </w:rPr>
                    <w:t>噪声</w:t>
                  </w:r>
                </w:p>
              </w:tc>
              <w:tc>
                <w:tcPr>
                  <w:tcW w:w="5880" w:type="dxa"/>
                  <w:noWrap w:val="0"/>
                  <w:vAlign w:val="center"/>
                </w:tcPr>
                <w:p>
                  <w:pPr>
                    <w:spacing w:line="360" w:lineRule="exact"/>
                    <w:jc w:val="center"/>
                    <w:rPr>
                      <w:rFonts w:hint="eastAsia"/>
                      <w:szCs w:val="21"/>
                    </w:rPr>
                  </w:pPr>
                  <w:r>
                    <w:rPr>
                      <w:szCs w:val="21"/>
                    </w:rPr>
                    <w:t>设备基础减振、车间密闭隔音</w:t>
                  </w:r>
                  <w:r>
                    <w:rPr>
                      <w:rFonts w:hint="eastAsia"/>
                      <w:szCs w:val="21"/>
                    </w:rPr>
                    <w:t>、风机设隔音罩、</w:t>
                  </w:r>
                  <w:r>
                    <w:rPr>
                      <w:rFonts w:hint="eastAsia"/>
                      <w:bCs/>
                    </w:rPr>
                    <w:t>消声器</w:t>
                  </w:r>
                </w:p>
              </w:tc>
            </w:tr>
          </w:tbl>
          <w:p>
            <w:pPr>
              <w:keepNext w:val="0"/>
              <w:keepLines w:val="0"/>
              <w:pageBreakBefore w:val="0"/>
              <w:widowControl w:val="0"/>
              <w:kinsoku/>
              <w:wordWrap/>
              <w:overflowPunct/>
              <w:topLinePunct w:val="0"/>
              <w:autoSpaceDE w:val="0"/>
              <w:autoSpaceDN w:val="0"/>
              <w:bidi w:val="0"/>
              <w:adjustRightInd w:val="0"/>
              <w:snapToGrid w:val="0"/>
              <w:spacing w:line="520" w:lineRule="exact"/>
              <w:textAlignment w:val="auto"/>
              <w:rPr>
                <w:rFonts w:hint="default" w:ascii="Times New Roman" w:hAnsi="Times New Roman" w:eastAsia="黑体" w:cs="Times New Roman"/>
                <w:b w:val="0"/>
                <w:bCs w:val="0"/>
                <w:color w:val="auto"/>
                <w:sz w:val="24"/>
                <w:szCs w:val="24"/>
                <w:lang w:val="en-US" w:eastAsia="zh-CN"/>
              </w:rPr>
            </w:pPr>
            <w:r>
              <w:rPr>
                <w:rFonts w:hint="default" w:ascii="Times New Roman" w:hAnsi="Times New Roman" w:eastAsia="黑体" w:cs="Times New Roman"/>
                <w:b w:val="0"/>
                <w:bCs w:val="0"/>
                <w:color w:val="auto"/>
                <w:sz w:val="24"/>
                <w:szCs w:val="24"/>
                <w:lang w:val="en-US" w:eastAsia="zh-CN"/>
              </w:rPr>
              <w:t>2.2  产品方案及功能</w:t>
            </w:r>
          </w:p>
          <w:p>
            <w:pPr>
              <w:pStyle w:val="3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80" w:firstLineChars="200"/>
              <w:jc w:val="left"/>
              <w:textAlignment w:val="auto"/>
              <w:outlineLvl w:val="9"/>
              <w:rPr>
                <w:rFonts w:hint="default" w:ascii="Times New Roman" w:hAnsi="Times New Roman" w:eastAsia="宋体" w:cs="Times New Roman"/>
                <w:b w:val="0"/>
                <w:bCs w:val="0"/>
                <w:color w:val="auto"/>
                <w:kern w:val="2"/>
                <w:sz w:val="24"/>
                <w:szCs w:val="24"/>
                <w:u w:val="none"/>
                <w:lang w:val="en-US" w:eastAsia="zh-CN" w:bidi="ar-SA"/>
              </w:rPr>
            </w:pPr>
            <w:r>
              <w:rPr>
                <w:rFonts w:hint="default" w:ascii="Times New Roman" w:hAnsi="Times New Roman" w:eastAsia="宋体" w:cs="Times New Roman"/>
                <w:b w:val="0"/>
                <w:bCs w:val="0"/>
                <w:color w:val="auto"/>
                <w:kern w:val="2"/>
                <w:sz w:val="24"/>
                <w:szCs w:val="24"/>
                <w:u w:val="none"/>
                <w:lang w:val="en-US" w:eastAsia="zh-CN" w:bidi="ar-SA"/>
              </w:rPr>
              <w:t>本项目产品为</w:t>
            </w:r>
            <w:r>
              <w:rPr>
                <w:szCs w:val="21"/>
              </w:rPr>
              <w:t>生物质颗粒</w:t>
            </w:r>
            <w:r>
              <w:rPr>
                <w:rFonts w:hint="default" w:ascii="Times New Roman" w:hAnsi="Times New Roman" w:eastAsia="宋体" w:cs="Times New Roman"/>
                <w:b w:val="0"/>
                <w:bCs w:val="0"/>
                <w:color w:val="auto"/>
                <w:kern w:val="2"/>
                <w:sz w:val="24"/>
                <w:szCs w:val="24"/>
                <w:u w:val="none"/>
                <w:lang w:val="en-US" w:eastAsia="zh-CN" w:bidi="ar-SA"/>
              </w:rPr>
              <w:t>，产品一览表见表</w:t>
            </w:r>
            <w:r>
              <w:rPr>
                <w:rFonts w:hint="default" w:ascii="Times New Roman" w:hAnsi="Times New Roman" w:cs="Times New Roman"/>
                <w:b w:val="0"/>
                <w:bCs w:val="0"/>
                <w:color w:val="auto"/>
                <w:kern w:val="2"/>
                <w:sz w:val="24"/>
                <w:szCs w:val="24"/>
                <w:u w:val="none"/>
                <w:lang w:val="en-US" w:eastAsia="zh-CN" w:bidi="ar-SA"/>
              </w:rPr>
              <w:t>2-2</w:t>
            </w:r>
            <w:r>
              <w:rPr>
                <w:rFonts w:hint="default" w:ascii="Times New Roman" w:hAnsi="Times New Roman" w:eastAsia="宋体" w:cs="Times New Roman"/>
                <w:b w:val="0"/>
                <w:bCs w:val="0"/>
                <w:color w:val="auto"/>
                <w:kern w:val="2"/>
                <w:sz w:val="24"/>
                <w:szCs w:val="24"/>
                <w:u w:val="none"/>
                <w:lang w:val="en-US" w:eastAsia="zh-CN" w:bidi="ar-SA"/>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center"/>
              <w:textAlignment w:val="auto"/>
              <w:outlineLvl w:val="9"/>
              <w:rPr>
                <w:rFonts w:hint="default" w:ascii="Times New Roman" w:hAnsi="Times New Roman" w:eastAsia="黑体" w:cs="Times New Roman"/>
                <w:b w:val="0"/>
                <w:bCs w:val="0"/>
                <w:color w:val="auto"/>
                <w:sz w:val="24"/>
                <w:szCs w:val="22"/>
                <w:highlight w:val="none"/>
                <w:u w:val="none"/>
              </w:rPr>
            </w:pPr>
            <w:r>
              <w:rPr>
                <w:rFonts w:hint="default" w:ascii="Times New Roman" w:hAnsi="Times New Roman" w:eastAsia="黑体" w:cs="Times New Roman"/>
                <w:b w:val="0"/>
                <w:bCs w:val="0"/>
                <w:color w:val="auto"/>
                <w:sz w:val="24"/>
                <w:szCs w:val="22"/>
                <w:highlight w:val="none"/>
                <w:u w:val="none"/>
              </w:rPr>
              <w:t>表</w:t>
            </w:r>
            <w:r>
              <w:rPr>
                <w:rFonts w:hint="default" w:ascii="Times New Roman" w:hAnsi="Times New Roman" w:eastAsia="黑体" w:cs="Times New Roman"/>
                <w:b w:val="0"/>
                <w:bCs w:val="0"/>
                <w:color w:val="auto"/>
                <w:sz w:val="24"/>
                <w:szCs w:val="22"/>
                <w:highlight w:val="none"/>
                <w:u w:val="none"/>
                <w:lang w:val="en-US" w:eastAsia="zh-CN"/>
              </w:rPr>
              <w:t>2-2</w:t>
            </w:r>
            <w:r>
              <w:rPr>
                <w:rFonts w:hint="default" w:ascii="Times New Roman" w:hAnsi="Times New Roman" w:eastAsia="黑体" w:cs="Times New Roman"/>
                <w:b w:val="0"/>
                <w:bCs w:val="0"/>
                <w:color w:val="auto"/>
                <w:sz w:val="24"/>
                <w:szCs w:val="22"/>
                <w:highlight w:val="none"/>
                <w:u w:val="none"/>
              </w:rPr>
              <w:t xml:space="preserve">  项目主要产品一览表</w:t>
            </w:r>
          </w:p>
          <w:tbl>
            <w:tblPr>
              <w:tblStyle w:val="21"/>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454"/>
              <w:gridCol w:w="3999"/>
              <w:gridCol w:w="24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10" w:hRule="atLeast"/>
                <w:jc w:val="center"/>
              </w:trPr>
              <w:tc>
                <w:tcPr>
                  <w:tcW w:w="916" w:type="pct"/>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b w:val="0"/>
                      <w:bCs w:val="0"/>
                      <w:color w:val="auto"/>
                      <w:szCs w:val="21"/>
                      <w:lang w:val="en-US" w:eastAsia="zh-CN"/>
                    </w:rPr>
                  </w:pPr>
                  <w:r>
                    <w:rPr>
                      <w:rFonts w:hint="default" w:ascii="Times New Roman" w:hAnsi="Times New Roman" w:eastAsia="宋体" w:cs="Times New Roman"/>
                      <w:b w:val="0"/>
                      <w:bCs w:val="0"/>
                      <w:color w:val="auto"/>
                      <w:szCs w:val="21"/>
                      <w:lang w:val="en-US" w:eastAsia="zh-CN"/>
                    </w:rPr>
                    <w:t>序号</w:t>
                  </w:r>
                </w:p>
              </w:tc>
              <w:tc>
                <w:tcPr>
                  <w:tcW w:w="2519" w:type="pct"/>
                  <w:tcBorders>
                    <w:tl2br w:val="nil"/>
                    <w:tr2bl w:val="nil"/>
                  </w:tcBorders>
                  <w:noWrap w:val="0"/>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default" w:ascii="Times New Roman" w:hAnsi="Times New Roman" w:eastAsia="宋体" w:cs="Times New Roman"/>
                      <w:b w:val="0"/>
                      <w:bCs w:val="0"/>
                      <w:color w:val="auto"/>
                      <w:kern w:val="0"/>
                      <w:szCs w:val="21"/>
                      <w:lang w:bidi="ar"/>
                    </w:rPr>
                  </w:pPr>
                  <w:r>
                    <w:rPr>
                      <w:rFonts w:hint="default" w:ascii="Times New Roman" w:hAnsi="Times New Roman" w:eastAsia="宋体" w:cs="Times New Roman"/>
                      <w:b w:val="0"/>
                      <w:bCs w:val="0"/>
                      <w:color w:val="auto"/>
                      <w:kern w:val="0"/>
                      <w:szCs w:val="21"/>
                      <w:lang w:bidi="ar"/>
                    </w:rPr>
                    <w:t>产品名称</w:t>
                  </w:r>
                </w:p>
              </w:tc>
              <w:tc>
                <w:tcPr>
                  <w:tcW w:w="1564" w:type="pct"/>
                  <w:tcBorders>
                    <w:tl2br w:val="nil"/>
                    <w:tr2bl w:val="nil"/>
                  </w:tcBorders>
                  <w:noWrap w:val="0"/>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default" w:ascii="Times New Roman" w:hAnsi="Times New Roman" w:eastAsia="宋体" w:cs="Times New Roman"/>
                      <w:b w:val="0"/>
                      <w:bCs w:val="0"/>
                      <w:color w:val="auto"/>
                      <w:kern w:val="0"/>
                      <w:szCs w:val="21"/>
                      <w:lang w:bidi="ar"/>
                    </w:rPr>
                    <w:t>生产规模</w:t>
                  </w:r>
                  <w:r>
                    <w:rPr>
                      <w:rFonts w:hint="default" w:ascii="Times New Roman" w:hAnsi="Times New Roman" w:eastAsia="宋体" w:cs="Times New Roman"/>
                      <w:b w:val="0"/>
                      <w:bCs w:val="0"/>
                      <w:color w:val="auto"/>
                      <w:kern w:val="0"/>
                      <w:szCs w:val="21"/>
                      <w:lang w:eastAsia="zh-CN" w:bidi="ar"/>
                    </w:rPr>
                    <w:t>（</w:t>
                  </w:r>
                  <w:r>
                    <w:rPr>
                      <w:rFonts w:hint="default" w:ascii="Times New Roman" w:hAnsi="Times New Roman" w:eastAsia="宋体" w:cs="Times New Roman"/>
                      <w:b w:val="0"/>
                      <w:bCs w:val="0"/>
                      <w:color w:val="auto"/>
                      <w:kern w:val="0"/>
                      <w:szCs w:val="21"/>
                      <w:lang w:val="en-US" w:eastAsia="zh-CN" w:bidi="ar"/>
                    </w:rPr>
                    <w:t>t/a</w:t>
                  </w:r>
                  <w:r>
                    <w:rPr>
                      <w:rFonts w:hint="default" w:ascii="Times New Roman" w:hAnsi="Times New Roman" w:eastAsia="宋体" w:cs="Times New Roman"/>
                      <w:b w:val="0"/>
                      <w:bCs w:val="0"/>
                      <w:color w:val="auto"/>
                      <w:kern w:val="0"/>
                      <w:szCs w:val="21"/>
                      <w:lang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5" w:hRule="atLeast"/>
                <w:jc w:val="center"/>
              </w:trPr>
              <w:tc>
                <w:tcPr>
                  <w:tcW w:w="916" w:type="pct"/>
                  <w:tcBorders>
                    <w:tl2br w:val="nil"/>
                    <w:tr2bl w:val="nil"/>
                  </w:tcBorders>
                  <w:noWrap w:val="0"/>
                  <w:vAlign w:val="center"/>
                </w:tcPr>
                <w:p>
                  <w:pPr>
                    <w:keepNext w:val="0"/>
                    <w:keepLines w:val="0"/>
                    <w:widowControl/>
                    <w:suppressLineNumbers w:val="0"/>
                    <w:spacing w:before="0" w:beforeAutospacing="0" w:after="0" w:afterAutospacing="0" w:line="360" w:lineRule="exact"/>
                    <w:ind w:left="0" w:right="0"/>
                    <w:jc w:val="center"/>
                    <w:textAlignment w:val="center"/>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1</w:t>
                  </w:r>
                </w:p>
              </w:tc>
              <w:tc>
                <w:tcPr>
                  <w:tcW w:w="2519" w:type="pct"/>
                  <w:tcBorders>
                    <w:tl2br w:val="nil"/>
                    <w:tr2bl w:val="nil"/>
                  </w:tcBorders>
                  <w:noWrap w:val="0"/>
                  <w:vAlign w:val="center"/>
                </w:tcPr>
                <w:p>
                  <w:pPr>
                    <w:keepNext w:val="0"/>
                    <w:keepLines w:val="0"/>
                    <w:widowControl/>
                    <w:suppressLineNumbers w:val="0"/>
                    <w:spacing w:before="0" w:beforeAutospacing="0" w:after="0" w:afterAutospacing="0" w:line="360" w:lineRule="exact"/>
                    <w:ind w:left="0" w:leftChars="0" w:right="0" w:rightChars="0"/>
                    <w:jc w:val="center"/>
                    <w:textAlignment w:val="center"/>
                    <w:rPr>
                      <w:rFonts w:hint="default" w:ascii="Times New Roman" w:hAnsi="Times New Roman" w:eastAsia="宋体" w:cs="Times New Roman"/>
                      <w:b w:val="0"/>
                      <w:bCs w:val="0"/>
                      <w:color w:val="auto"/>
                      <w:kern w:val="0"/>
                      <w:sz w:val="21"/>
                      <w:szCs w:val="21"/>
                      <w:lang w:val="en-US" w:eastAsia="zh-CN" w:bidi="ar"/>
                    </w:rPr>
                  </w:pPr>
                  <w:r>
                    <w:rPr>
                      <w:szCs w:val="21"/>
                    </w:rPr>
                    <w:t>生物质颗粒</w:t>
                  </w:r>
                </w:p>
              </w:tc>
              <w:tc>
                <w:tcPr>
                  <w:tcW w:w="1564" w:type="pct"/>
                  <w:tcBorders>
                    <w:tl2br w:val="nil"/>
                    <w:tr2bl w:val="nil"/>
                  </w:tcBorders>
                  <w:noWrap w:val="0"/>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宋体" w:cs="Times New Roman"/>
                      <w:b w:val="0"/>
                      <w:bCs w:val="0"/>
                      <w:color w:val="auto"/>
                      <w:kern w:val="0"/>
                      <w:sz w:val="21"/>
                      <w:szCs w:val="21"/>
                      <w:lang w:val="en-US" w:eastAsia="zh-CN" w:bidi="ar"/>
                    </w:rPr>
                  </w:pPr>
                  <w:r>
                    <w:rPr>
                      <w:rFonts w:hint="eastAsia" w:cs="Times New Roman"/>
                      <w:color w:val="auto"/>
                      <w:sz w:val="21"/>
                      <w:szCs w:val="21"/>
                      <w:lang w:val="en-US" w:eastAsia="zh-CN"/>
                    </w:rPr>
                    <w:t>100</w:t>
                  </w:r>
                  <w:r>
                    <w:rPr>
                      <w:rFonts w:hint="default" w:ascii="Times New Roman" w:hAnsi="Times New Roman" w:cs="Times New Roman"/>
                      <w:color w:val="auto"/>
                      <w:sz w:val="21"/>
                      <w:szCs w:val="21"/>
                      <w:lang w:val="en-US" w:eastAsia="zh-CN"/>
                    </w:rPr>
                    <w:t>00</w:t>
                  </w:r>
                </w:p>
              </w:tc>
            </w:tr>
          </w:tbl>
          <w:p>
            <w:pPr>
              <w:keepNext w:val="0"/>
              <w:keepLines w:val="0"/>
              <w:pageBreakBefore w:val="0"/>
              <w:widowControl w:val="0"/>
              <w:kinsoku/>
              <w:wordWrap/>
              <w:overflowPunct/>
              <w:topLinePunct w:val="0"/>
              <w:autoSpaceDE w:val="0"/>
              <w:autoSpaceDN w:val="0"/>
              <w:bidi w:val="0"/>
              <w:adjustRightInd w:val="0"/>
              <w:snapToGrid w:val="0"/>
              <w:spacing w:line="520" w:lineRule="exact"/>
              <w:textAlignment w:val="auto"/>
              <w:rPr>
                <w:rFonts w:hint="default" w:ascii="Times New Roman" w:hAnsi="Times New Roman" w:eastAsia="黑体" w:cs="Times New Roman"/>
                <w:b w:val="0"/>
                <w:bCs w:val="0"/>
                <w:color w:val="auto"/>
                <w:sz w:val="24"/>
                <w:szCs w:val="24"/>
                <w:lang w:val="en-US" w:eastAsia="zh-CN"/>
              </w:rPr>
            </w:pPr>
            <w:r>
              <w:rPr>
                <w:rFonts w:hint="default" w:ascii="Times New Roman" w:hAnsi="Times New Roman" w:eastAsia="黑体" w:cs="Times New Roman"/>
                <w:b w:val="0"/>
                <w:bCs w:val="0"/>
                <w:color w:val="auto"/>
                <w:sz w:val="24"/>
                <w:szCs w:val="24"/>
                <w:lang w:val="en-US" w:eastAsia="zh-CN"/>
              </w:rPr>
              <w:t>2.3  主要生产设备</w:t>
            </w:r>
          </w:p>
          <w:p>
            <w:pPr>
              <w:pStyle w:val="3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80" w:firstLineChars="200"/>
              <w:jc w:val="left"/>
              <w:textAlignment w:val="auto"/>
              <w:outlineLvl w:val="9"/>
              <w:rPr>
                <w:rFonts w:hint="default" w:ascii="Times New Roman" w:hAnsi="Times New Roman" w:eastAsia="宋体" w:cs="Times New Roman"/>
                <w:b/>
                <w:bCs/>
                <w:color w:val="auto"/>
                <w:sz w:val="24"/>
                <w:highlight w:val="none"/>
                <w:u w:val="none"/>
              </w:rPr>
            </w:pPr>
            <w:r>
              <w:rPr>
                <w:rFonts w:hint="default" w:ascii="Times New Roman" w:hAnsi="Times New Roman" w:eastAsia="宋体" w:cs="Times New Roman"/>
                <w:color w:val="auto"/>
                <w:kern w:val="2"/>
                <w:sz w:val="24"/>
                <w:szCs w:val="24"/>
                <w:shd w:val="clear" w:color="auto" w:fill="auto"/>
                <w:lang w:val="en-US" w:eastAsia="zh-CN" w:bidi="ar-SA"/>
              </w:rPr>
              <w:t>本项目</w:t>
            </w:r>
            <w:r>
              <w:rPr>
                <w:rFonts w:hint="default" w:ascii="Times New Roman" w:hAnsi="Times New Roman" w:cs="Times New Roman"/>
                <w:color w:val="auto"/>
                <w:kern w:val="2"/>
                <w:sz w:val="24"/>
                <w:szCs w:val="24"/>
                <w:shd w:val="clear" w:color="auto" w:fill="auto"/>
                <w:lang w:val="en-US" w:eastAsia="zh-CN" w:bidi="ar-SA"/>
              </w:rPr>
              <w:t>生产主要</w:t>
            </w:r>
            <w:r>
              <w:rPr>
                <w:rFonts w:hint="default" w:ascii="Times New Roman" w:hAnsi="Times New Roman" w:eastAsia="宋体" w:cs="Times New Roman"/>
                <w:color w:val="auto"/>
                <w:kern w:val="2"/>
                <w:sz w:val="24"/>
                <w:szCs w:val="24"/>
                <w:shd w:val="clear" w:color="auto" w:fill="auto"/>
                <w:lang w:val="en-US" w:eastAsia="zh-CN" w:bidi="ar-SA"/>
              </w:rPr>
              <w:t>设备详见表</w:t>
            </w:r>
            <w:r>
              <w:rPr>
                <w:rFonts w:hint="default" w:ascii="Times New Roman" w:hAnsi="Times New Roman" w:cs="Times New Roman"/>
                <w:color w:val="auto"/>
                <w:kern w:val="2"/>
                <w:sz w:val="24"/>
                <w:szCs w:val="24"/>
                <w:shd w:val="clear" w:color="auto" w:fill="auto"/>
                <w:lang w:val="en-US" w:eastAsia="zh-CN" w:bidi="ar-SA"/>
              </w:rPr>
              <w:t>2-3</w:t>
            </w:r>
            <w:r>
              <w:rPr>
                <w:rFonts w:hint="default" w:ascii="Times New Roman" w:hAnsi="Times New Roman" w:eastAsia="宋体" w:cs="Times New Roman"/>
                <w:color w:val="auto"/>
                <w:kern w:val="2"/>
                <w:sz w:val="24"/>
                <w:szCs w:val="24"/>
                <w:shd w:val="clear" w:color="auto" w:fill="auto"/>
                <w:lang w:val="en-US" w:eastAsia="zh-CN" w:bidi="ar-SA"/>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center"/>
              <w:textAlignment w:val="auto"/>
              <w:outlineLvl w:val="9"/>
              <w:rPr>
                <w:rFonts w:hint="default" w:ascii="Times New Roman" w:hAnsi="Times New Roman" w:eastAsia="宋体" w:cs="Times New Roman"/>
                <w:b/>
                <w:bCs/>
                <w:color w:val="auto"/>
                <w:sz w:val="24"/>
                <w:highlight w:val="none"/>
                <w:u w:val="none"/>
              </w:rPr>
            </w:pPr>
            <w:r>
              <w:rPr>
                <w:rFonts w:hint="default" w:ascii="Times New Roman" w:hAnsi="Times New Roman" w:eastAsia="黑体" w:cs="Times New Roman"/>
                <w:b w:val="0"/>
                <w:bCs w:val="0"/>
                <w:color w:val="auto"/>
                <w:sz w:val="24"/>
                <w:szCs w:val="22"/>
                <w:highlight w:val="none"/>
                <w:u w:val="none"/>
              </w:rPr>
              <w:t>表</w:t>
            </w:r>
            <w:r>
              <w:rPr>
                <w:rFonts w:hint="default" w:ascii="Times New Roman" w:hAnsi="Times New Roman" w:eastAsia="黑体" w:cs="Times New Roman"/>
                <w:b w:val="0"/>
                <w:bCs w:val="0"/>
                <w:color w:val="auto"/>
                <w:sz w:val="24"/>
                <w:szCs w:val="22"/>
                <w:highlight w:val="none"/>
                <w:u w:val="none"/>
                <w:lang w:val="en-US" w:eastAsia="zh-CN"/>
              </w:rPr>
              <w:t>2-3</w:t>
            </w:r>
            <w:r>
              <w:rPr>
                <w:rFonts w:hint="default" w:ascii="Times New Roman" w:hAnsi="Times New Roman" w:eastAsia="黑体" w:cs="Times New Roman"/>
                <w:b w:val="0"/>
                <w:bCs w:val="0"/>
                <w:color w:val="auto"/>
                <w:sz w:val="24"/>
                <w:szCs w:val="22"/>
                <w:highlight w:val="none"/>
                <w:u w:val="none"/>
              </w:rPr>
              <w:t xml:space="preserve"> 生产</w:t>
            </w:r>
            <w:r>
              <w:rPr>
                <w:rFonts w:hint="default" w:ascii="Times New Roman" w:hAnsi="Times New Roman" w:eastAsia="黑体" w:cs="Times New Roman"/>
                <w:b w:val="0"/>
                <w:bCs w:val="0"/>
                <w:color w:val="auto"/>
                <w:sz w:val="24"/>
                <w:szCs w:val="22"/>
                <w:highlight w:val="none"/>
                <w:u w:val="none"/>
                <w:lang w:eastAsia="zh-CN"/>
              </w:rPr>
              <w:t>主要</w:t>
            </w:r>
            <w:r>
              <w:rPr>
                <w:rFonts w:hint="default" w:ascii="Times New Roman" w:hAnsi="Times New Roman" w:eastAsia="黑体" w:cs="Times New Roman"/>
                <w:b w:val="0"/>
                <w:bCs w:val="0"/>
                <w:color w:val="auto"/>
                <w:sz w:val="24"/>
                <w:szCs w:val="22"/>
                <w:highlight w:val="none"/>
                <w:u w:val="none"/>
              </w:rPr>
              <w:t>设备一览表</w:t>
            </w:r>
          </w:p>
          <w:tbl>
            <w:tblPr>
              <w:tblStyle w:val="21"/>
              <w:tblW w:w="79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0" w:type="dxa"/>
              </w:tblCellMar>
            </w:tblPr>
            <w:tblGrid>
              <w:gridCol w:w="655"/>
              <w:gridCol w:w="1456"/>
              <w:gridCol w:w="740"/>
              <w:gridCol w:w="1915"/>
              <w:gridCol w:w="777"/>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5" w:hRule="atLeast"/>
              </w:trPr>
              <w:tc>
                <w:tcPr>
                  <w:tcW w:w="655" w:type="dxa"/>
                  <w:noWrap w:val="0"/>
                  <w:vAlign w:val="center"/>
                </w:tcPr>
                <w:p>
                  <w:pPr>
                    <w:spacing w:line="240" w:lineRule="atLeast"/>
                    <w:jc w:val="center"/>
                    <w:rPr>
                      <w:szCs w:val="21"/>
                    </w:rPr>
                  </w:pPr>
                  <w:r>
                    <w:rPr>
                      <w:szCs w:val="21"/>
                    </w:rPr>
                    <w:t>序号</w:t>
                  </w:r>
                </w:p>
              </w:tc>
              <w:tc>
                <w:tcPr>
                  <w:tcW w:w="1456" w:type="dxa"/>
                  <w:noWrap w:val="0"/>
                  <w:vAlign w:val="center"/>
                </w:tcPr>
                <w:p>
                  <w:pPr>
                    <w:spacing w:line="240" w:lineRule="atLeast"/>
                    <w:jc w:val="center"/>
                    <w:rPr>
                      <w:szCs w:val="21"/>
                    </w:rPr>
                  </w:pPr>
                  <w:r>
                    <w:rPr>
                      <w:szCs w:val="21"/>
                    </w:rPr>
                    <w:t>设备名称</w:t>
                  </w:r>
                </w:p>
              </w:tc>
              <w:tc>
                <w:tcPr>
                  <w:tcW w:w="740" w:type="dxa"/>
                  <w:noWrap w:val="0"/>
                  <w:vAlign w:val="center"/>
                </w:tcPr>
                <w:p>
                  <w:pPr>
                    <w:spacing w:line="240" w:lineRule="atLeast"/>
                    <w:jc w:val="center"/>
                    <w:rPr>
                      <w:szCs w:val="21"/>
                    </w:rPr>
                  </w:pPr>
                  <w:r>
                    <w:rPr>
                      <w:szCs w:val="21"/>
                    </w:rPr>
                    <w:t>单位</w:t>
                  </w:r>
                </w:p>
              </w:tc>
              <w:tc>
                <w:tcPr>
                  <w:tcW w:w="1915" w:type="dxa"/>
                  <w:noWrap w:val="0"/>
                  <w:vAlign w:val="top"/>
                </w:tcPr>
                <w:p>
                  <w:pPr>
                    <w:spacing w:line="240" w:lineRule="atLeast"/>
                    <w:jc w:val="center"/>
                    <w:rPr>
                      <w:szCs w:val="21"/>
                    </w:rPr>
                  </w:pPr>
                  <w:r>
                    <w:rPr>
                      <w:szCs w:val="21"/>
                    </w:rPr>
                    <w:t>规格型号</w:t>
                  </w:r>
                </w:p>
              </w:tc>
              <w:tc>
                <w:tcPr>
                  <w:tcW w:w="777" w:type="dxa"/>
                  <w:noWrap w:val="0"/>
                  <w:vAlign w:val="center"/>
                </w:tcPr>
                <w:p>
                  <w:pPr>
                    <w:spacing w:line="240" w:lineRule="atLeast"/>
                    <w:jc w:val="center"/>
                    <w:rPr>
                      <w:szCs w:val="21"/>
                    </w:rPr>
                  </w:pPr>
                  <w:r>
                    <w:rPr>
                      <w:szCs w:val="21"/>
                    </w:rPr>
                    <w:t>数量</w:t>
                  </w:r>
                </w:p>
              </w:tc>
              <w:tc>
                <w:tcPr>
                  <w:tcW w:w="2413" w:type="dxa"/>
                  <w:noWrap w:val="0"/>
                  <w:vAlign w:val="center"/>
                </w:tcPr>
                <w:p>
                  <w:pPr>
                    <w:spacing w:line="240" w:lineRule="atLeast"/>
                    <w:jc w:val="center"/>
                    <w:rPr>
                      <w:szCs w:val="21"/>
                    </w:rPr>
                  </w:pPr>
                  <w:r>
                    <w:rPr>
                      <w:szCs w:val="21"/>
                    </w:rPr>
                    <w:t>用  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0" w:type="dxa"/>
                </w:tblCellMar>
              </w:tblPrEx>
              <w:trPr>
                <w:trHeight w:val="305" w:hRule="atLeast"/>
              </w:trPr>
              <w:tc>
                <w:tcPr>
                  <w:tcW w:w="655" w:type="dxa"/>
                  <w:noWrap w:val="0"/>
                  <w:vAlign w:val="center"/>
                </w:tcPr>
                <w:p>
                  <w:pPr>
                    <w:pStyle w:val="48"/>
                    <w:spacing w:line="240" w:lineRule="atLeast"/>
                    <w:ind w:firstLine="0" w:firstLineChars="0"/>
                    <w:jc w:val="center"/>
                    <w:rPr>
                      <w:rFonts w:ascii="Times New Roman" w:hAnsi="Times New Roman" w:cs="Times New Roman"/>
                      <w:szCs w:val="21"/>
                    </w:rPr>
                  </w:pPr>
                  <w:r>
                    <w:rPr>
                      <w:rFonts w:ascii="Times New Roman" w:hAnsi="Times New Roman" w:cs="Times New Roman"/>
                      <w:szCs w:val="21"/>
                    </w:rPr>
                    <w:t>1</w:t>
                  </w:r>
                </w:p>
              </w:tc>
              <w:tc>
                <w:tcPr>
                  <w:tcW w:w="1456" w:type="dxa"/>
                  <w:noWrap w:val="0"/>
                  <w:vAlign w:val="center"/>
                </w:tcPr>
                <w:p>
                  <w:pPr>
                    <w:spacing w:line="240" w:lineRule="atLeast"/>
                    <w:jc w:val="center"/>
                    <w:rPr>
                      <w:szCs w:val="21"/>
                    </w:rPr>
                  </w:pPr>
                  <w:r>
                    <w:rPr>
                      <w:bCs/>
                      <w:kern w:val="0"/>
                      <w:szCs w:val="21"/>
                    </w:rPr>
                    <w:t>颗粒成型机</w:t>
                  </w:r>
                </w:p>
              </w:tc>
              <w:tc>
                <w:tcPr>
                  <w:tcW w:w="740" w:type="dxa"/>
                  <w:noWrap w:val="0"/>
                  <w:vAlign w:val="center"/>
                </w:tcPr>
                <w:p>
                  <w:pPr>
                    <w:spacing w:line="240" w:lineRule="atLeast"/>
                    <w:jc w:val="center"/>
                    <w:rPr>
                      <w:rFonts w:hint="eastAsia"/>
                      <w:szCs w:val="21"/>
                    </w:rPr>
                  </w:pPr>
                  <w:r>
                    <w:rPr>
                      <w:rFonts w:hint="eastAsia"/>
                      <w:szCs w:val="21"/>
                    </w:rPr>
                    <w:t>组</w:t>
                  </w:r>
                </w:p>
              </w:tc>
              <w:tc>
                <w:tcPr>
                  <w:tcW w:w="1915" w:type="dxa"/>
                  <w:noWrap w:val="0"/>
                  <w:vAlign w:val="top"/>
                </w:tcPr>
                <w:p>
                  <w:pPr>
                    <w:spacing w:line="240" w:lineRule="atLeast"/>
                    <w:jc w:val="center"/>
                    <w:rPr>
                      <w:szCs w:val="21"/>
                    </w:rPr>
                  </w:pPr>
                  <w:r>
                    <w:rPr>
                      <w:szCs w:val="21"/>
                    </w:rPr>
                    <w:t>560型</w:t>
                  </w:r>
                </w:p>
              </w:tc>
              <w:tc>
                <w:tcPr>
                  <w:tcW w:w="777" w:type="dxa"/>
                  <w:noWrap w:val="0"/>
                  <w:vAlign w:val="center"/>
                </w:tcPr>
                <w:p>
                  <w:pPr>
                    <w:spacing w:line="240" w:lineRule="atLeast"/>
                    <w:jc w:val="center"/>
                    <w:rPr>
                      <w:rFonts w:hint="eastAsia"/>
                      <w:szCs w:val="21"/>
                    </w:rPr>
                  </w:pPr>
                  <w:r>
                    <w:rPr>
                      <w:rFonts w:hint="eastAsia"/>
                      <w:szCs w:val="21"/>
                    </w:rPr>
                    <w:t>4</w:t>
                  </w:r>
                </w:p>
              </w:tc>
              <w:tc>
                <w:tcPr>
                  <w:tcW w:w="2413" w:type="dxa"/>
                  <w:noWrap w:val="0"/>
                  <w:vAlign w:val="center"/>
                </w:tcPr>
                <w:p>
                  <w:pPr>
                    <w:spacing w:line="240" w:lineRule="atLeast"/>
                    <w:jc w:val="center"/>
                    <w:rPr>
                      <w:szCs w:val="21"/>
                    </w:rPr>
                  </w:pPr>
                  <w:r>
                    <w:rPr>
                      <w:szCs w:val="21"/>
                    </w:rPr>
                    <w:t>成型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5" w:hRule="atLeast"/>
              </w:trPr>
              <w:tc>
                <w:tcPr>
                  <w:tcW w:w="655" w:type="dxa"/>
                  <w:noWrap w:val="0"/>
                  <w:vAlign w:val="center"/>
                </w:tcPr>
                <w:p>
                  <w:pPr>
                    <w:pStyle w:val="48"/>
                    <w:spacing w:line="240" w:lineRule="atLeast"/>
                    <w:ind w:firstLine="0" w:firstLineChars="0"/>
                    <w:jc w:val="center"/>
                    <w:rPr>
                      <w:rFonts w:ascii="Times New Roman" w:hAnsi="Times New Roman" w:cs="Times New Roman"/>
                      <w:szCs w:val="21"/>
                    </w:rPr>
                  </w:pPr>
                  <w:r>
                    <w:rPr>
                      <w:rFonts w:ascii="Times New Roman" w:hAnsi="Times New Roman" w:cs="Times New Roman"/>
                      <w:szCs w:val="21"/>
                    </w:rPr>
                    <w:t>2</w:t>
                  </w:r>
                </w:p>
              </w:tc>
              <w:tc>
                <w:tcPr>
                  <w:tcW w:w="1456" w:type="dxa"/>
                  <w:noWrap w:val="0"/>
                  <w:vAlign w:val="center"/>
                </w:tcPr>
                <w:p>
                  <w:pPr>
                    <w:spacing w:line="240" w:lineRule="atLeast"/>
                    <w:jc w:val="center"/>
                    <w:rPr>
                      <w:szCs w:val="21"/>
                    </w:rPr>
                  </w:pPr>
                  <w:r>
                    <w:rPr>
                      <w:szCs w:val="21"/>
                    </w:rPr>
                    <w:t>输送机</w:t>
                  </w:r>
                </w:p>
              </w:tc>
              <w:tc>
                <w:tcPr>
                  <w:tcW w:w="740" w:type="dxa"/>
                  <w:noWrap w:val="0"/>
                  <w:vAlign w:val="center"/>
                </w:tcPr>
                <w:p>
                  <w:pPr>
                    <w:spacing w:line="240" w:lineRule="atLeast"/>
                    <w:jc w:val="center"/>
                    <w:rPr>
                      <w:rFonts w:hint="eastAsia"/>
                      <w:szCs w:val="21"/>
                    </w:rPr>
                  </w:pPr>
                  <w:r>
                    <w:rPr>
                      <w:rFonts w:hint="eastAsia"/>
                      <w:szCs w:val="21"/>
                    </w:rPr>
                    <w:t>组</w:t>
                  </w:r>
                </w:p>
              </w:tc>
              <w:tc>
                <w:tcPr>
                  <w:tcW w:w="1915" w:type="dxa"/>
                  <w:noWrap w:val="0"/>
                  <w:vAlign w:val="center"/>
                </w:tcPr>
                <w:p>
                  <w:pPr>
                    <w:jc w:val="center"/>
                    <w:rPr>
                      <w:bCs/>
                      <w:kern w:val="0"/>
                      <w:szCs w:val="21"/>
                    </w:rPr>
                  </w:pPr>
                  <w:r>
                    <w:rPr>
                      <w:bCs/>
                      <w:kern w:val="0"/>
                      <w:szCs w:val="21"/>
                    </w:rPr>
                    <w:t>B-35</w:t>
                  </w:r>
                </w:p>
              </w:tc>
              <w:tc>
                <w:tcPr>
                  <w:tcW w:w="777" w:type="dxa"/>
                  <w:noWrap w:val="0"/>
                  <w:vAlign w:val="center"/>
                </w:tcPr>
                <w:p>
                  <w:pPr>
                    <w:spacing w:line="240" w:lineRule="atLeast"/>
                    <w:jc w:val="center"/>
                    <w:rPr>
                      <w:rFonts w:hint="eastAsia"/>
                      <w:szCs w:val="21"/>
                    </w:rPr>
                  </w:pPr>
                  <w:r>
                    <w:rPr>
                      <w:rFonts w:hint="eastAsia"/>
                      <w:szCs w:val="21"/>
                    </w:rPr>
                    <w:t>4</w:t>
                  </w:r>
                </w:p>
              </w:tc>
              <w:tc>
                <w:tcPr>
                  <w:tcW w:w="2413" w:type="dxa"/>
                  <w:noWrap w:val="0"/>
                  <w:vAlign w:val="center"/>
                </w:tcPr>
                <w:p>
                  <w:pPr>
                    <w:spacing w:line="240" w:lineRule="atLeast"/>
                    <w:jc w:val="center"/>
                    <w:rPr>
                      <w:szCs w:val="21"/>
                    </w:rPr>
                  </w:pPr>
                  <w:r>
                    <w:rPr>
                      <w:szCs w:val="21"/>
                    </w:rPr>
                    <w:t>原料输送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5" w:hRule="atLeast"/>
              </w:trPr>
              <w:tc>
                <w:tcPr>
                  <w:tcW w:w="655" w:type="dxa"/>
                  <w:noWrap w:val="0"/>
                  <w:vAlign w:val="center"/>
                </w:tcPr>
                <w:p>
                  <w:pPr>
                    <w:pStyle w:val="48"/>
                    <w:spacing w:line="240" w:lineRule="atLeast"/>
                    <w:ind w:firstLine="0" w:firstLineChars="0"/>
                    <w:jc w:val="center"/>
                    <w:rPr>
                      <w:rFonts w:ascii="Times New Roman" w:hAnsi="Times New Roman" w:cs="Times New Roman"/>
                      <w:szCs w:val="21"/>
                    </w:rPr>
                  </w:pPr>
                  <w:r>
                    <w:rPr>
                      <w:rFonts w:ascii="Times New Roman" w:hAnsi="Times New Roman" w:cs="Times New Roman"/>
                      <w:szCs w:val="21"/>
                    </w:rPr>
                    <w:t>3</w:t>
                  </w:r>
                </w:p>
              </w:tc>
              <w:tc>
                <w:tcPr>
                  <w:tcW w:w="1456" w:type="dxa"/>
                  <w:noWrap w:val="0"/>
                  <w:vAlign w:val="center"/>
                </w:tcPr>
                <w:p>
                  <w:pPr>
                    <w:spacing w:line="240" w:lineRule="atLeast"/>
                    <w:jc w:val="center"/>
                    <w:rPr>
                      <w:szCs w:val="21"/>
                    </w:rPr>
                  </w:pPr>
                  <w:r>
                    <w:rPr>
                      <w:szCs w:val="21"/>
                    </w:rPr>
                    <w:t>铲车</w:t>
                  </w:r>
                </w:p>
              </w:tc>
              <w:tc>
                <w:tcPr>
                  <w:tcW w:w="740" w:type="dxa"/>
                  <w:noWrap w:val="0"/>
                  <w:vAlign w:val="center"/>
                </w:tcPr>
                <w:p>
                  <w:pPr>
                    <w:spacing w:line="240" w:lineRule="atLeast"/>
                    <w:jc w:val="center"/>
                    <w:rPr>
                      <w:szCs w:val="21"/>
                    </w:rPr>
                  </w:pPr>
                  <w:r>
                    <w:rPr>
                      <w:szCs w:val="21"/>
                    </w:rPr>
                    <w:t>台</w:t>
                  </w:r>
                </w:p>
              </w:tc>
              <w:tc>
                <w:tcPr>
                  <w:tcW w:w="1915" w:type="dxa"/>
                  <w:noWrap w:val="0"/>
                  <w:vAlign w:val="top"/>
                </w:tcPr>
                <w:p>
                  <w:pPr>
                    <w:spacing w:line="240" w:lineRule="atLeast"/>
                    <w:jc w:val="center"/>
                    <w:rPr>
                      <w:szCs w:val="21"/>
                    </w:rPr>
                  </w:pPr>
                  <w:r>
                    <w:rPr>
                      <w:szCs w:val="21"/>
                    </w:rPr>
                    <w:t>SEM639C</w:t>
                  </w:r>
                </w:p>
              </w:tc>
              <w:tc>
                <w:tcPr>
                  <w:tcW w:w="777" w:type="dxa"/>
                  <w:noWrap w:val="0"/>
                  <w:vAlign w:val="center"/>
                </w:tcPr>
                <w:p>
                  <w:pPr>
                    <w:spacing w:line="240" w:lineRule="atLeast"/>
                    <w:jc w:val="center"/>
                    <w:rPr>
                      <w:rFonts w:hint="eastAsia"/>
                      <w:szCs w:val="21"/>
                    </w:rPr>
                  </w:pPr>
                  <w:r>
                    <w:rPr>
                      <w:rFonts w:hint="eastAsia"/>
                      <w:szCs w:val="21"/>
                    </w:rPr>
                    <w:t>2</w:t>
                  </w:r>
                </w:p>
              </w:tc>
              <w:tc>
                <w:tcPr>
                  <w:tcW w:w="2413" w:type="dxa"/>
                  <w:noWrap w:val="0"/>
                  <w:vAlign w:val="center"/>
                </w:tcPr>
                <w:p>
                  <w:pPr>
                    <w:spacing w:line="240" w:lineRule="atLeast"/>
                    <w:jc w:val="center"/>
                    <w:rPr>
                      <w:szCs w:val="21"/>
                    </w:rPr>
                  </w:pPr>
                  <w:r>
                    <w:rPr>
                      <w:szCs w:val="21"/>
                    </w:rPr>
                    <w:t>上料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5" w:hRule="atLeast"/>
              </w:trPr>
              <w:tc>
                <w:tcPr>
                  <w:tcW w:w="655" w:type="dxa"/>
                  <w:noWrap w:val="0"/>
                  <w:vAlign w:val="center"/>
                </w:tcPr>
                <w:p>
                  <w:pPr>
                    <w:pStyle w:val="48"/>
                    <w:spacing w:line="240" w:lineRule="atLeast"/>
                    <w:ind w:firstLine="0" w:firstLineChars="0"/>
                    <w:jc w:val="center"/>
                    <w:rPr>
                      <w:rFonts w:hint="eastAsia" w:ascii="Times New Roman" w:hAnsi="Times New Roman" w:cs="Times New Roman"/>
                      <w:szCs w:val="21"/>
                    </w:rPr>
                  </w:pPr>
                  <w:r>
                    <w:rPr>
                      <w:rFonts w:hint="eastAsia" w:ascii="Times New Roman" w:hAnsi="Times New Roman" w:cs="Times New Roman"/>
                      <w:szCs w:val="21"/>
                    </w:rPr>
                    <w:t>4</w:t>
                  </w:r>
                </w:p>
              </w:tc>
              <w:tc>
                <w:tcPr>
                  <w:tcW w:w="1456" w:type="dxa"/>
                  <w:noWrap w:val="0"/>
                  <w:vAlign w:val="center"/>
                </w:tcPr>
                <w:p>
                  <w:pPr>
                    <w:spacing w:line="240" w:lineRule="atLeast"/>
                    <w:jc w:val="center"/>
                    <w:rPr>
                      <w:rFonts w:hint="eastAsia"/>
                      <w:szCs w:val="21"/>
                    </w:rPr>
                  </w:pPr>
                  <w:r>
                    <w:rPr>
                      <w:rFonts w:hint="eastAsia"/>
                      <w:szCs w:val="21"/>
                    </w:rPr>
                    <w:t>叉车</w:t>
                  </w:r>
                </w:p>
              </w:tc>
              <w:tc>
                <w:tcPr>
                  <w:tcW w:w="740" w:type="dxa"/>
                  <w:noWrap w:val="0"/>
                  <w:vAlign w:val="center"/>
                </w:tcPr>
                <w:p>
                  <w:pPr>
                    <w:spacing w:line="240" w:lineRule="atLeast"/>
                    <w:jc w:val="center"/>
                    <w:rPr>
                      <w:rFonts w:hint="eastAsia"/>
                      <w:szCs w:val="21"/>
                    </w:rPr>
                  </w:pPr>
                  <w:r>
                    <w:rPr>
                      <w:rFonts w:hint="eastAsia"/>
                      <w:szCs w:val="21"/>
                    </w:rPr>
                    <w:t>台</w:t>
                  </w:r>
                </w:p>
              </w:tc>
              <w:tc>
                <w:tcPr>
                  <w:tcW w:w="1915" w:type="dxa"/>
                  <w:noWrap w:val="0"/>
                  <w:vAlign w:val="top"/>
                </w:tcPr>
                <w:p>
                  <w:pPr>
                    <w:spacing w:line="240" w:lineRule="atLeast"/>
                    <w:jc w:val="center"/>
                    <w:rPr>
                      <w:szCs w:val="21"/>
                    </w:rPr>
                  </w:pPr>
                  <w:r>
                    <w:rPr>
                      <w:rFonts w:hint="eastAsia"/>
                      <w:szCs w:val="21"/>
                    </w:rPr>
                    <w:t>50T</w:t>
                  </w:r>
                </w:p>
              </w:tc>
              <w:tc>
                <w:tcPr>
                  <w:tcW w:w="777" w:type="dxa"/>
                  <w:noWrap w:val="0"/>
                  <w:vAlign w:val="center"/>
                </w:tcPr>
                <w:p>
                  <w:pPr>
                    <w:spacing w:line="240" w:lineRule="atLeast"/>
                    <w:jc w:val="center"/>
                    <w:rPr>
                      <w:rFonts w:hint="eastAsia"/>
                      <w:szCs w:val="21"/>
                    </w:rPr>
                  </w:pPr>
                  <w:r>
                    <w:rPr>
                      <w:rFonts w:hint="eastAsia"/>
                      <w:szCs w:val="21"/>
                    </w:rPr>
                    <w:t>1</w:t>
                  </w:r>
                </w:p>
              </w:tc>
              <w:tc>
                <w:tcPr>
                  <w:tcW w:w="2413" w:type="dxa"/>
                  <w:noWrap w:val="0"/>
                  <w:vAlign w:val="center"/>
                </w:tcPr>
                <w:p>
                  <w:pPr>
                    <w:spacing w:line="240" w:lineRule="atLeast"/>
                    <w:jc w:val="center"/>
                    <w:rPr>
                      <w:rFonts w:hint="eastAsia"/>
                      <w:szCs w:val="21"/>
                    </w:rPr>
                  </w:pPr>
                  <w:r>
                    <w:rPr>
                      <w:rFonts w:hint="eastAsia"/>
                      <w:szCs w:val="21"/>
                    </w:rPr>
                    <w:t>运送成品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trPr>
              <w:tc>
                <w:tcPr>
                  <w:tcW w:w="655" w:type="dxa"/>
                  <w:noWrap w:val="0"/>
                  <w:vAlign w:val="center"/>
                </w:tcPr>
                <w:p>
                  <w:pPr>
                    <w:pStyle w:val="48"/>
                    <w:spacing w:line="240" w:lineRule="atLeast"/>
                    <w:ind w:firstLine="0" w:firstLineChars="0"/>
                    <w:jc w:val="center"/>
                    <w:rPr>
                      <w:rFonts w:ascii="Times New Roman" w:hAnsi="Times New Roman" w:cs="Times New Roman"/>
                      <w:szCs w:val="21"/>
                    </w:rPr>
                  </w:pPr>
                  <w:r>
                    <w:rPr>
                      <w:rFonts w:hint="eastAsia" w:ascii="Times New Roman" w:hAnsi="Times New Roman" w:cs="Times New Roman"/>
                      <w:szCs w:val="21"/>
                    </w:rPr>
                    <w:t>5</w:t>
                  </w:r>
                </w:p>
              </w:tc>
              <w:tc>
                <w:tcPr>
                  <w:tcW w:w="1456" w:type="dxa"/>
                  <w:noWrap w:val="0"/>
                  <w:vAlign w:val="center"/>
                </w:tcPr>
                <w:p>
                  <w:pPr>
                    <w:spacing w:line="240" w:lineRule="atLeast"/>
                    <w:jc w:val="center"/>
                    <w:rPr>
                      <w:rFonts w:hint="eastAsia"/>
                      <w:szCs w:val="21"/>
                    </w:rPr>
                  </w:pPr>
                  <w:r>
                    <w:rPr>
                      <w:rFonts w:hint="eastAsia"/>
                      <w:szCs w:val="21"/>
                    </w:rPr>
                    <w:t>筛选机</w:t>
                  </w:r>
                </w:p>
              </w:tc>
              <w:tc>
                <w:tcPr>
                  <w:tcW w:w="740" w:type="dxa"/>
                  <w:noWrap w:val="0"/>
                  <w:vAlign w:val="center"/>
                </w:tcPr>
                <w:p>
                  <w:pPr>
                    <w:spacing w:line="240" w:lineRule="atLeast"/>
                    <w:jc w:val="center"/>
                    <w:rPr>
                      <w:rFonts w:hint="eastAsia"/>
                      <w:szCs w:val="21"/>
                    </w:rPr>
                  </w:pPr>
                  <w:r>
                    <w:rPr>
                      <w:rFonts w:hint="eastAsia"/>
                      <w:szCs w:val="21"/>
                    </w:rPr>
                    <w:t>组</w:t>
                  </w:r>
                </w:p>
              </w:tc>
              <w:tc>
                <w:tcPr>
                  <w:tcW w:w="1915" w:type="dxa"/>
                  <w:noWrap w:val="0"/>
                  <w:vAlign w:val="top"/>
                </w:tcPr>
                <w:p>
                  <w:pPr>
                    <w:spacing w:line="240" w:lineRule="atLeast"/>
                    <w:jc w:val="center"/>
                    <w:rPr>
                      <w:rFonts w:hint="eastAsia"/>
                      <w:szCs w:val="21"/>
                    </w:rPr>
                  </w:pPr>
                  <w:r>
                    <w:rPr>
                      <w:rFonts w:eastAsia="Arial"/>
                      <w:color w:val="000000"/>
                      <w:szCs w:val="21"/>
                      <w:shd w:val="clear" w:color="auto" w:fill="FFFFFF"/>
                    </w:rPr>
                    <w:t>GS1</w:t>
                  </w:r>
                  <w:r>
                    <w:rPr>
                      <w:rFonts w:hint="eastAsia"/>
                      <w:color w:val="000000"/>
                      <w:szCs w:val="21"/>
                      <w:shd w:val="clear" w:color="auto" w:fill="FFFFFF"/>
                    </w:rPr>
                    <w:t>.5</w:t>
                  </w:r>
                  <w:r>
                    <w:rPr>
                      <w:rFonts w:eastAsia="Arial"/>
                      <w:color w:val="000000"/>
                      <w:szCs w:val="21"/>
                      <w:shd w:val="clear" w:color="auto" w:fill="FFFFFF"/>
                    </w:rPr>
                    <w:t>x3.0</w:t>
                  </w:r>
                </w:p>
              </w:tc>
              <w:tc>
                <w:tcPr>
                  <w:tcW w:w="777" w:type="dxa"/>
                  <w:noWrap w:val="0"/>
                  <w:vAlign w:val="center"/>
                </w:tcPr>
                <w:p>
                  <w:pPr>
                    <w:spacing w:line="240" w:lineRule="atLeast"/>
                    <w:jc w:val="center"/>
                    <w:rPr>
                      <w:rFonts w:hint="eastAsia"/>
                      <w:szCs w:val="21"/>
                    </w:rPr>
                  </w:pPr>
                  <w:r>
                    <w:rPr>
                      <w:rFonts w:hint="eastAsia"/>
                      <w:szCs w:val="21"/>
                    </w:rPr>
                    <w:t>4</w:t>
                  </w:r>
                </w:p>
              </w:tc>
              <w:tc>
                <w:tcPr>
                  <w:tcW w:w="2413" w:type="dxa"/>
                  <w:noWrap w:val="0"/>
                  <w:vAlign w:val="center"/>
                </w:tcPr>
                <w:p>
                  <w:pPr>
                    <w:spacing w:line="240" w:lineRule="atLeast"/>
                    <w:jc w:val="center"/>
                    <w:rPr>
                      <w:rFonts w:hint="eastAsia"/>
                      <w:szCs w:val="21"/>
                    </w:rPr>
                  </w:pPr>
                  <w:r>
                    <w:rPr>
                      <w:rFonts w:hint="eastAsia"/>
                      <w:szCs w:val="21"/>
                    </w:rPr>
                    <w:t>筛选</w:t>
                  </w:r>
                </w:p>
              </w:tc>
            </w:tr>
          </w:tbl>
          <w:p>
            <w:pPr>
              <w:keepNext w:val="0"/>
              <w:keepLines w:val="0"/>
              <w:pageBreakBefore w:val="0"/>
              <w:widowControl w:val="0"/>
              <w:kinsoku/>
              <w:wordWrap/>
              <w:overflowPunct/>
              <w:topLinePunct w:val="0"/>
              <w:autoSpaceDE w:val="0"/>
              <w:autoSpaceDN w:val="0"/>
              <w:bidi w:val="0"/>
              <w:adjustRightInd w:val="0"/>
              <w:snapToGrid w:val="0"/>
              <w:spacing w:line="520" w:lineRule="exact"/>
              <w:textAlignment w:val="auto"/>
              <w:rPr>
                <w:rFonts w:hint="default" w:ascii="Times New Roman" w:hAnsi="Times New Roman" w:eastAsia="黑体" w:cs="Times New Roman"/>
                <w:b w:val="0"/>
                <w:bCs w:val="0"/>
                <w:color w:val="auto"/>
                <w:sz w:val="24"/>
                <w:szCs w:val="24"/>
                <w:lang w:val="en-US" w:eastAsia="zh-CN"/>
              </w:rPr>
            </w:pPr>
            <w:r>
              <w:rPr>
                <w:rFonts w:hint="default" w:ascii="Times New Roman" w:hAnsi="Times New Roman" w:eastAsia="黑体" w:cs="Times New Roman"/>
                <w:b w:val="0"/>
                <w:bCs w:val="0"/>
                <w:color w:val="auto"/>
                <w:sz w:val="24"/>
                <w:szCs w:val="24"/>
                <w:lang w:val="en-US" w:eastAsia="zh-CN"/>
              </w:rPr>
              <w:t>2.4  原辅材料及能源消耗</w:t>
            </w:r>
          </w:p>
          <w:p>
            <w:pPr>
              <w:pStyle w:val="3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80" w:firstLineChars="200"/>
              <w:jc w:val="left"/>
              <w:textAlignment w:val="auto"/>
              <w:outlineLvl w:val="9"/>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项目生产过程中所用原辅材料均为外购，详见表</w:t>
            </w:r>
            <w:r>
              <w:rPr>
                <w:rFonts w:hint="default" w:ascii="Times New Roman" w:hAnsi="Times New Roman" w:cs="Times New Roman"/>
                <w:color w:val="auto"/>
                <w:kern w:val="2"/>
                <w:sz w:val="24"/>
                <w:szCs w:val="24"/>
                <w:lang w:val="en-US" w:eastAsia="zh-CN" w:bidi="ar-SA"/>
              </w:rPr>
              <w:t>2-</w:t>
            </w:r>
            <w:r>
              <w:rPr>
                <w:rFonts w:hint="eastAsia" w:cs="Times New Roman"/>
                <w:color w:val="auto"/>
                <w:kern w:val="2"/>
                <w:sz w:val="24"/>
                <w:szCs w:val="24"/>
                <w:lang w:val="en-US" w:eastAsia="zh-CN" w:bidi="ar-SA"/>
              </w:rPr>
              <w:t>4</w:t>
            </w:r>
            <w:r>
              <w:rPr>
                <w:rFonts w:hint="default" w:ascii="Times New Roman" w:hAnsi="Times New Roman" w:eastAsia="宋体" w:cs="Times New Roman"/>
                <w:color w:val="auto"/>
                <w:kern w:val="2"/>
                <w:sz w:val="24"/>
                <w:szCs w:val="24"/>
                <w:lang w:val="en-US" w:eastAsia="zh-CN" w:bidi="ar-SA"/>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center"/>
              <w:textAlignment w:val="auto"/>
              <w:outlineLvl w:val="9"/>
              <w:rPr>
                <w:rFonts w:hint="default" w:ascii="Times New Roman" w:hAnsi="Times New Roman" w:eastAsia="黑体" w:cs="Times New Roman"/>
                <w:b w:val="0"/>
                <w:bCs w:val="0"/>
                <w:color w:val="auto"/>
                <w:sz w:val="24"/>
                <w:szCs w:val="22"/>
                <w:highlight w:val="none"/>
                <w:u w:val="none"/>
              </w:rPr>
            </w:pPr>
            <w:r>
              <w:rPr>
                <w:rFonts w:hint="default" w:ascii="Times New Roman" w:hAnsi="Times New Roman" w:eastAsia="黑体" w:cs="Times New Roman"/>
                <w:b w:val="0"/>
                <w:bCs w:val="0"/>
                <w:color w:val="auto"/>
                <w:sz w:val="24"/>
                <w:szCs w:val="22"/>
                <w:highlight w:val="none"/>
                <w:u w:val="none"/>
              </w:rPr>
              <w:t>表</w:t>
            </w:r>
            <w:r>
              <w:rPr>
                <w:rFonts w:hint="default" w:ascii="Times New Roman" w:hAnsi="Times New Roman" w:eastAsia="黑体" w:cs="Times New Roman"/>
                <w:b w:val="0"/>
                <w:bCs w:val="0"/>
                <w:color w:val="auto"/>
                <w:sz w:val="24"/>
                <w:szCs w:val="22"/>
                <w:highlight w:val="none"/>
                <w:u w:val="none"/>
                <w:lang w:val="en-US" w:eastAsia="zh-CN"/>
              </w:rPr>
              <w:t>2-</w:t>
            </w:r>
            <w:r>
              <w:rPr>
                <w:rFonts w:hint="eastAsia" w:eastAsia="黑体" w:cs="Times New Roman"/>
                <w:b w:val="0"/>
                <w:bCs w:val="0"/>
                <w:color w:val="auto"/>
                <w:sz w:val="24"/>
                <w:szCs w:val="22"/>
                <w:highlight w:val="none"/>
                <w:u w:val="none"/>
                <w:lang w:val="en-US" w:eastAsia="zh-CN"/>
              </w:rPr>
              <w:t>4</w:t>
            </w:r>
            <w:r>
              <w:rPr>
                <w:rFonts w:hint="default" w:ascii="Times New Roman" w:hAnsi="Times New Roman" w:eastAsia="黑体" w:cs="Times New Roman"/>
                <w:b w:val="0"/>
                <w:bCs w:val="0"/>
                <w:color w:val="auto"/>
                <w:sz w:val="24"/>
                <w:szCs w:val="22"/>
                <w:highlight w:val="none"/>
                <w:u w:val="none"/>
              </w:rPr>
              <w:t xml:space="preserve">  </w:t>
            </w:r>
            <w:r>
              <w:rPr>
                <w:rFonts w:hint="default" w:ascii="Times New Roman" w:hAnsi="Times New Roman" w:eastAsia="黑体" w:cs="Times New Roman"/>
                <w:b w:val="0"/>
                <w:bCs w:val="0"/>
                <w:color w:val="auto"/>
                <w:sz w:val="24"/>
                <w:szCs w:val="22"/>
                <w:highlight w:val="none"/>
                <w:u w:val="none"/>
                <w:lang w:eastAsia="zh-CN"/>
              </w:rPr>
              <w:t>项目</w:t>
            </w:r>
            <w:r>
              <w:rPr>
                <w:rFonts w:hint="default" w:ascii="Times New Roman" w:hAnsi="Times New Roman" w:eastAsia="黑体" w:cs="Times New Roman"/>
                <w:b w:val="0"/>
                <w:bCs w:val="0"/>
                <w:color w:val="auto"/>
                <w:sz w:val="24"/>
                <w:szCs w:val="22"/>
                <w:highlight w:val="none"/>
                <w:u w:val="none"/>
              </w:rPr>
              <w:t>主要</w:t>
            </w:r>
            <w:r>
              <w:rPr>
                <w:rFonts w:hint="default" w:ascii="Times New Roman" w:hAnsi="Times New Roman" w:eastAsia="黑体" w:cs="Times New Roman"/>
                <w:b w:val="0"/>
                <w:bCs w:val="0"/>
                <w:color w:val="auto"/>
                <w:sz w:val="24"/>
                <w:szCs w:val="22"/>
                <w:highlight w:val="none"/>
                <w:u w:val="none"/>
                <w:lang w:val="en-US" w:eastAsia="zh-CN"/>
              </w:rPr>
              <w:t>原辅材</w:t>
            </w:r>
            <w:r>
              <w:rPr>
                <w:rFonts w:hint="default" w:ascii="Times New Roman" w:hAnsi="Times New Roman" w:eastAsia="黑体" w:cs="Times New Roman"/>
                <w:b w:val="0"/>
                <w:bCs w:val="0"/>
                <w:color w:val="auto"/>
                <w:sz w:val="24"/>
                <w:szCs w:val="22"/>
                <w:highlight w:val="none"/>
                <w:u w:val="none"/>
                <w:lang w:eastAsia="zh-CN"/>
              </w:rPr>
              <w:t>料</w:t>
            </w:r>
            <w:r>
              <w:rPr>
                <w:rFonts w:hint="default" w:ascii="Times New Roman" w:hAnsi="Times New Roman" w:eastAsia="黑体" w:cs="Times New Roman"/>
                <w:b w:val="0"/>
                <w:bCs w:val="0"/>
                <w:color w:val="auto"/>
                <w:sz w:val="24"/>
                <w:szCs w:val="22"/>
                <w:highlight w:val="none"/>
                <w:u w:val="none"/>
                <w:lang w:val="en-US" w:eastAsia="zh-CN"/>
              </w:rPr>
              <w:t>及能源</w:t>
            </w:r>
            <w:r>
              <w:rPr>
                <w:rFonts w:hint="default" w:ascii="Times New Roman" w:hAnsi="Times New Roman" w:eastAsia="黑体" w:cs="Times New Roman"/>
                <w:b w:val="0"/>
                <w:bCs w:val="0"/>
                <w:color w:val="auto"/>
                <w:sz w:val="24"/>
                <w:szCs w:val="22"/>
                <w:highlight w:val="none"/>
                <w:u w:val="none"/>
              </w:rPr>
              <w:t>消耗一览表</w:t>
            </w:r>
          </w:p>
          <w:tbl>
            <w:tblPr>
              <w:tblStyle w:val="21"/>
              <w:tblW w:w="7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858"/>
              <w:gridCol w:w="972"/>
              <w:gridCol w:w="1690"/>
              <w:gridCol w:w="3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610" w:type="dxa"/>
                  <w:noWrap w:val="0"/>
                  <w:vAlign w:val="top"/>
                </w:tcPr>
                <w:p>
                  <w:pPr>
                    <w:spacing w:line="360" w:lineRule="exact"/>
                    <w:jc w:val="center"/>
                    <w:rPr>
                      <w:szCs w:val="21"/>
                    </w:rPr>
                  </w:pPr>
                  <w:r>
                    <w:rPr>
                      <w:szCs w:val="21"/>
                    </w:rPr>
                    <w:t>序号</w:t>
                  </w:r>
                </w:p>
              </w:tc>
              <w:tc>
                <w:tcPr>
                  <w:tcW w:w="858" w:type="dxa"/>
                  <w:noWrap w:val="0"/>
                  <w:vAlign w:val="center"/>
                </w:tcPr>
                <w:p>
                  <w:pPr>
                    <w:spacing w:line="360" w:lineRule="exact"/>
                    <w:jc w:val="center"/>
                    <w:rPr>
                      <w:szCs w:val="21"/>
                    </w:rPr>
                  </w:pPr>
                  <w:r>
                    <w:rPr>
                      <w:szCs w:val="21"/>
                    </w:rPr>
                    <w:t>产品</w:t>
                  </w:r>
                </w:p>
              </w:tc>
              <w:tc>
                <w:tcPr>
                  <w:tcW w:w="972" w:type="dxa"/>
                  <w:noWrap w:val="0"/>
                  <w:vAlign w:val="center"/>
                </w:tcPr>
                <w:p>
                  <w:pPr>
                    <w:spacing w:line="360" w:lineRule="exact"/>
                    <w:jc w:val="center"/>
                    <w:rPr>
                      <w:szCs w:val="21"/>
                    </w:rPr>
                  </w:pPr>
                  <w:r>
                    <w:rPr>
                      <w:szCs w:val="21"/>
                    </w:rPr>
                    <w:t>名称</w:t>
                  </w:r>
                </w:p>
              </w:tc>
              <w:tc>
                <w:tcPr>
                  <w:tcW w:w="1690" w:type="dxa"/>
                  <w:noWrap w:val="0"/>
                  <w:vAlign w:val="center"/>
                </w:tcPr>
                <w:p>
                  <w:pPr>
                    <w:spacing w:line="360" w:lineRule="exact"/>
                    <w:jc w:val="center"/>
                    <w:rPr>
                      <w:szCs w:val="21"/>
                    </w:rPr>
                  </w:pPr>
                  <w:r>
                    <w:rPr>
                      <w:szCs w:val="21"/>
                    </w:rPr>
                    <w:t>消耗量（t/a）</w:t>
                  </w:r>
                </w:p>
              </w:tc>
              <w:tc>
                <w:tcPr>
                  <w:tcW w:w="3788" w:type="dxa"/>
                  <w:noWrap w:val="0"/>
                  <w:vAlign w:val="center"/>
                </w:tcPr>
                <w:p>
                  <w:pPr>
                    <w:spacing w:line="360" w:lineRule="exact"/>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10" w:type="dxa"/>
                  <w:vMerge w:val="restart"/>
                  <w:noWrap w:val="0"/>
                  <w:vAlign w:val="center"/>
                </w:tcPr>
                <w:p>
                  <w:pPr>
                    <w:spacing w:line="360" w:lineRule="exact"/>
                    <w:ind w:firstLine="210" w:firstLineChars="100"/>
                    <w:rPr>
                      <w:szCs w:val="21"/>
                    </w:rPr>
                  </w:pPr>
                  <w:r>
                    <w:rPr>
                      <w:szCs w:val="21"/>
                    </w:rPr>
                    <w:t>1</w:t>
                  </w:r>
                </w:p>
              </w:tc>
              <w:tc>
                <w:tcPr>
                  <w:tcW w:w="858" w:type="dxa"/>
                  <w:vMerge w:val="restart"/>
                  <w:noWrap w:val="0"/>
                  <w:vAlign w:val="center"/>
                </w:tcPr>
                <w:p>
                  <w:pPr>
                    <w:spacing w:line="360" w:lineRule="exact"/>
                    <w:jc w:val="center"/>
                    <w:rPr>
                      <w:szCs w:val="21"/>
                    </w:rPr>
                  </w:pPr>
                  <w:r>
                    <w:rPr>
                      <w:szCs w:val="21"/>
                    </w:rPr>
                    <w:t>生物质颗粒</w:t>
                  </w:r>
                </w:p>
              </w:tc>
              <w:tc>
                <w:tcPr>
                  <w:tcW w:w="972" w:type="dxa"/>
                  <w:noWrap w:val="0"/>
                  <w:vAlign w:val="center"/>
                </w:tcPr>
                <w:p>
                  <w:pPr>
                    <w:spacing w:line="360" w:lineRule="exact"/>
                    <w:jc w:val="center"/>
                    <w:rPr>
                      <w:bCs/>
                      <w:kern w:val="0"/>
                      <w:szCs w:val="21"/>
                    </w:rPr>
                  </w:pPr>
                  <w:r>
                    <w:rPr>
                      <w:bCs/>
                      <w:kern w:val="0"/>
                      <w:szCs w:val="21"/>
                    </w:rPr>
                    <w:t>花生壳</w:t>
                  </w:r>
                </w:p>
              </w:tc>
              <w:tc>
                <w:tcPr>
                  <w:tcW w:w="1690" w:type="dxa"/>
                  <w:vMerge w:val="restart"/>
                  <w:noWrap w:val="0"/>
                  <w:vAlign w:val="center"/>
                </w:tcPr>
                <w:p>
                  <w:pPr>
                    <w:spacing w:line="360" w:lineRule="exact"/>
                    <w:jc w:val="center"/>
                    <w:rPr>
                      <w:szCs w:val="21"/>
                    </w:rPr>
                  </w:pPr>
                  <w:r>
                    <w:rPr>
                      <w:szCs w:val="21"/>
                    </w:rPr>
                    <w:t>10000</w:t>
                  </w:r>
                </w:p>
              </w:tc>
              <w:tc>
                <w:tcPr>
                  <w:tcW w:w="3788" w:type="dxa"/>
                  <w:vMerge w:val="restart"/>
                  <w:noWrap w:val="0"/>
                  <w:vAlign w:val="center"/>
                </w:tcPr>
                <w:p>
                  <w:pPr>
                    <w:spacing w:line="360" w:lineRule="exact"/>
                    <w:jc w:val="center"/>
                    <w:rPr>
                      <w:szCs w:val="21"/>
                    </w:rPr>
                  </w:pPr>
                  <w:r>
                    <w:rPr>
                      <w:szCs w:val="21"/>
                    </w:rPr>
                    <w:t>外购，含水率≤10%，不需烘干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610" w:type="dxa"/>
                  <w:vMerge w:val="continue"/>
                  <w:noWrap w:val="0"/>
                  <w:vAlign w:val="center"/>
                </w:tcPr>
                <w:p>
                  <w:pPr>
                    <w:spacing w:line="360" w:lineRule="exact"/>
                    <w:rPr>
                      <w:szCs w:val="21"/>
                    </w:rPr>
                  </w:pPr>
                </w:p>
              </w:tc>
              <w:tc>
                <w:tcPr>
                  <w:tcW w:w="858" w:type="dxa"/>
                  <w:vMerge w:val="continue"/>
                  <w:noWrap w:val="0"/>
                  <w:vAlign w:val="center"/>
                </w:tcPr>
                <w:p>
                  <w:pPr>
                    <w:spacing w:line="360" w:lineRule="exact"/>
                    <w:jc w:val="center"/>
                    <w:rPr>
                      <w:szCs w:val="21"/>
                    </w:rPr>
                  </w:pPr>
                </w:p>
              </w:tc>
              <w:tc>
                <w:tcPr>
                  <w:tcW w:w="972" w:type="dxa"/>
                  <w:noWrap w:val="0"/>
                  <w:vAlign w:val="center"/>
                </w:tcPr>
                <w:p>
                  <w:pPr>
                    <w:spacing w:line="360" w:lineRule="exact"/>
                    <w:jc w:val="center"/>
                    <w:rPr>
                      <w:rFonts w:hint="eastAsia"/>
                      <w:bCs/>
                      <w:kern w:val="0"/>
                      <w:szCs w:val="21"/>
                    </w:rPr>
                  </w:pPr>
                  <w:r>
                    <w:rPr>
                      <w:rFonts w:hint="eastAsia"/>
                      <w:bCs/>
                      <w:kern w:val="0"/>
                      <w:szCs w:val="21"/>
                    </w:rPr>
                    <w:t>木屑</w:t>
                  </w:r>
                </w:p>
              </w:tc>
              <w:tc>
                <w:tcPr>
                  <w:tcW w:w="1690" w:type="dxa"/>
                  <w:vMerge w:val="continue"/>
                  <w:noWrap w:val="0"/>
                  <w:vAlign w:val="center"/>
                </w:tcPr>
                <w:p>
                  <w:pPr>
                    <w:spacing w:line="360" w:lineRule="exact"/>
                    <w:jc w:val="center"/>
                    <w:rPr>
                      <w:szCs w:val="21"/>
                    </w:rPr>
                  </w:pPr>
                </w:p>
              </w:tc>
              <w:tc>
                <w:tcPr>
                  <w:tcW w:w="3788" w:type="dxa"/>
                  <w:vMerge w:val="continue"/>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610" w:type="dxa"/>
                  <w:noWrap w:val="0"/>
                  <w:vAlign w:val="center"/>
                </w:tcPr>
                <w:p>
                  <w:pPr>
                    <w:spacing w:line="360" w:lineRule="exact"/>
                    <w:jc w:val="center"/>
                    <w:rPr>
                      <w:szCs w:val="21"/>
                    </w:rPr>
                  </w:pPr>
                  <w:r>
                    <w:rPr>
                      <w:szCs w:val="21"/>
                    </w:rPr>
                    <w:t>2</w:t>
                  </w:r>
                </w:p>
              </w:tc>
              <w:tc>
                <w:tcPr>
                  <w:tcW w:w="1830" w:type="dxa"/>
                  <w:gridSpan w:val="2"/>
                  <w:noWrap w:val="0"/>
                  <w:vAlign w:val="center"/>
                </w:tcPr>
                <w:p>
                  <w:pPr>
                    <w:spacing w:line="360" w:lineRule="exact"/>
                    <w:jc w:val="center"/>
                    <w:rPr>
                      <w:szCs w:val="21"/>
                    </w:rPr>
                  </w:pPr>
                  <w:r>
                    <w:rPr>
                      <w:szCs w:val="21"/>
                    </w:rPr>
                    <w:t>用水</w:t>
                  </w:r>
                </w:p>
              </w:tc>
              <w:tc>
                <w:tcPr>
                  <w:tcW w:w="1690" w:type="dxa"/>
                  <w:noWrap w:val="0"/>
                  <w:vAlign w:val="center"/>
                </w:tcPr>
                <w:p>
                  <w:pPr>
                    <w:spacing w:line="360" w:lineRule="exact"/>
                    <w:jc w:val="center"/>
                    <w:rPr>
                      <w:szCs w:val="21"/>
                    </w:rPr>
                  </w:pPr>
                  <w:r>
                    <w:rPr>
                      <w:rFonts w:hint="eastAsia"/>
                      <w:szCs w:val="21"/>
                    </w:rPr>
                    <w:t>195</w:t>
                  </w:r>
                  <w:r>
                    <w:rPr>
                      <w:szCs w:val="21"/>
                    </w:rPr>
                    <w:t>0m</w:t>
                  </w:r>
                  <w:r>
                    <w:rPr>
                      <w:szCs w:val="21"/>
                      <w:vertAlign w:val="superscript"/>
                    </w:rPr>
                    <w:t>3</w:t>
                  </w:r>
                  <w:r>
                    <w:rPr>
                      <w:szCs w:val="21"/>
                    </w:rPr>
                    <w:t>/a</w:t>
                  </w:r>
                </w:p>
              </w:tc>
              <w:tc>
                <w:tcPr>
                  <w:tcW w:w="3788" w:type="dxa"/>
                  <w:noWrap w:val="0"/>
                  <w:vAlign w:val="center"/>
                </w:tcPr>
                <w:p>
                  <w:pPr>
                    <w:spacing w:line="360" w:lineRule="exact"/>
                    <w:jc w:val="center"/>
                    <w:rPr>
                      <w:szCs w:val="21"/>
                      <w:vertAlign w:val="superscript"/>
                    </w:rPr>
                  </w:pPr>
                  <w:r>
                    <w:rPr>
                      <w:szCs w:val="21"/>
                    </w:rPr>
                    <w:t>由厂区自备井供给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610" w:type="dxa"/>
                  <w:noWrap w:val="0"/>
                  <w:vAlign w:val="center"/>
                </w:tcPr>
                <w:p>
                  <w:pPr>
                    <w:spacing w:line="360" w:lineRule="exact"/>
                    <w:jc w:val="center"/>
                    <w:rPr>
                      <w:szCs w:val="21"/>
                    </w:rPr>
                  </w:pPr>
                  <w:r>
                    <w:rPr>
                      <w:szCs w:val="21"/>
                    </w:rPr>
                    <w:t>3</w:t>
                  </w:r>
                </w:p>
              </w:tc>
              <w:tc>
                <w:tcPr>
                  <w:tcW w:w="1830" w:type="dxa"/>
                  <w:gridSpan w:val="2"/>
                  <w:noWrap w:val="0"/>
                  <w:vAlign w:val="center"/>
                </w:tcPr>
                <w:p>
                  <w:pPr>
                    <w:spacing w:line="360" w:lineRule="exact"/>
                    <w:jc w:val="center"/>
                    <w:rPr>
                      <w:szCs w:val="21"/>
                    </w:rPr>
                  </w:pPr>
                  <w:r>
                    <w:rPr>
                      <w:szCs w:val="21"/>
                    </w:rPr>
                    <w:t>用电</w:t>
                  </w:r>
                </w:p>
              </w:tc>
              <w:tc>
                <w:tcPr>
                  <w:tcW w:w="1690" w:type="dxa"/>
                  <w:noWrap w:val="0"/>
                  <w:vAlign w:val="center"/>
                </w:tcPr>
                <w:p>
                  <w:pPr>
                    <w:spacing w:line="360" w:lineRule="exact"/>
                    <w:jc w:val="center"/>
                    <w:rPr>
                      <w:szCs w:val="21"/>
                    </w:rPr>
                  </w:pPr>
                  <w:r>
                    <w:rPr>
                      <w:szCs w:val="21"/>
                    </w:rPr>
                    <w:t>11万kw•h/a</w:t>
                  </w:r>
                </w:p>
              </w:tc>
              <w:tc>
                <w:tcPr>
                  <w:tcW w:w="3788" w:type="dxa"/>
                  <w:noWrap w:val="0"/>
                  <w:vAlign w:val="center"/>
                </w:tcPr>
                <w:p>
                  <w:pPr>
                    <w:spacing w:line="360" w:lineRule="exact"/>
                    <w:jc w:val="center"/>
                    <w:rPr>
                      <w:szCs w:val="21"/>
                    </w:rPr>
                  </w:pPr>
                  <w:r>
                    <w:rPr>
                      <w:szCs w:val="21"/>
                    </w:rPr>
                    <w:t>由尉氏县</w:t>
                  </w:r>
                  <w:r>
                    <w:rPr>
                      <w:rFonts w:hint="eastAsia"/>
                      <w:szCs w:val="21"/>
                    </w:rPr>
                    <w:t>大马乡</w:t>
                  </w:r>
                  <w:r>
                    <w:rPr>
                      <w:szCs w:val="21"/>
                    </w:rPr>
                    <w:t>供电电网供给</w:t>
                  </w:r>
                </w:p>
              </w:tc>
            </w:tr>
          </w:tbl>
          <w:p>
            <w:pPr>
              <w:keepNext w:val="0"/>
              <w:keepLines w:val="0"/>
              <w:pageBreakBefore w:val="0"/>
              <w:widowControl w:val="0"/>
              <w:kinsoku/>
              <w:wordWrap/>
              <w:overflowPunct/>
              <w:topLinePunct w:val="0"/>
              <w:autoSpaceDE w:val="0"/>
              <w:autoSpaceDN w:val="0"/>
              <w:bidi w:val="0"/>
              <w:adjustRightInd w:val="0"/>
              <w:snapToGrid w:val="0"/>
              <w:spacing w:line="520" w:lineRule="exact"/>
              <w:textAlignment w:val="auto"/>
              <w:rPr>
                <w:rFonts w:hint="default" w:ascii="Times New Roman" w:hAnsi="Times New Roman" w:eastAsia="黑体" w:cs="Times New Roman"/>
                <w:b w:val="0"/>
                <w:bCs w:val="0"/>
                <w:color w:val="auto"/>
                <w:sz w:val="24"/>
                <w:szCs w:val="24"/>
                <w:lang w:val="en-US" w:eastAsia="zh-CN"/>
              </w:rPr>
            </w:pPr>
            <w:r>
              <w:rPr>
                <w:rFonts w:hint="default" w:ascii="Times New Roman" w:hAnsi="Times New Roman" w:eastAsia="黑体" w:cs="Times New Roman"/>
                <w:b w:val="0"/>
                <w:bCs w:val="0"/>
                <w:color w:val="auto"/>
                <w:sz w:val="24"/>
                <w:szCs w:val="24"/>
                <w:lang w:val="en-US" w:eastAsia="zh-CN"/>
              </w:rPr>
              <w:t>2.5  劳动定员及工作制度</w:t>
            </w:r>
          </w:p>
          <w:p>
            <w:pPr>
              <w:pStyle w:val="3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80" w:firstLineChars="200"/>
              <w:jc w:val="left"/>
              <w:textAlignment w:val="auto"/>
              <w:outlineLvl w:val="9"/>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项目运营后劳动定员</w:t>
            </w:r>
            <w:r>
              <w:rPr>
                <w:rFonts w:hint="eastAsia" w:cs="Times New Roman"/>
                <w:color w:val="auto"/>
                <w:kern w:val="2"/>
                <w:sz w:val="24"/>
                <w:szCs w:val="24"/>
                <w:lang w:val="en-US" w:eastAsia="zh-CN" w:bidi="ar-SA"/>
              </w:rPr>
              <w:t>1</w:t>
            </w:r>
            <w:r>
              <w:rPr>
                <w:rFonts w:hint="default" w:ascii="Times New Roman" w:hAnsi="Times New Roman" w:eastAsia="宋体" w:cs="Times New Roman"/>
                <w:color w:val="auto"/>
                <w:kern w:val="2"/>
                <w:sz w:val="24"/>
                <w:szCs w:val="24"/>
                <w:lang w:val="en-US" w:eastAsia="zh-CN" w:bidi="ar-SA"/>
              </w:rPr>
              <w:t>0人，均</w:t>
            </w:r>
            <w:r>
              <w:rPr>
                <w:rFonts w:hint="default" w:ascii="Times New Roman" w:hAnsi="Times New Roman" w:eastAsia="宋体" w:cs="Times New Roman"/>
                <w:b w:val="0"/>
                <w:bCs w:val="0"/>
                <w:color w:val="auto"/>
                <w:sz w:val="24"/>
                <w:szCs w:val="24"/>
                <w:u w:val="none"/>
                <w:lang w:val="en-US" w:eastAsia="zh-CN"/>
              </w:rPr>
              <w:t>不在厂区食宿</w:t>
            </w:r>
            <w:r>
              <w:rPr>
                <w:rFonts w:hint="eastAsia" w:cs="Times New Roman"/>
                <w:b w:val="0"/>
                <w:bCs w:val="0"/>
                <w:color w:val="auto"/>
                <w:sz w:val="24"/>
                <w:szCs w:val="24"/>
                <w:u w:val="none"/>
                <w:lang w:val="en-US" w:eastAsia="zh-CN"/>
              </w:rPr>
              <w:t>，</w:t>
            </w:r>
            <w:r>
              <w:rPr>
                <w:rFonts w:hint="default" w:ascii="Times New Roman" w:hAnsi="Times New Roman" w:eastAsia="宋体" w:cs="Times New Roman"/>
                <w:color w:val="auto"/>
                <w:kern w:val="2"/>
                <w:sz w:val="24"/>
                <w:szCs w:val="24"/>
                <w:lang w:val="en-US" w:eastAsia="zh-CN" w:bidi="ar-SA"/>
              </w:rPr>
              <w:t>每</w:t>
            </w:r>
            <w:r>
              <w:rPr>
                <w:rFonts w:hint="eastAsia" w:cs="Times New Roman"/>
                <w:color w:val="auto"/>
                <w:kern w:val="2"/>
                <w:sz w:val="24"/>
                <w:szCs w:val="24"/>
                <w:lang w:val="en-US" w:eastAsia="zh-CN" w:bidi="ar-SA"/>
              </w:rPr>
              <w:t>天</w:t>
            </w:r>
            <w:r>
              <w:rPr>
                <w:rFonts w:hint="default" w:ascii="Times New Roman" w:hAnsi="Times New Roman" w:eastAsia="宋体" w:cs="Times New Roman"/>
                <w:color w:val="auto"/>
                <w:kern w:val="2"/>
                <w:sz w:val="24"/>
                <w:szCs w:val="24"/>
                <w:lang w:val="en-US" w:eastAsia="zh-CN" w:bidi="ar-SA"/>
              </w:rPr>
              <w:t>工作8小时，年工作时间300天。</w:t>
            </w:r>
          </w:p>
          <w:p>
            <w:pPr>
              <w:keepNext w:val="0"/>
              <w:keepLines w:val="0"/>
              <w:pageBreakBefore w:val="0"/>
              <w:widowControl w:val="0"/>
              <w:kinsoku/>
              <w:wordWrap/>
              <w:overflowPunct/>
              <w:topLinePunct w:val="0"/>
              <w:autoSpaceDE w:val="0"/>
              <w:autoSpaceDN w:val="0"/>
              <w:bidi w:val="0"/>
              <w:adjustRightInd w:val="0"/>
              <w:snapToGrid w:val="0"/>
              <w:spacing w:line="520" w:lineRule="exact"/>
              <w:textAlignment w:val="auto"/>
              <w:rPr>
                <w:rFonts w:hint="default" w:ascii="Times New Roman" w:hAnsi="Times New Roman" w:eastAsia="黑体" w:cs="Times New Roman"/>
                <w:b w:val="0"/>
                <w:bCs w:val="0"/>
                <w:color w:val="auto"/>
                <w:sz w:val="24"/>
                <w:szCs w:val="24"/>
                <w:lang w:val="en-US" w:eastAsia="zh-CN"/>
              </w:rPr>
            </w:pPr>
            <w:r>
              <w:rPr>
                <w:rFonts w:hint="default" w:ascii="Times New Roman" w:hAnsi="Times New Roman" w:eastAsia="黑体" w:cs="Times New Roman"/>
                <w:b w:val="0"/>
                <w:bCs w:val="0"/>
                <w:color w:val="auto"/>
                <w:sz w:val="24"/>
                <w:szCs w:val="24"/>
                <w:lang w:val="en-US" w:eastAsia="zh-CN"/>
              </w:rPr>
              <w:t>2.6  总平面布局</w:t>
            </w:r>
          </w:p>
          <w:p>
            <w:pPr>
              <w:spacing w:line="500" w:lineRule="exact"/>
              <w:ind w:firstLine="480" w:firstLineChars="200"/>
              <w:rPr>
                <w:rFonts w:hint="default" w:ascii="Times New Roman" w:hAnsi="Times New Roman" w:cs="Times New Roman"/>
                <w:bCs/>
                <w:color w:val="auto"/>
                <w:spacing w:val="0"/>
                <w:kern w:val="21"/>
                <w:sz w:val="24"/>
                <w:szCs w:val="24"/>
              </w:rPr>
            </w:pPr>
            <w:r>
              <w:rPr>
                <w:sz w:val="24"/>
                <w:szCs w:val="24"/>
              </w:rPr>
              <w:t>本项目生产车间在厂区西部，生活区在北部，大门位于厂区南部。生产车间自南向设原料区、生产区，成品区。本项目各功能区分布明晰合理，道路通畅便捷。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 w:type="dxa"/>
            <w:tcBorders>
              <w:tl2br w:val="nil"/>
              <w:tr2bl w:val="nil"/>
            </w:tcBorders>
            <w:noWrap w:val="0"/>
            <w:vAlign w:val="center"/>
          </w:tcPr>
          <w:p>
            <w:pPr>
              <w:pStyle w:val="20"/>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firstLine="0" w:firstLineChars="0"/>
              <w:jc w:val="center"/>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工艺流程和产排污环节</w:t>
            </w:r>
          </w:p>
        </w:tc>
        <w:tc>
          <w:tcPr>
            <w:tcW w:w="8165" w:type="dxa"/>
            <w:tcBorders>
              <w:tl2br w:val="nil"/>
              <w:tr2bl w:val="nil"/>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520" w:lineRule="exact"/>
              <w:jc w:val="both"/>
              <w:textAlignment w:val="auto"/>
              <w:rPr>
                <w:rFonts w:hint="default" w:ascii="Times New Roman" w:hAnsi="Times New Roman" w:eastAsia="黑体" w:cs="Times New Roman"/>
                <w:b w:val="0"/>
                <w:bCs w:val="0"/>
                <w:color w:val="auto"/>
                <w:sz w:val="24"/>
                <w:szCs w:val="24"/>
              </w:rPr>
            </w:pPr>
            <w:r>
              <w:rPr>
                <w:rFonts w:hint="default" w:ascii="Times New Roman" w:hAnsi="Times New Roman" w:eastAsia="黑体" w:cs="Times New Roman"/>
                <w:b w:val="0"/>
                <w:bCs w:val="0"/>
                <w:color w:val="auto"/>
                <w:sz w:val="24"/>
                <w:szCs w:val="24"/>
              </w:rPr>
              <w:t>2.</w:t>
            </w:r>
            <w:r>
              <w:rPr>
                <w:rFonts w:hint="default" w:ascii="Times New Roman" w:hAnsi="Times New Roman" w:eastAsia="黑体" w:cs="Times New Roman"/>
                <w:b w:val="0"/>
                <w:bCs w:val="0"/>
                <w:color w:val="auto"/>
                <w:sz w:val="24"/>
                <w:szCs w:val="24"/>
                <w:lang w:val="en-US" w:eastAsia="zh-CN"/>
              </w:rPr>
              <w:t>7  施工期</w:t>
            </w:r>
            <w:r>
              <w:rPr>
                <w:rFonts w:hint="default" w:ascii="Times New Roman" w:hAnsi="Times New Roman" w:eastAsia="黑体" w:cs="Times New Roman"/>
                <w:b w:val="0"/>
                <w:bCs w:val="0"/>
                <w:color w:val="auto"/>
                <w:sz w:val="24"/>
                <w:szCs w:val="24"/>
              </w:rPr>
              <w:t>工艺流程和产排污环节分析</w:t>
            </w:r>
          </w:p>
          <w:p>
            <w:pPr>
              <w:keepNext w:val="0"/>
              <w:keepLines w:val="0"/>
              <w:suppressLineNumbers w:val="0"/>
              <w:spacing w:before="0" w:beforeAutospacing="0" w:after="0" w:afterAutospacing="0" w:line="360" w:lineRule="auto"/>
              <w:ind w:left="0" w:right="0" w:firstLine="480"/>
              <w:jc w:val="center"/>
              <w:rPr>
                <w:rFonts w:hint="eastAsia" w:cs="Times New Roman"/>
                <w:b w:val="0"/>
                <w:bCs w:val="0"/>
                <w:color w:val="auto"/>
                <w:sz w:val="24"/>
                <w:szCs w:val="24"/>
                <w:lang w:eastAsia="zh-CN"/>
              </w:rPr>
            </w:pPr>
            <w:r>
              <w:rPr>
                <w:rFonts w:hint="eastAsia" w:cs="Times New Roman"/>
                <w:color w:val="auto"/>
                <w:sz w:val="24"/>
                <w:szCs w:val="24"/>
                <w:lang w:eastAsia="zh-CN"/>
              </w:rPr>
              <w:t>本</w:t>
            </w:r>
            <w:r>
              <w:rPr>
                <w:rFonts w:hint="default" w:ascii="Times New Roman" w:hAnsi="Times New Roman" w:eastAsia="宋体" w:cs="Times New Roman"/>
                <w:color w:val="auto"/>
                <w:sz w:val="24"/>
                <w:szCs w:val="24"/>
              </w:rPr>
              <w:t>项目施工</w:t>
            </w:r>
            <w:r>
              <w:rPr>
                <w:rFonts w:hint="default" w:ascii="Times New Roman" w:hAnsi="Times New Roman" w:eastAsia="宋体" w:cs="Times New Roman"/>
                <w:b w:val="0"/>
                <w:bCs w:val="0"/>
                <w:color w:val="auto"/>
                <w:sz w:val="24"/>
                <w:szCs w:val="24"/>
              </w:rPr>
              <w:t>期</w:t>
            </w:r>
            <w:r>
              <w:rPr>
                <w:rFonts w:hint="eastAsia" w:cs="Times New Roman"/>
                <w:b w:val="0"/>
                <w:bCs w:val="0"/>
                <w:color w:val="auto"/>
                <w:sz w:val="24"/>
                <w:szCs w:val="24"/>
                <w:lang w:eastAsia="zh-CN"/>
              </w:rPr>
              <w:t>主要为设备的安装，没有土建工程，对环境影响较小，故</w:t>
            </w:r>
          </w:p>
          <w:p>
            <w:pPr>
              <w:keepNext w:val="0"/>
              <w:keepLines w:val="0"/>
              <w:suppressLineNumbers w:val="0"/>
              <w:spacing w:before="0" w:beforeAutospacing="0" w:after="0" w:afterAutospacing="0" w:line="360" w:lineRule="auto"/>
              <w:ind w:right="0"/>
              <w:jc w:val="both"/>
              <w:rPr>
                <w:rFonts w:hint="default" w:ascii="Times New Roman" w:hAnsi="Times New Roman" w:eastAsia="黑体" w:cs="Times New Roman"/>
                <w:b w:val="0"/>
                <w:bCs w:val="0"/>
                <w:color w:val="auto"/>
                <w:sz w:val="24"/>
                <w:szCs w:val="24"/>
                <w:lang w:eastAsia="zh-CN"/>
              </w:rPr>
            </w:pPr>
            <w:r>
              <w:rPr>
                <w:rFonts w:hint="eastAsia" w:cs="Times New Roman"/>
                <w:b w:val="0"/>
                <w:bCs w:val="0"/>
                <w:color w:val="auto"/>
                <w:sz w:val="24"/>
                <w:szCs w:val="24"/>
                <w:lang w:eastAsia="zh-CN"/>
              </w:rPr>
              <w:t>不做详细分析。</w:t>
            </w:r>
          </w:p>
          <w:p>
            <w:pPr>
              <w:keepNext w:val="0"/>
              <w:keepLines w:val="0"/>
              <w:pageBreakBefore w:val="0"/>
              <w:widowControl w:val="0"/>
              <w:kinsoku/>
              <w:wordWrap/>
              <w:overflowPunct/>
              <w:topLinePunct w:val="0"/>
              <w:autoSpaceDE w:val="0"/>
              <w:autoSpaceDN w:val="0"/>
              <w:bidi w:val="0"/>
              <w:adjustRightInd w:val="0"/>
              <w:snapToGrid w:val="0"/>
              <w:spacing w:line="520" w:lineRule="exact"/>
              <w:jc w:val="both"/>
              <w:textAlignment w:val="auto"/>
              <w:rPr>
                <w:rFonts w:hint="default" w:ascii="Times New Roman" w:hAnsi="Times New Roman" w:eastAsia="楷体" w:cs="Times New Roman"/>
                <w:b/>
                <w:bCs/>
                <w:color w:val="auto"/>
                <w:sz w:val="24"/>
                <w:szCs w:val="24"/>
                <w:lang w:val="en-US" w:eastAsia="zh-CN"/>
              </w:rPr>
            </w:pPr>
            <w:r>
              <w:rPr>
                <w:rFonts w:hint="default" w:ascii="Times New Roman" w:hAnsi="Times New Roman" w:eastAsia="黑体" w:cs="Times New Roman"/>
                <w:b w:val="0"/>
                <w:bCs w:val="0"/>
                <w:color w:val="auto"/>
                <w:sz w:val="24"/>
                <w:szCs w:val="24"/>
              </w:rPr>
              <w:t>2.</w:t>
            </w:r>
            <w:r>
              <w:rPr>
                <w:rFonts w:hint="default" w:ascii="Times New Roman" w:hAnsi="Times New Roman" w:eastAsia="黑体" w:cs="Times New Roman"/>
                <w:b w:val="0"/>
                <w:bCs w:val="0"/>
                <w:color w:val="auto"/>
                <w:sz w:val="24"/>
                <w:szCs w:val="24"/>
                <w:lang w:val="en-US" w:eastAsia="zh-CN"/>
              </w:rPr>
              <w:t>8  营运期</w:t>
            </w:r>
            <w:r>
              <w:rPr>
                <w:rFonts w:hint="default" w:ascii="Times New Roman" w:hAnsi="Times New Roman" w:eastAsia="黑体" w:cs="Times New Roman"/>
                <w:b w:val="0"/>
                <w:bCs w:val="0"/>
                <w:color w:val="auto"/>
                <w:sz w:val="24"/>
                <w:szCs w:val="24"/>
              </w:rPr>
              <w:t>工艺流程和产排污环节分析</w:t>
            </w:r>
          </w:p>
          <w:p>
            <w:pPr>
              <w:spacing w:line="500" w:lineRule="exact"/>
              <w:ind w:firstLine="480"/>
              <w:rPr>
                <w:sz w:val="24"/>
              </w:rPr>
            </w:pPr>
            <w:r>
              <w:rPr>
                <w:bCs/>
                <w:sz w:val="24"/>
              </w:rPr>
              <w:t>工艺流程简要说明：用铲车将外购的原料花生壳、锯末</w:t>
            </w:r>
            <w:r>
              <w:rPr>
                <w:rFonts w:hint="eastAsia"/>
                <w:bCs/>
                <w:sz w:val="24"/>
              </w:rPr>
              <w:t>送到封闭式筛选机中，将大块的原料筛选出来，然后将筛选后的原料</w:t>
            </w:r>
            <w:r>
              <w:rPr>
                <w:bCs/>
                <w:sz w:val="24"/>
              </w:rPr>
              <w:t>送到密闭的输送带上，再由输送带送入成型机内挤压，即为成品。</w:t>
            </w:r>
          </w:p>
          <w:p>
            <w:pPr>
              <w:spacing w:line="500" w:lineRule="exact"/>
              <w:rPr>
                <w:sz w:val="24"/>
              </w:rPr>
            </w:pPr>
          </w:p>
          <w:p>
            <w:pPr>
              <w:spacing w:line="500" w:lineRule="exact"/>
              <w:rPr>
                <w:sz w:val="24"/>
              </w:rPr>
            </w:pPr>
          </w:p>
          <w:p>
            <w:pPr>
              <w:spacing w:line="500" w:lineRule="exact"/>
              <w:rPr>
                <w:sz w:val="24"/>
              </w:rPr>
            </w:pPr>
          </w:p>
          <w:p>
            <w:pPr>
              <w:spacing w:line="500" w:lineRule="exact"/>
              <w:rPr>
                <w:sz w:val="24"/>
              </w:rPr>
            </w:pPr>
          </w:p>
          <w:p>
            <w:pPr>
              <w:spacing w:line="500" w:lineRule="exact"/>
              <w:rPr>
                <w:sz w:val="24"/>
              </w:rPr>
            </w:pPr>
            <w:r>
              <w:rPr>
                <w:sz w:val="24"/>
              </w:rPr>
              <mc:AlternateContent>
                <mc:Choice Requires="wps">
                  <w:drawing>
                    <wp:anchor distT="0" distB="0" distL="114300" distR="114300" simplePos="0" relativeHeight="251668480" behindDoc="0" locked="0" layoutInCell="1" allowOverlap="1">
                      <wp:simplePos x="0" y="0"/>
                      <wp:positionH relativeFrom="column">
                        <wp:posOffset>2238375</wp:posOffset>
                      </wp:positionH>
                      <wp:positionV relativeFrom="paragraph">
                        <wp:posOffset>152400</wp:posOffset>
                      </wp:positionV>
                      <wp:extent cx="787400" cy="332740"/>
                      <wp:effectExtent l="0" t="0" r="0" b="0"/>
                      <wp:wrapNone/>
                      <wp:docPr id="21" name="矩形 21"/>
                      <wp:cNvGraphicFramePr/>
                      <a:graphic xmlns:a="http://schemas.openxmlformats.org/drawingml/2006/main">
                        <a:graphicData uri="http://schemas.microsoft.com/office/word/2010/wordprocessingShape">
                          <wps:wsp>
                            <wps:cNvSpPr/>
                            <wps:spPr>
                              <a:xfrm>
                                <a:off x="0" y="0"/>
                                <a:ext cx="787400" cy="332740"/>
                              </a:xfrm>
                              <a:prstGeom prst="rect">
                                <a:avLst/>
                              </a:prstGeom>
                              <a:noFill/>
                              <a:ln>
                                <a:noFill/>
                              </a:ln>
                            </wps:spPr>
                            <wps:txbx>
                              <w:txbxContent>
                                <w:p>
                                  <w:r>
                                    <w:rPr>
                                      <w:rFonts w:hint="eastAsia"/>
                                    </w:rPr>
                                    <w:t>废气</w:t>
                                  </w:r>
                                  <w:r>
                                    <w:t>、</w:t>
                                  </w:r>
                                  <w:r>
                                    <w:rPr>
                                      <w:rFonts w:hint="eastAsia"/>
                                    </w:rPr>
                                    <w:t>噪声</w:t>
                                  </w:r>
                                </w:p>
                              </w:txbxContent>
                            </wps:txbx>
                            <wps:bodyPr upright="1"/>
                          </wps:wsp>
                        </a:graphicData>
                      </a:graphic>
                    </wp:anchor>
                  </w:drawing>
                </mc:Choice>
                <mc:Fallback>
                  <w:pict>
                    <v:rect id="_x0000_s1026" o:spid="_x0000_s1026" o:spt="1" style="position:absolute;left:0pt;margin-left:176.25pt;margin-top:12pt;height:26.2pt;width:62pt;z-index:251668480;mso-width-relative:page;mso-height-relative:page;" filled="f" stroked="f" coordsize="21600,21600" o:gfxdata="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Vlc/bNoAAAAJAQAADwAAAAAA&#10;AAABACAAAAAiAAAAZHJzL2Rvd25yZXYueG1sUEsBAhQAFAAAAAgAh07iQFEpS1ufAQAAQgMAAA4A&#10;AAAAAAAAAQAgAAAAKQEAAGRycy9lMm9Eb2MueG1sUEsFBgAAAAAGAAYAWQEAADoFAAAAAA==&#10;">
                      <v:fill on="f" focussize="0,0"/>
                      <v:stroke on="f"/>
                      <v:imagedata o:title=""/>
                      <o:lock v:ext="edit" aspectratio="f"/>
                      <v:textbox>
                        <w:txbxContent>
                          <w:p>
                            <w:r>
                              <w:rPr>
                                <w:rFonts w:hint="eastAsia"/>
                              </w:rPr>
                              <w:t>废气</w:t>
                            </w:r>
                            <w:r>
                              <w:t>、</w:t>
                            </w:r>
                            <w:r>
                              <w:rPr>
                                <w:rFonts w:hint="eastAsia"/>
                              </w:rPr>
                              <w:t>噪声</w:t>
                            </w:r>
                          </w:p>
                        </w:txbxContent>
                      </v:textbox>
                    </v:rect>
                  </w:pict>
                </mc:Fallback>
              </mc:AlternateContent>
            </w:r>
          </w:p>
          <w:p>
            <w:pPr>
              <w:spacing w:line="500" w:lineRule="exact"/>
              <w:ind w:firstLine="480"/>
              <w:rPr>
                <w:sz w:val="24"/>
              </w:rPr>
            </w:pPr>
            <w:r>
              <w:rPr>
                <w:sz w:val="24"/>
              </w:rPr>
              <mc:AlternateContent>
                <mc:Choice Requires="wps">
                  <w:drawing>
                    <wp:anchor distT="0" distB="0" distL="114300" distR="114300" simplePos="0" relativeHeight="251667456" behindDoc="0" locked="0" layoutInCell="1" allowOverlap="1">
                      <wp:simplePos x="0" y="0"/>
                      <wp:positionH relativeFrom="column">
                        <wp:posOffset>2604135</wp:posOffset>
                      </wp:positionH>
                      <wp:positionV relativeFrom="paragraph">
                        <wp:posOffset>186690</wp:posOffset>
                      </wp:positionV>
                      <wp:extent cx="0" cy="295275"/>
                      <wp:effectExtent l="38100" t="0" r="38100" b="9525"/>
                      <wp:wrapNone/>
                      <wp:docPr id="14" name="直接箭头连接符 14"/>
                      <wp:cNvGraphicFramePr/>
                      <a:graphic xmlns:a="http://schemas.openxmlformats.org/drawingml/2006/main">
                        <a:graphicData uri="http://schemas.microsoft.com/office/word/2010/wordprocessingShape">
                          <wps:wsp>
                            <wps:cNvCnPr/>
                            <wps:spPr>
                              <a:xfrm flipV="1">
                                <a:off x="0" y="0"/>
                                <a:ext cx="0" cy="295275"/>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w:pict>
                    <v:shape id="_x0000_s1026" o:spid="_x0000_s1026" o:spt="32" type="#_x0000_t32" style="position:absolute;left:0pt;flip:y;margin-left:205.05pt;margin-top:14.7pt;height:23.25pt;width:0pt;z-index:251667456;mso-width-relative:page;mso-height-relative:page;" filled="f" stroked="t" coordsize="21600,21600" o:gfxdata="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7fbe11AAAAAkBAAAPAAAAAAAAAAEAIAAAACIAAABkcnMv&#10;ZG93bnJldi54bWxQSwECFAAUAAAACACHTuJA3xhs7AcCAAD6AwAADgAAAAAAAAABACAAAAAjAQAA&#10;ZHJzL2Uyb0RvYy54bWxQSwUGAAAAAAYABgBZAQAAnAUAAAAA&#10;">
                      <v:fill on="f" focussize="0,0"/>
                      <v:stroke color="#000000" joinstyle="round" dashstyle="dash" endarrow="block"/>
                      <v:imagedata o:title=""/>
                      <o:lock v:ext="edit" aspectratio="f"/>
                    </v:shape>
                  </w:pict>
                </mc:Fallback>
              </mc:AlternateContent>
            </w:r>
          </w:p>
          <w:p>
            <w:pPr>
              <w:spacing w:line="500" w:lineRule="exact"/>
              <w:ind w:firstLine="480"/>
              <w:rPr>
                <w:sz w:val="24"/>
              </w:rPr>
            </w:pPr>
            <w:r>
              <w:rPr>
                <w:sz w:val="24"/>
              </w:rPr>
              <mc:AlternateContent>
                <mc:Choice Requires="wps">
                  <w:drawing>
                    <wp:anchor distT="0" distB="0" distL="114300" distR="114300" simplePos="0" relativeHeight="251674624" behindDoc="0" locked="0" layoutInCell="1" allowOverlap="1">
                      <wp:simplePos x="0" y="0"/>
                      <wp:positionH relativeFrom="column">
                        <wp:posOffset>971550</wp:posOffset>
                      </wp:positionH>
                      <wp:positionV relativeFrom="paragraph">
                        <wp:posOffset>240665</wp:posOffset>
                      </wp:positionV>
                      <wp:extent cx="2457450" cy="600075"/>
                      <wp:effectExtent l="4445" t="4445" r="0" b="5080"/>
                      <wp:wrapNone/>
                      <wp:docPr id="18" name="矩形 18"/>
                      <wp:cNvGraphicFramePr/>
                      <a:graphic xmlns:a="http://schemas.openxmlformats.org/drawingml/2006/main">
                        <a:graphicData uri="http://schemas.microsoft.com/office/word/2010/wordprocessingShape">
                          <wps:wsp>
                            <wps:cNvSpPr/>
                            <wps:spPr>
                              <a:xfrm>
                                <a:off x="0" y="0"/>
                                <a:ext cx="2457450" cy="600075"/>
                              </a:xfrm>
                              <a:prstGeom prst="rect">
                                <a:avLst/>
                              </a:prstGeom>
                              <a:solidFill>
                                <a:srgbClr val="FFFFFF">
                                  <a:alpha val="0"/>
                                </a:srgbClr>
                              </a:solidFill>
                              <a:ln w="3175" cap="flat" cmpd="sng">
                                <a:solidFill>
                                  <a:srgbClr val="000000"/>
                                </a:solidFill>
                                <a:prstDash val="dash"/>
                                <a:miter/>
                                <a:headEnd type="none" w="med" len="med"/>
                                <a:tailEnd type="none" w="med" len="med"/>
                              </a:ln>
                            </wps:spPr>
                            <wps:bodyPr upright="1"/>
                          </wps:wsp>
                        </a:graphicData>
                      </a:graphic>
                    </wp:anchor>
                  </w:drawing>
                </mc:Choice>
                <mc:Fallback>
                  <w:pict>
                    <v:rect id="_x0000_s1026" o:spid="_x0000_s1026" o:spt="1" style="position:absolute;left:0pt;margin-left:76.5pt;margin-top:18.95pt;height:47.25pt;width:193.5pt;z-index:251674624;mso-width-relative:page;mso-height-relative:page;" fillcolor="#FFFFFF" filled="t" stroked="t" coordsize="21600,21600" o:gfxdata="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Vd3UjtgAAAAKAQAADwAAAAAAAAABACAAAAAi&#10;AAAAZHJzL2Rvd25yZXYueG1sUEsBAhQAFAAAAAgAh07iQCnZfNkKAgAAPAQAAA4AAAAAAAAAAQAg&#10;AAAAJwEAAGRycy9lMm9Eb2MueG1sUEsFBgAAAAAGAAYAWQEAAKMFAAAAAA==&#10;">
                      <v:fill on="t" opacity="0f" focussize="0,0"/>
                      <v:stroke weight="0.25pt" color="#000000" joinstyle="miter" dashstyle="dash"/>
                      <v:imagedata o:title=""/>
                      <o:lock v:ext="edit" aspectratio="f"/>
                    </v:rect>
                  </w:pict>
                </mc:Fallback>
              </mc:AlternateContent>
            </w:r>
          </w:p>
          <w:p>
            <w:pPr>
              <w:rPr>
                <w:sz w:val="24"/>
              </w:rPr>
            </w:pPr>
            <w:r>
              <w:rPr>
                <w:sz w:val="24"/>
              </w:rPr>
              <mc:AlternateContent>
                <mc:Choice Requires="wps">
                  <w:drawing>
                    <wp:anchor distT="0" distB="0" distL="114300" distR="114300" simplePos="0" relativeHeight="251665408" behindDoc="0" locked="0" layoutInCell="1" allowOverlap="1">
                      <wp:simplePos x="0" y="0"/>
                      <wp:positionH relativeFrom="column">
                        <wp:posOffset>1956435</wp:posOffset>
                      </wp:positionH>
                      <wp:positionV relativeFrom="paragraph">
                        <wp:posOffset>122555</wp:posOffset>
                      </wp:positionV>
                      <wp:extent cx="474345" cy="332740"/>
                      <wp:effectExtent l="4445" t="4445" r="16510" b="5715"/>
                      <wp:wrapNone/>
                      <wp:docPr id="5" name="矩形 5"/>
                      <wp:cNvGraphicFramePr/>
                      <a:graphic xmlns:a="http://schemas.openxmlformats.org/drawingml/2006/main">
                        <a:graphicData uri="http://schemas.microsoft.com/office/word/2010/wordprocessingShape">
                          <wps:wsp>
                            <wps:cNvSpPr/>
                            <wps:spPr>
                              <a:xfrm>
                                <a:off x="0" y="0"/>
                                <a:ext cx="474345" cy="3327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输送</w:t>
                                  </w:r>
                                </w:p>
                              </w:txbxContent>
                            </wps:txbx>
                            <wps:bodyPr upright="1"/>
                          </wps:wsp>
                        </a:graphicData>
                      </a:graphic>
                    </wp:anchor>
                  </w:drawing>
                </mc:Choice>
                <mc:Fallback>
                  <w:pict>
                    <v:rect id="_x0000_s1026" o:spid="_x0000_s1026" o:spt="1" style="position:absolute;left:0pt;margin-left:154.05pt;margin-top:9.65pt;height:26.2pt;width:37.35pt;z-index:251665408;mso-width-relative:page;mso-height-relative:page;" fillcolor="#FFFFFF" filled="t" stroked="t" coordsize="21600,21600" o:gfxdata="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Ky3Ur1wAAAAkBAAAPAAAAAAAAAAEAIAAAACIAAABkcnMvZG93&#10;bnJldi54bWxQSwECFAAUAAAACACHTuJA7NzJMgECAAAoBAAADgAAAAAAAAABACAAAAAmAQAAZHJz&#10;L2Uyb0RvYy54bWxQSwUGAAAAAAYABgBZAQAAmQUAAAAA&#10;">
                      <v:fill on="t" focussize="0,0"/>
                      <v:stroke color="#000000" joinstyle="miter"/>
                      <v:imagedata o:title=""/>
                      <o:lock v:ext="edit" aspectratio="f"/>
                      <v:textbox>
                        <w:txbxContent>
                          <w:p>
                            <w:pPr>
                              <w:jc w:val="center"/>
                            </w:pPr>
                            <w:r>
                              <w:rPr>
                                <w:rFonts w:hint="eastAsia"/>
                              </w:rPr>
                              <w:t>输送</w:t>
                            </w:r>
                          </w:p>
                        </w:txbxContent>
                      </v:textbox>
                    </v:rect>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202565</wp:posOffset>
                      </wp:positionH>
                      <wp:positionV relativeFrom="paragraph">
                        <wp:posOffset>103505</wp:posOffset>
                      </wp:positionV>
                      <wp:extent cx="551815" cy="295275"/>
                      <wp:effectExtent l="4445" t="4445" r="15240" b="5080"/>
                      <wp:wrapNone/>
                      <wp:docPr id="2" name="矩形 2"/>
                      <wp:cNvGraphicFramePr/>
                      <a:graphic xmlns:a="http://schemas.openxmlformats.org/drawingml/2006/main">
                        <a:graphicData uri="http://schemas.microsoft.com/office/word/2010/wordprocessingShape">
                          <wps:wsp>
                            <wps:cNvSpPr/>
                            <wps:spPr>
                              <a:xfrm>
                                <a:off x="0" y="0"/>
                                <a:ext cx="551815" cy="295275"/>
                              </a:xfrm>
                              <a:prstGeom prst="rect">
                                <a:avLst/>
                              </a:prstGeom>
                              <a:noFill/>
                              <a:ln w="9525" cap="flat" cmpd="sng">
                                <a:solidFill>
                                  <a:srgbClr val="000000"/>
                                </a:solidFill>
                                <a:prstDash val="solid"/>
                                <a:miter/>
                                <a:headEnd type="none" w="med" len="med"/>
                                <a:tailEnd type="none" w="med" len="med"/>
                              </a:ln>
                            </wps:spPr>
                            <wps:txbx>
                              <w:txbxContent>
                                <w:p>
                                  <w:r>
                                    <w:rPr>
                                      <w:rFonts w:hint="eastAsia"/>
                                    </w:rPr>
                                    <w:t>原料</w:t>
                                  </w:r>
                                </w:p>
                              </w:txbxContent>
                            </wps:txbx>
                            <wps:bodyPr upright="1"/>
                          </wps:wsp>
                        </a:graphicData>
                      </a:graphic>
                    </wp:anchor>
                  </w:drawing>
                </mc:Choice>
                <mc:Fallback>
                  <w:pict>
                    <v:rect id="_x0000_s1026" o:spid="_x0000_s1026" o:spt="1" style="position:absolute;left:0pt;margin-left:15.95pt;margin-top:8.15pt;height:23.25pt;width:43.45pt;z-index:251663360;mso-width-relative:page;mso-height-relative:page;" filled="f" stroked="t" coordsize="21600,21600" o:gfxdata="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sudfd1gAAAAgBAAAPAAAAAAAAAAEAIAAAACIAAABkcnMvZG93bnJldi54bWxQ&#10;SwECFAAUAAAACACHTuJA6ntlY/kBAAD/AwAADgAAAAAAAAABACAAAAAlAQAAZHJzL2Uyb0RvYy54&#10;bWxQSwUGAAAAAAYABgBZAQAAkAUAAAAA&#10;">
                      <v:fill on="f" focussize="0,0"/>
                      <v:stroke color="#000000" joinstyle="miter"/>
                      <v:imagedata o:title=""/>
                      <o:lock v:ext="edit" aspectratio="f"/>
                      <v:textbox>
                        <w:txbxContent>
                          <w:p>
                            <w:r>
                              <w:rPr>
                                <w:rFonts w:hint="eastAsia"/>
                              </w:rPr>
                              <w:t>原料</w:t>
                            </w:r>
                          </w:p>
                        </w:txbxContent>
                      </v:textbox>
                    </v:rect>
                  </w:pict>
                </mc:Fallback>
              </mc:AlternateContent>
            </w:r>
            <w:r>
              <w:rPr>
                <w:b/>
                <w:bCs/>
              </w:rPr>
              <mc:AlternateContent>
                <mc:Choice Requires="wps">
                  <w:drawing>
                    <wp:anchor distT="0" distB="0" distL="114300" distR="114300" simplePos="0" relativeHeight="251676672" behindDoc="0" locked="0" layoutInCell="1" allowOverlap="1">
                      <wp:simplePos x="0" y="0"/>
                      <wp:positionH relativeFrom="column">
                        <wp:posOffset>1134110</wp:posOffset>
                      </wp:positionH>
                      <wp:positionV relativeFrom="paragraph">
                        <wp:posOffset>114935</wp:posOffset>
                      </wp:positionV>
                      <wp:extent cx="499745" cy="330835"/>
                      <wp:effectExtent l="4445" t="4445" r="10160" b="7620"/>
                      <wp:wrapNone/>
                      <wp:docPr id="16" name="矩形 16"/>
                      <wp:cNvGraphicFramePr/>
                      <a:graphic xmlns:a="http://schemas.openxmlformats.org/drawingml/2006/main">
                        <a:graphicData uri="http://schemas.microsoft.com/office/word/2010/wordprocessingShape">
                          <wps:wsp>
                            <wps:cNvSpPr/>
                            <wps:spPr>
                              <a:xfrm>
                                <a:off x="0" y="0"/>
                                <a:ext cx="499745" cy="330835"/>
                              </a:xfrm>
                              <a:prstGeom prst="rect">
                                <a:avLst/>
                              </a:prstGeom>
                              <a:noFill/>
                              <a:ln w="9525" cap="flat" cmpd="sng">
                                <a:solidFill>
                                  <a:srgbClr val="000000"/>
                                </a:solidFill>
                                <a:prstDash val="solid"/>
                                <a:miter/>
                                <a:headEnd type="none" w="med" len="med"/>
                                <a:tailEnd type="none" w="med" len="med"/>
                              </a:ln>
                            </wps:spPr>
                            <wps:txbx>
                              <w:txbxContent>
                                <w:p>
                                  <w:pPr>
                                    <w:rPr>
                                      <w:rFonts w:hint="eastAsia"/>
                                    </w:rPr>
                                  </w:pPr>
                                  <w:r>
                                    <w:rPr>
                                      <w:rFonts w:hint="eastAsia"/>
                                    </w:rPr>
                                    <w:t>筛选</w:t>
                                  </w:r>
                                </w:p>
                              </w:txbxContent>
                            </wps:txbx>
                            <wps:bodyPr upright="1"/>
                          </wps:wsp>
                        </a:graphicData>
                      </a:graphic>
                    </wp:anchor>
                  </w:drawing>
                </mc:Choice>
                <mc:Fallback>
                  <w:pict>
                    <v:rect id="_x0000_s1026" o:spid="_x0000_s1026" o:spt="1" style="position:absolute;left:0pt;margin-left:89.3pt;margin-top:9.05pt;height:26.05pt;width:39.35pt;z-index:251676672;mso-width-relative:page;mso-height-relative:page;" filled="f" stroked="t" coordsize="21600,21600" o:gfxdata="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Iwy0N1wAAAAkBAAAPAAAAAAAAAAEAIAAAACIAAABkcnMvZG93bnJl&#10;di54bWxQSwECFAAUAAAACACHTuJAKZyuEf4BAAABBAAADgAAAAAAAAABACAAAAAmAQAAZHJzL2Uy&#10;b0RvYy54bWxQSwUGAAAAAAYABgBZAQAAlgUAAAAA&#10;">
                      <v:fill on="f" focussize="0,0"/>
                      <v:stroke color="#000000" joinstyle="miter"/>
                      <v:imagedata o:title=""/>
                      <o:lock v:ext="edit" aspectratio="f"/>
                      <v:textbox>
                        <w:txbxContent>
                          <w:p>
                            <w:pPr>
                              <w:rPr>
                                <w:rFonts w:hint="eastAsia"/>
                              </w:rPr>
                            </w:pPr>
                            <w:r>
                              <w:rPr>
                                <w:rFonts w:hint="eastAsia"/>
                              </w:rPr>
                              <w:t>筛选</w:t>
                            </w:r>
                          </w:p>
                        </w:txbxContent>
                      </v:textbox>
                    </v:rect>
                  </w:pict>
                </mc:Fallback>
              </mc:AlternateContent>
            </w:r>
            <w:r>
              <w:rPr>
                <w:b/>
                <w:bCs/>
              </w:rPr>
              <mc:AlternateContent>
                <mc:Choice Requires="wps">
                  <w:drawing>
                    <wp:anchor distT="0" distB="0" distL="114300" distR="114300" simplePos="0" relativeHeight="251670528" behindDoc="0" locked="0" layoutInCell="1" allowOverlap="1">
                      <wp:simplePos x="0" y="0"/>
                      <wp:positionH relativeFrom="column">
                        <wp:posOffset>2829560</wp:posOffset>
                      </wp:positionH>
                      <wp:positionV relativeFrom="paragraph">
                        <wp:posOffset>114935</wp:posOffset>
                      </wp:positionV>
                      <wp:extent cx="499745" cy="330835"/>
                      <wp:effectExtent l="4445" t="4445" r="10160" b="7620"/>
                      <wp:wrapNone/>
                      <wp:docPr id="17" name="矩形 17"/>
                      <wp:cNvGraphicFramePr/>
                      <a:graphic xmlns:a="http://schemas.openxmlformats.org/drawingml/2006/main">
                        <a:graphicData uri="http://schemas.microsoft.com/office/word/2010/wordprocessingShape">
                          <wps:wsp>
                            <wps:cNvSpPr/>
                            <wps:spPr>
                              <a:xfrm>
                                <a:off x="0" y="0"/>
                                <a:ext cx="499745" cy="330835"/>
                              </a:xfrm>
                              <a:prstGeom prst="rect">
                                <a:avLst/>
                              </a:prstGeom>
                              <a:noFill/>
                              <a:ln w="9525" cap="flat" cmpd="sng">
                                <a:solidFill>
                                  <a:srgbClr val="000000"/>
                                </a:solidFill>
                                <a:prstDash val="solid"/>
                                <a:miter/>
                                <a:headEnd type="none" w="med" len="med"/>
                                <a:tailEnd type="none" w="med" len="med"/>
                              </a:ln>
                            </wps:spPr>
                            <wps:txbx>
                              <w:txbxContent>
                                <w:p>
                                  <w:r>
                                    <w:rPr>
                                      <w:rFonts w:hint="eastAsia"/>
                                    </w:rPr>
                                    <w:t>挤压</w:t>
                                  </w:r>
                                </w:p>
                              </w:txbxContent>
                            </wps:txbx>
                            <wps:bodyPr upright="1"/>
                          </wps:wsp>
                        </a:graphicData>
                      </a:graphic>
                    </wp:anchor>
                  </w:drawing>
                </mc:Choice>
                <mc:Fallback>
                  <w:pict>
                    <v:rect id="_x0000_s1026" o:spid="_x0000_s1026" o:spt="1" style="position:absolute;left:0pt;margin-left:222.8pt;margin-top:9.05pt;height:26.05pt;width:39.35pt;z-index:251670528;mso-width-relative:page;mso-height-relative:page;" filled="f" stroked="t" coordsize="21600,21600" o:gfxdata="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9zq6g9gAAAAJAQAADwAAAAAAAAABACAAAAAiAAAAZHJzL2Rvd25y&#10;ZXYueG1sUEsBAhQAFAAAAAgAh07iQGPAmfH+AQAAAQQAAA4AAAAAAAAAAQAgAAAAJwEAAGRycy9l&#10;Mm9Eb2MueG1sUEsFBgAAAAAGAAYAWQEAAJcFAAAAAA==&#10;">
                      <v:fill on="f" focussize="0,0"/>
                      <v:stroke color="#000000" joinstyle="miter"/>
                      <v:imagedata o:title=""/>
                      <o:lock v:ext="edit" aspectratio="f"/>
                      <v:textbox>
                        <w:txbxContent>
                          <w:p>
                            <w:r>
                              <w:rPr>
                                <w:rFonts w:hint="eastAsia"/>
                              </w:rPr>
                              <w:t>挤压</w:t>
                            </w:r>
                          </w:p>
                        </w:txbxContent>
                      </v:textbox>
                    </v:rect>
                  </w:pict>
                </mc:Fallback>
              </mc:AlternateContent>
            </w:r>
            <w:r>
              <w:rPr>
                <w:b/>
                <w:bCs/>
              </w:rPr>
              <mc:AlternateContent>
                <mc:Choice Requires="wps">
                  <w:drawing>
                    <wp:anchor distT="0" distB="0" distL="114300" distR="114300" simplePos="0" relativeHeight="251673600" behindDoc="0" locked="0" layoutInCell="1" allowOverlap="1">
                      <wp:simplePos x="0" y="0"/>
                      <wp:positionH relativeFrom="column">
                        <wp:posOffset>3703955</wp:posOffset>
                      </wp:positionH>
                      <wp:positionV relativeFrom="paragraph">
                        <wp:posOffset>116840</wp:posOffset>
                      </wp:positionV>
                      <wp:extent cx="459740" cy="319405"/>
                      <wp:effectExtent l="4445" t="4445" r="12065" b="19050"/>
                      <wp:wrapNone/>
                      <wp:docPr id="19" name="矩形 19"/>
                      <wp:cNvGraphicFramePr/>
                      <a:graphic xmlns:a="http://schemas.openxmlformats.org/drawingml/2006/main">
                        <a:graphicData uri="http://schemas.microsoft.com/office/word/2010/wordprocessingShape">
                          <wps:wsp>
                            <wps:cNvSpPr/>
                            <wps:spPr>
                              <a:xfrm>
                                <a:off x="0" y="0"/>
                                <a:ext cx="459740" cy="3194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 xml:space="preserve">成型 </w:t>
                                  </w:r>
                                </w:p>
                              </w:txbxContent>
                            </wps:txbx>
                            <wps:bodyPr upright="1"/>
                          </wps:wsp>
                        </a:graphicData>
                      </a:graphic>
                    </wp:anchor>
                  </w:drawing>
                </mc:Choice>
                <mc:Fallback>
                  <w:pict>
                    <v:rect id="_x0000_s1026" o:spid="_x0000_s1026" o:spt="1" style="position:absolute;left:0pt;margin-left:291.65pt;margin-top:9.2pt;height:25.15pt;width:36.2pt;z-index:251673600;mso-width-relative:page;mso-height-relative:page;" fillcolor="#FFFFFF" filled="t" stroked="t" coordsize="21600,21600" o:gfxdata="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FUe9A2AAAAAkBAAAPAAAAAAAAAAEAIAAAACIAAABkcnMvZG93&#10;bnJldi54bWxQSwECFAAUAAAACACHTuJA+4JFUwACAAAqBAAADgAAAAAAAAABACAAAAAnAQAAZHJz&#10;L2Uyb0RvYy54bWxQSwUGAAAAAAYABgBZAQAAmQUAAAAA&#10;">
                      <v:fill on="t" focussize="0,0"/>
                      <v:stroke color="#000000" joinstyle="miter"/>
                      <v:imagedata o:title=""/>
                      <o:lock v:ext="edit" aspectratio="f"/>
                      <v:textbox>
                        <w:txbxContent>
                          <w:p>
                            <w:pPr>
                              <w:jc w:val="center"/>
                            </w:pPr>
                            <w:r>
                              <w:rPr>
                                <w:rFonts w:hint="eastAsia"/>
                              </w:rPr>
                              <w:t xml:space="preserve">成型 </w:t>
                            </w:r>
                          </w:p>
                        </w:txbxContent>
                      </v:textbox>
                    </v:rect>
                  </w:pict>
                </mc:Fallback>
              </mc:AlternateContent>
            </w:r>
            <w:r>
              <w:rPr>
                <w:sz w:val="24"/>
              </w:rPr>
              <mc:AlternateContent>
                <mc:Choice Requires="wps">
                  <w:drawing>
                    <wp:anchor distT="0" distB="0" distL="114300" distR="114300" simplePos="0" relativeHeight="251669504" behindDoc="0" locked="0" layoutInCell="1" allowOverlap="1">
                      <wp:simplePos x="0" y="0"/>
                      <wp:positionH relativeFrom="column">
                        <wp:posOffset>4571365</wp:posOffset>
                      </wp:positionH>
                      <wp:positionV relativeFrom="paragraph">
                        <wp:posOffset>103505</wp:posOffset>
                      </wp:positionV>
                      <wp:extent cx="497840" cy="295275"/>
                      <wp:effectExtent l="4445" t="4445" r="12065" b="5080"/>
                      <wp:wrapNone/>
                      <wp:docPr id="20" name="矩形 20"/>
                      <wp:cNvGraphicFramePr/>
                      <a:graphic xmlns:a="http://schemas.openxmlformats.org/drawingml/2006/main">
                        <a:graphicData uri="http://schemas.microsoft.com/office/word/2010/wordprocessingShape">
                          <wps:wsp>
                            <wps:cNvSpPr/>
                            <wps:spPr>
                              <a:xfrm>
                                <a:off x="0" y="0"/>
                                <a:ext cx="497840"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成品</w:t>
                                  </w:r>
                                </w:p>
                              </w:txbxContent>
                            </wps:txbx>
                            <wps:bodyPr upright="1"/>
                          </wps:wsp>
                        </a:graphicData>
                      </a:graphic>
                    </wp:anchor>
                  </w:drawing>
                </mc:Choice>
                <mc:Fallback>
                  <w:pict>
                    <v:rect id="_x0000_s1026" o:spid="_x0000_s1026" o:spt="1" style="position:absolute;left:0pt;margin-left:359.95pt;margin-top:8.15pt;height:23.25pt;width:39.2pt;z-index:251669504;mso-width-relative:page;mso-height-relative:page;" fillcolor="#FFFFFF" filled="t" stroked="t" coordsize="21600,21600" o:gfxdata="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W2oXXXAAAACQEAAA8AAAAAAAAAAQAgAAAAIgAAAGRycy9kb3du&#10;cmV2LnhtbFBLAQIUABQAAAAIAIdO4kCytwHDAAIAACoEAAAOAAAAAAAAAAEAIAAAACYBAABkcnMv&#10;ZTJvRG9jLnhtbFBLBQYAAAAABgAGAFkBAACYBQAAAAA=&#10;">
                      <v:fill on="t" focussize="0,0"/>
                      <v:stroke color="#000000" joinstyle="miter"/>
                      <v:imagedata o:title=""/>
                      <o:lock v:ext="edit" aspectratio="f"/>
                      <v:textbox>
                        <w:txbxContent>
                          <w:p>
                            <w:pPr>
                              <w:jc w:val="center"/>
                            </w:pPr>
                            <w:r>
                              <w:rPr>
                                <w:rFonts w:hint="eastAsia"/>
                              </w:rPr>
                              <w:t>成品</w:t>
                            </w:r>
                          </w:p>
                        </w:txbxContent>
                      </v:textbox>
                    </v:rect>
                  </w:pict>
                </mc:Fallback>
              </mc:AlternateContent>
            </w:r>
          </w:p>
          <w:p>
            <w:pPr>
              <w:rPr>
                <w:sz w:val="24"/>
              </w:rPr>
            </w:pPr>
            <w:r>
              <w:rPr>
                <w:sz w:val="24"/>
              </w:rPr>
              <mc:AlternateContent>
                <mc:Choice Requires="wps">
                  <w:drawing>
                    <wp:anchor distT="0" distB="0" distL="114300" distR="114300" simplePos="0" relativeHeight="251675648" behindDoc="0" locked="0" layoutInCell="1" allowOverlap="1">
                      <wp:simplePos x="0" y="0"/>
                      <wp:positionH relativeFrom="column">
                        <wp:posOffset>1629410</wp:posOffset>
                      </wp:positionH>
                      <wp:positionV relativeFrom="paragraph">
                        <wp:posOffset>77470</wp:posOffset>
                      </wp:positionV>
                      <wp:extent cx="316865" cy="24130"/>
                      <wp:effectExtent l="635" t="32385" r="6350" b="19685"/>
                      <wp:wrapNone/>
                      <wp:docPr id="6" name="直接箭头连接符 6"/>
                      <wp:cNvGraphicFramePr/>
                      <a:graphic xmlns:a="http://schemas.openxmlformats.org/drawingml/2006/main">
                        <a:graphicData uri="http://schemas.microsoft.com/office/word/2010/wordprocessingShape">
                          <wps:wsp>
                            <wps:cNvCnPr/>
                            <wps:spPr>
                              <a:xfrm flipV="1">
                                <a:off x="0" y="0"/>
                                <a:ext cx="316865" cy="241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128.3pt;margin-top:6.1pt;height:1.9pt;width:24.95pt;z-index:251675648;mso-width-relative:page;mso-height-relative:page;" filled="f" stroked="t" coordsize="21600,21600" o:gfxdata="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iv6/p1wAAAAkBAAAPAAAAAAAAAAEA&#10;IAAAACIAAABkcnMvZG93bnJldi54bWxQSwECFAAUAAAACACHTuJA2QUMShACAAD9AwAADgAAAAAA&#10;AAABACAAAAAmAQAAZHJzL2Uyb0RvYy54bWxQSwUGAAAAAAYABgBZAQAAqAUAAAAA&#10;">
                      <v:fill on="f" focussize="0,0"/>
                      <v:stroke color="#000000" joinstyle="round" endarrow="block"/>
                      <v:imagedata o:title=""/>
                      <o:lock v:ext="edit" aspectratio="f"/>
                    </v:shape>
                  </w:pict>
                </mc:Fallback>
              </mc:AlternateContent>
            </w:r>
            <w:r>
              <w:rPr>
                <w:sz w:val="24"/>
              </w:rPr>
              <mc:AlternateContent>
                <mc:Choice Requires="wps">
                  <w:drawing>
                    <wp:anchor distT="0" distB="0" distL="114300" distR="114300" simplePos="0" relativeHeight="251664384" behindDoc="0" locked="0" layoutInCell="1" allowOverlap="1">
                      <wp:simplePos x="0" y="0"/>
                      <wp:positionH relativeFrom="column">
                        <wp:posOffset>756920</wp:posOffset>
                      </wp:positionH>
                      <wp:positionV relativeFrom="paragraph">
                        <wp:posOffset>67945</wp:posOffset>
                      </wp:positionV>
                      <wp:extent cx="379730" cy="0"/>
                      <wp:effectExtent l="0" t="38100" r="1270" b="38100"/>
                      <wp:wrapNone/>
                      <wp:docPr id="15" name="直接箭头连接符 15"/>
                      <wp:cNvGraphicFramePr/>
                      <a:graphic xmlns:a="http://schemas.openxmlformats.org/drawingml/2006/main">
                        <a:graphicData uri="http://schemas.microsoft.com/office/word/2010/wordprocessingShape">
                          <wps:wsp>
                            <wps:cNvCnPr/>
                            <wps:spPr>
                              <a:xfrm>
                                <a:off x="0" y="0"/>
                                <a:ext cx="37973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59.6pt;margin-top:5.35pt;height:0pt;width:29.9pt;z-index:251664384;mso-width-relative:page;mso-height-relative:page;" filled="f" stroked="t" coordsize="21600,21600" o:gfxdata="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c8pfF1wAAAAkBAAAPAAAAAAAAAAEAIAAAACIAAABkcnMv&#10;ZG93bnJldi54bWxQSwECFAAUAAAACACHTuJAMeVjAgQCAADxAwAADgAAAAAAAAABACAAAAAmAQAA&#10;ZHJzL2Uyb0RvYy54bWxQSwUGAAAAAAYABgBZAQAAnAUAAAAA&#10;">
                      <v:fill on="f" focussize="0,0"/>
                      <v:stroke color="#000000" joinstyle="round" endarrow="block"/>
                      <v:imagedata o:title=""/>
                      <o:lock v:ext="edit" aspectratio="f"/>
                    </v:shape>
                  </w:pict>
                </mc:Fallback>
              </mc:AlternateContent>
            </w:r>
            <w:r>
              <w:rPr>
                <w:b/>
                <w:bCs/>
              </w:rPr>
              <mc:AlternateContent>
                <mc:Choice Requires="wps">
                  <w:drawing>
                    <wp:anchor distT="0" distB="0" distL="114300" distR="114300" simplePos="0" relativeHeight="251671552" behindDoc="0" locked="0" layoutInCell="1" allowOverlap="1">
                      <wp:simplePos x="0" y="0"/>
                      <wp:positionH relativeFrom="column">
                        <wp:posOffset>2426970</wp:posOffset>
                      </wp:positionH>
                      <wp:positionV relativeFrom="paragraph">
                        <wp:posOffset>77470</wp:posOffset>
                      </wp:positionV>
                      <wp:extent cx="379730" cy="0"/>
                      <wp:effectExtent l="0" t="38100" r="1270" b="38100"/>
                      <wp:wrapNone/>
                      <wp:docPr id="13" name="直接箭头连接符 13"/>
                      <wp:cNvGraphicFramePr/>
                      <a:graphic xmlns:a="http://schemas.openxmlformats.org/drawingml/2006/main">
                        <a:graphicData uri="http://schemas.microsoft.com/office/word/2010/wordprocessingShape">
                          <wps:wsp>
                            <wps:cNvCnPr/>
                            <wps:spPr>
                              <a:xfrm>
                                <a:off x="0" y="0"/>
                                <a:ext cx="37973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91.1pt;margin-top:6.1pt;height:0pt;width:29.9pt;z-index:251671552;mso-width-relative:page;mso-height-relative:page;" filled="f" stroked="t" coordsize="21600,21600" o:gfxdata="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00QOfYAAAACQEAAA8AAAAAAAAAAQAgAAAAIgAAAGRy&#10;cy9kb3ducmV2LnhtbFBLAQIUABQAAAAIAIdO4kAdcaOoBQIAAPEDAAAOAAAAAAAAAAEAIAAAACcB&#10;AABkcnMvZTJvRG9jLnhtbFBLBQYAAAAABgAGAFkBAACeBQAAAAA=&#10;">
                      <v:fill on="f" focussize="0,0"/>
                      <v:stroke color="#000000" joinstyle="round" endarrow="block"/>
                      <v:imagedata o:title=""/>
                      <o:lock v:ext="edit" aspectratio="f"/>
                    </v:shape>
                  </w:pict>
                </mc:Fallback>
              </mc:AlternateContent>
            </w:r>
            <w:r>
              <w:rPr>
                <w:sz w:val="24"/>
              </w:rPr>
              <mc:AlternateContent>
                <mc:Choice Requires="wps">
                  <w:drawing>
                    <wp:anchor distT="0" distB="0" distL="114300" distR="114300" simplePos="0" relativeHeight="251666432" behindDoc="0" locked="0" layoutInCell="1" allowOverlap="1">
                      <wp:simplePos x="0" y="0"/>
                      <wp:positionH relativeFrom="column">
                        <wp:posOffset>3331845</wp:posOffset>
                      </wp:positionH>
                      <wp:positionV relativeFrom="paragraph">
                        <wp:posOffset>77470</wp:posOffset>
                      </wp:positionV>
                      <wp:extent cx="381635" cy="0"/>
                      <wp:effectExtent l="0" t="38100" r="18415" b="38100"/>
                      <wp:wrapNone/>
                      <wp:docPr id="8" name="直接箭头连接符 8"/>
                      <wp:cNvGraphicFramePr/>
                      <a:graphic xmlns:a="http://schemas.openxmlformats.org/drawingml/2006/main">
                        <a:graphicData uri="http://schemas.microsoft.com/office/word/2010/wordprocessingShape">
                          <wps:wsp>
                            <wps:cNvCnPr/>
                            <wps:spPr>
                              <a:xfrm>
                                <a:off x="0" y="0"/>
                                <a:ext cx="38163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62.35pt;margin-top:6.1pt;height:0pt;width:30.05pt;z-index:251666432;mso-width-relative:page;mso-height-relative:page;" filled="f" stroked="t" coordsize="21600,21600" o:gfxdata="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xVugD2AAAAAkBAAAPAAAAAAAAAAEAIAAAACIAAABkcnMv&#10;ZG93bnJldi54bWxQSwECFAAUAAAACACHTuJAmQex7gMCAADvAwAADgAAAAAAAAABACAAAAAnAQAA&#10;ZHJzL2Uyb0RvYy54bWxQSwUGAAAAAAYABgBZAQAAnAUAAAAA&#10;">
                      <v:fill on="f" focussize="0,0"/>
                      <v:stroke color="#000000" joinstyle="round" endarrow="block"/>
                      <v:imagedata o:title=""/>
                      <o:lock v:ext="edit" aspectratio="f"/>
                    </v:shape>
                  </w:pict>
                </mc:Fallback>
              </mc:AlternateContent>
            </w:r>
            <w:r>
              <w:rPr>
                <w:b/>
                <w:bCs/>
              </w:rPr>
              <mc:AlternateContent>
                <mc:Choice Requires="wps">
                  <w:drawing>
                    <wp:anchor distT="0" distB="0" distL="114300" distR="114300" simplePos="0" relativeHeight="251672576" behindDoc="0" locked="0" layoutInCell="1" allowOverlap="1">
                      <wp:simplePos x="0" y="0"/>
                      <wp:positionH relativeFrom="column">
                        <wp:posOffset>4172585</wp:posOffset>
                      </wp:positionH>
                      <wp:positionV relativeFrom="paragraph">
                        <wp:posOffset>77470</wp:posOffset>
                      </wp:positionV>
                      <wp:extent cx="379730" cy="0"/>
                      <wp:effectExtent l="0" t="38100" r="1270" b="38100"/>
                      <wp:wrapNone/>
                      <wp:docPr id="12" name="直接箭头连接符 12"/>
                      <wp:cNvGraphicFramePr/>
                      <a:graphic xmlns:a="http://schemas.openxmlformats.org/drawingml/2006/main">
                        <a:graphicData uri="http://schemas.microsoft.com/office/word/2010/wordprocessingShape">
                          <wps:wsp>
                            <wps:cNvCnPr/>
                            <wps:spPr>
                              <a:xfrm>
                                <a:off x="0" y="0"/>
                                <a:ext cx="37973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28.55pt;margin-top:6.1pt;height:0pt;width:29.9pt;z-index:251672576;mso-width-relative:page;mso-height-relative:page;" filled="f" stroked="t" coordsize="21600,21600" o:gfxdata="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JbqAfYAAAACQEAAA8AAAAAAAAAAQAgAAAAIgAAAGRy&#10;cy9kb3ducmV2LnhtbFBLAQIUABQAAAAIAIdO4kDvSIObBQIAAPEDAAAOAAAAAAAAAAEAIAAAACcB&#10;AABkcnMvZTJvRG9jLnhtbFBLBQYAAAAABgAGAFkBAACeBQAAAAA=&#10;">
                      <v:fill on="f" focussize="0,0"/>
                      <v:stroke color="#000000" joinstyle="round" endarrow="block"/>
                      <v:imagedata o:title=""/>
                      <o:lock v:ext="edit" aspectratio="f"/>
                    </v:shape>
                  </w:pict>
                </mc:Fallback>
              </mc:AlternateContent>
            </w:r>
          </w:p>
          <w:p>
            <w:pPr>
              <w:rPr>
                <w:sz w:val="24"/>
              </w:rPr>
            </w:pPr>
            <w:r>
              <w:rPr>
                <w:sz w:val="24"/>
              </w:rPr>
              <mc:AlternateContent>
                <mc:Choice Requires="wps">
                  <w:drawing>
                    <wp:anchor distT="0" distB="0" distL="114300" distR="114300" simplePos="0" relativeHeight="251677696" behindDoc="0" locked="0" layoutInCell="1" allowOverlap="1">
                      <wp:simplePos x="0" y="0"/>
                      <wp:positionH relativeFrom="column">
                        <wp:posOffset>1353185</wp:posOffset>
                      </wp:positionH>
                      <wp:positionV relativeFrom="paragraph">
                        <wp:posOffset>56515</wp:posOffset>
                      </wp:positionV>
                      <wp:extent cx="18415" cy="384810"/>
                      <wp:effectExtent l="34290" t="0" r="23495" b="15240"/>
                      <wp:wrapNone/>
                      <wp:docPr id="7" name="直接箭头连接符 7"/>
                      <wp:cNvGraphicFramePr/>
                      <a:graphic xmlns:a="http://schemas.openxmlformats.org/drawingml/2006/main">
                        <a:graphicData uri="http://schemas.microsoft.com/office/word/2010/wordprocessingShape">
                          <wps:wsp>
                            <wps:cNvCnPr/>
                            <wps:spPr>
                              <a:xfrm flipH="1">
                                <a:off x="0" y="0"/>
                                <a:ext cx="18415" cy="3848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06.55pt;margin-top:4.45pt;height:30.3pt;width:1.45pt;z-index:251677696;mso-width-relative:page;mso-height-relative:page;" filled="f" stroked="t" coordsize="21600,21600" o:gfxdata="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nRr43YAAAACAEAAA8AAAAAAAAA&#10;AQAgAAAAIgAAAGRycy9kb3ducmV2LnhtbFBLAQIUABQAAAAIAIdO4kBG9PjKEQIAAP0DAAAOAAAA&#10;AAAAAAEAIAAAACcBAABkcnMvZTJvRG9jLnhtbFBLBQYAAAAABgAGAFkBAACqBQAAAAA=&#10;">
                      <v:fill on="f" focussize="0,0"/>
                      <v:stroke color="#000000" joinstyle="round" endarrow="block"/>
                      <v:imagedata o:title=""/>
                      <o:lock v:ext="edit" aspectratio="f"/>
                    </v:shape>
                  </w:pict>
                </mc:Fallback>
              </mc:AlternateContent>
            </w:r>
          </w:p>
          <w:p>
            <w:pPr>
              <w:rPr>
                <w:sz w:val="24"/>
              </w:rPr>
            </w:pPr>
          </w:p>
          <w:p>
            <w:pPr>
              <w:pStyle w:val="26"/>
              <w:rPr>
                <w:rFonts w:ascii="Times New Roman" w:cs="Times New Roman"/>
              </w:rPr>
            </w:pPr>
            <w:r>
              <w:rPr>
                <w:rFonts w:ascii="Times New Roman" w:cs="Times New Roman"/>
              </w:rPr>
              <mc:AlternateContent>
                <mc:Choice Requires="wps">
                  <w:drawing>
                    <wp:anchor distT="0" distB="0" distL="114300" distR="114300" simplePos="0" relativeHeight="251678720" behindDoc="0" locked="0" layoutInCell="1" allowOverlap="1">
                      <wp:simplePos x="0" y="0"/>
                      <wp:positionH relativeFrom="column">
                        <wp:posOffset>1152525</wp:posOffset>
                      </wp:positionH>
                      <wp:positionV relativeFrom="paragraph">
                        <wp:posOffset>83820</wp:posOffset>
                      </wp:positionV>
                      <wp:extent cx="483235" cy="332740"/>
                      <wp:effectExtent l="0" t="0" r="0" b="0"/>
                      <wp:wrapNone/>
                      <wp:docPr id="10" name="矩形 10"/>
                      <wp:cNvGraphicFramePr/>
                      <a:graphic xmlns:a="http://schemas.openxmlformats.org/drawingml/2006/main">
                        <a:graphicData uri="http://schemas.microsoft.com/office/word/2010/wordprocessingShape">
                          <wps:wsp>
                            <wps:cNvSpPr/>
                            <wps:spPr>
                              <a:xfrm>
                                <a:off x="0" y="0"/>
                                <a:ext cx="483235" cy="332740"/>
                              </a:xfrm>
                              <a:prstGeom prst="rect">
                                <a:avLst/>
                              </a:prstGeom>
                              <a:noFill/>
                              <a:ln>
                                <a:noFill/>
                              </a:ln>
                            </wps:spPr>
                            <wps:txbx>
                              <w:txbxContent>
                                <w:p>
                                  <w:pPr>
                                    <w:rPr>
                                      <w:rFonts w:hint="eastAsia"/>
                                    </w:rPr>
                                  </w:pPr>
                                  <w:r>
                                    <w:rPr>
                                      <w:rFonts w:hint="eastAsia"/>
                                    </w:rPr>
                                    <w:t>固废</w:t>
                                  </w:r>
                                </w:p>
                              </w:txbxContent>
                            </wps:txbx>
                            <wps:bodyPr upright="1"/>
                          </wps:wsp>
                        </a:graphicData>
                      </a:graphic>
                    </wp:anchor>
                  </w:drawing>
                </mc:Choice>
                <mc:Fallback>
                  <w:pict>
                    <v:rect id="_x0000_s1026" o:spid="_x0000_s1026" o:spt="1" style="position:absolute;left:0pt;margin-left:90.75pt;margin-top:6.6pt;height:26.2pt;width:38.05pt;z-index:251678720;mso-width-relative:page;mso-height-relative:page;" filled="f" stroked="f" coordsize="21600,21600" o:gfxdata="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F0616PZAAAACQEAAA8AAAAA&#10;AAAAAQAgAAAAIgAAAGRycy9kb3ducmV2LnhtbFBLAQIUABQAAAAIAIdO4kDVNhUSoQEAAEIDAAAO&#10;AAAAAAAAAAEAIAAAACgBAABkcnMvZTJvRG9jLnhtbFBLBQYAAAAABgAGAFkBAAA7BQAAAAA=&#10;">
                      <v:fill on="f" focussize="0,0"/>
                      <v:stroke on="f"/>
                      <v:imagedata o:title=""/>
                      <o:lock v:ext="edit" aspectratio="f"/>
                      <v:textbox>
                        <w:txbxContent>
                          <w:p>
                            <w:pPr>
                              <w:rPr>
                                <w:rFonts w:hint="eastAsia"/>
                              </w:rPr>
                            </w:pPr>
                            <w:r>
                              <w:rPr>
                                <w:rFonts w:hint="eastAsia"/>
                              </w:rPr>
                              <w:t>固废</w:t>
                            </w:r>
                          </w:p>
                        </w:txbxContent>
                      </v:textbox>
                    </v:rect>
                  </w:pict>
                </mc:Fallback>
              </mc:AlternateContent>
            </w:r>
          </w:p>
          <w:p>
            <w:pPr>
              <w:pStyle w:val="26"/>
              <w:rPr>
                <w:rFonts w:ascii="Times New Roman" w:cs="Times New Roman"/>
              </w:rPr>
            </w:pPr>
            <w:r>
              <w:rPr>
                <w:rFonts w:ascii="Times New Roman" w:cs="Times New Roman"/>
                <w:szCs w:val="21"/>
              </w:rPr>
              <mc:AlternateContent>
                <mc:Choice Requires="wps">
                  <w:drawing>
                    <wp:anchor distT="0" distB="0" distL="114300" distR="114300" simplePos="0" relativeHeight="251662336" behindDoc="0" locked="0" layoutInCell="1" allowOverlap="1">
                      <wp:simplePos x="0" y="0"/>
                      <wp:positionH relativeFrom="column">
                        <wp:posOffset>686435</wp:posOffset>
                      </wp:positionH>
                      <wp:positionV relativeFrom="paragraph">
                        <wp:posOffset>89535</wp:posOffset>
                      </wp:positionV>
                      <wp:extent cx="3980815" cy="29718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3980815" cy="297180"/>
                              </a:xfrm>
                              <a:prstGeom prst="rect">
                                <a:avLst/>
                              </a:prstGeom>
                              <a:noFill/>
                              <a:ln>
                                <a:noFill/>
                              </a:ln>
                            </wps:spPr>
                            <wps:txbx>
                              <w:txbxContent>
                                <w:p>
                                  <w:pPr>
                                    <w:jc w:val="center"/>
                                    <w:rPr>
                                      <w:b/>
                                      <w:szCs w:val="21"/>
                                    </w:rPr>
                                  </w:pPr>
                                  <w:r>
                                    <w:rPr>
                                      <w:b/>
                                      <w:color w:val="000000"/>
                                      <w:szCs w:val="21"/>
                                    </w:rPr>
                                    <w:t>图</w:t>
                                  </w:r>
                                  <w:r>
                                    <w:rPr>
                                      <w:rFonts w:hint="eastAsia"/>
                                      <w:b/>
                                      <w:color w:val="000000"/>
                                      <w:szCs w:val="21"/>
                                      <w:lang w:val="en-US" w:eastAsia="zh-CN"/>
                                    </w:rPr>
                                    <w:t>2-1</w:t>
                                  </w:r>
                                  <w:r>
                                    <w:rPr>
                                      <w:rFonts w:hint="eastAsia"/>
                                      <w:b/>
                                      <w:color w:val="000000"/>
                                      <w:szCs w:val="21"/>
                                    </w:rPr>
                                    <w:t xml:space="preserve">  </w:t>
                                  </w:r>
                                  <w:r>
                                    <w:rPr>
                                      <w:b/>
                                      <w:color w:val="000000"/>
                                      <w:szCs w:val="21"/>
                                    </w:rPr>
                                    <w:t xml:space="preserve"> </w:t>
                                  </w:r>
                                  <w:r>
                                    <w:rPr>
                                      <w:rFonts w:hAnsi="宋体"/>
                                      <w:b/>
                                      <w:color w:val="000000"/>
                                      <w:szCs w:val="21"/>
                                    </w:rPr>
                                    <w:t>本项目</w:t>
                                  </w:r>
                                  <w:r>
                                    <w:rPr>
                                      <w:rFonts w:hAnsi="宋体"/>
                                      <w:b/>
                                      <w:szCs w:val="21"/>
                                    </w:rPr>
                                    <w:t>生产工艺及产污环节</w:t>
                                  </w:r>
                                </w:p>
                              </w:txbxContent>
                            </wps:txbx>
                            <wps:bodyPr upright="1"/>
                          </wps:wsp>
                        </a:graphicData>
                      </a:graphic>
                    </wp:anchor>
                  </w:drawing>
                </mc:Choice>
                <mc:Fallback>
                  <w:pict>
                    <v:shape id="_x0000_s1026" o:spid="_x0000_s1026" o:spt="202" type="#_x0000_t202" style="position:absolute;left:0pt;margin-left:54.05pt;margin-top:7.05pt;height:23.4pt;width:313.45pt;z-index:251662336;mso-width-relative:page;mso-height-relative:page;" filled="f" stroked="f" coordsize="21600,21600" o:gfxdata="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bTNbbVAAAA&#10;CQEAAA8AAAAAAAAAAQAgAAAAIgAAAGRycy9kb3ducmV2LnhtbFBLAQIUABQAAAAIAIdO4kAm0BjJ&#10;rgEAAFADAAAOAAAAAAAAAAEAIAAAACQBAABkcnMvZTJvRG9jLnhtbFBLBQYAAAAABgAGAFkBAABE&#10;BQAAAAA=&#10;">
                      <v:fill on="f" focussize="0,0"/>
                      <v:stroke on="f"/>
                      <v:imagedata o:title=""/>
                      <o:lock v:ext="edit" aspectratio="f"/>
                      <v:textbox>
                        <w:txbxContent>
                          <w:p>
                            <w:pPr>
                              <w:jc w:val="center"/>
                              <w:rPr>
                                <w:b/>
                                <w:szCs w:val="21"/>
                              </w:rPr>
                            </w:pPr>
                            <w:r>
                              <w:rPr>
                                <w:b/>
                                <w:color w:val="000000"/>
                                <w:szCs w:val="21"/>
                              </w:rPr>
                              <w:t>图</w:t>
                            </w:r>
                            <w:r>
                              <w:rPr>
                                <w:rFonts w:hint="eastAsia"/>
                                <w:b/>
                                <w:color w:val="000000"/>
                                <w:szCs w:val="21"/>
                                <w:lang w:val="en-US" w:eastAsia="zh-CN"/>
                              </w:rPr>
                              <w:t>2-1</w:t>
                            </w:r>
                            <w:r>
                              <w:rPr>
                                <w:rFonts w:hint="eastAsia"/>
                                <w:b/>
                                <w:color w:val="000000"/>
                                <w:szCs w:val="21"/>
                              </w:rPr>
                              <w:t xml:space="preserve">  </w:t>
                            </w:r>
                            <w:r>
                              <w:rPr>
                                <w:b/>
                                <w:color w:val="000000"/>
                                <w:szCs w:val="21"/>
                              </w:rPr>
                              <w:t xml:space="preserve"> </w:t>
                            </w:r>
                            <w:r>
                              <w:rPr>
                                <w:rFonts w:hAnsi="宋体"/>
                                <w:b/>
                                <w:color w:val="000000"/>
                                <w:szCs w:val="21"/>
                              </w:rPr>
                              <w:t>本项目</w:t>
                            </w:r>
                            <w:r>
                              <w:rPr>
                                <w:rFonts w:hAnsi="宋体"/>
                                <w:b/>
                                <w:szCs w:val="21"/>
                              </w:rPr>
                              <w:t>生产工艺及产污环节</w:t>
                            </w:r>
                          </w:p>
                        </w:txbxContent>
                      </v:textbox>
                    </v:shape>
                  </w:pict>
                </mc:Fallback>
              </mc:AlternateContent>
            </w:r>
          </w:p>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cs="Times New Roman"/>
                <w:bCs/>
                <w:color w:val="auto"/>
                <w:spacing w:val="0"/>
                <w:kern w:val="21"/>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 w:type="dxa"/>
            <w:tcBorders>
              <w:tl2br w:val="nil"/>
              <w:tr2bl w:val="nil"/>
            </w:tcBorders>
            <w:noWrap w:val="0"/>
            <w:vAlign w:val="center"/>
          </w:tcPr>
          <w:p>
            <w:pPr>
              <w:pStyle w:val="20"/>
              <w:keepNext w:val="0"/>
              <w:keepLines w:val="0"/>
              <w:pageBreakBefore w:val="0"/>
              <w:kinsoku/>
              <w:wordWrap/>
              <w:overflowPunct/>
              <w:topLinePunct w:val="0"/>
              <w:autoSpaceDE/>
              <w:autoSpaceDN/>
              <w:bidi w:val="0"/>
              <w:adjustRightInd w:val="0"/>
              <w:snapToGrid w:val="0"/>
              <w:spacing w:before="0" w:beforeAutospacing="0" w:after="0" w:afterAutospacing="0" w:line="520" w:lineRule="exact"/>
              <w:ind w:firstLine="0" w:firstLineChars="0"/>
              <w:jc w:val="center"/>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bCs/>
                <w:color w:val="auto"/>
                <w:spacing w:val="0"/>
                <w:kern w:val="21"/>
                <w:sz w:val="24"/>
                <w:szCs w:val="24"/>
              </w:rPr>
              <w:t>与项目有关的原有环境污染问题</w:t>
            </w:r>
          </w:p>
        </w:tc>
        <w:tc>
          <w:tcPr>
            <w:tcW w:w="8165" w:type="dxa"/>
            <w:tcBorders>
              <w:tl2br w:val="nil"/>
              <w:tr2bl w:val="nil"/>
            </w:tcBorders>
            <w:noWrap w:val="0"/>
            <w:vAlign w:val="center"/>
          </w:tcPr>
          <w:p>
            <w:pPr>
              <w:pStyle w:val="3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default"/>
                <w:lang w:eastAsia="zh-CN"/>
              </w:rPr>
            </w:pPr>
          </w:p>
          <w:p>
            <w:pPr>
              <w:pStyle w:val="3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default"/>
                <w:lang w:eastAsia="zh-CN"/>
              </w:rPr>
            </w:pPr>
          </w:p>
          <w:p>
            <w:pPr>
              <w:pStyle w:val="3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left"/>
              <w:textAlignment w:val="auto"/>
              <w:outlineLvl w:val="9"/>
              <w:rPr>
                <w:rFonts w:hint="default"/>
                <w:lang w:eastAsia="zh-CN"/>
              </w:rPr>
            </w:pPr>
          </w:p>
          <w:p>
            <w:pPr>
              <w:pStyle w:val="3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80" w:firstLineChars="200"/>
              <w:jc w:val="left"/>
              <w:textAlignment w:val="auto"/>
              <w:outlineLvl w:val="9"/>
              <w:rPr>
                <w:rFonts w:hint="default"/>
              </w:rPr>
            </w:pPr>
            <w:r>
              <w:rPr>
                <w:rFonts w:hint="default"/>
                <w:lang w:eastAsia="zh-CN"/>
              </w:rPr>
              <w:t>本</w:t>
            </w:r>
            <w:r>
              <w:rPr>
                <w:rFonts w:hint="default"/>
              </w:rPr>
              <w:t>项目为新建项目，</w:t>
            </w:r>
            <w:r>
              <w:rPr>
                <w:rFonts w:hint="default"/>
                <w:lang w:eastAsia="zh-CN"/>
              </w:rPr>
              <w:t>根据现场踏勘，项目区目前为空</w:t>
            </w:r>
            <w:r>
              <w:rPr>
                <w:rFonts w:hint="eastAsia"/>
                <w:lang w:eastAsia="zh-CN"/>
              </w:rPr>
              <w:t>厂房</w:t>
            </w:r>
            <w:r>
              <w:rPr>
                <w:rFonts w:hint="default"/>
                <w:lang w:eastAsia="zh-CN"/>
              </w:rPr>
              <w:t>，</w:t>
            </w:r>
            <w:r>
              <w:rPr>
                <w:rFonts w:hint="default"/>
              </w:rPr>
              <w:t>不存在与本项目有关的原有污染情况及主要环境问题。</w:t>
            </w:r>
          </w:p>
          <w:p>
            <w:pPr>
              <w:pStyle w:val="3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80" w:firstLineChars="200"/>
              <w:jc w:val="left"/>
              <w:textAlignment w:val="auto"/>
              <w:outlineLvl w:val="9"/>
              <w:rPr>
                <w:rFonts w:hint="default"/>
              </w:rPr>
            </w:pPr>
          </w:p>
          <w:p>
            <w:pPr>
              <w:pStyle w:val="3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80" w:firstLineChars="200"/>
              <w:jc w:val="left"/>
              <w:textAlignment w:val="auto"/>
              <w:outlineLvl w:val="9"/>
              <w:rPr>
                <w:rFonts w:hint="default"/>
              </w:rPr>
            </w:pPr>
          </w:p>
          <w:p>
            <w:pPr>
              <w:pStyle w:val="3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rightChars="0" w:firstLine="480" w:firstLineChars="200"/>
              <w:jc w:val="left"/>
              <w:textAlignment w:val="auto"/>
              <w:outlineLvl w:val="9"/>
              <w:rPr>
                <w:rFonts w:hint="default"/>
              </w:rPr>
            </w:pPr>
          </w:p>
          <w:p>
            <w:pPr>
              <w:rPr>
                <w:rFonts w:hint="default"/>
              </w:rPr>
            </w:pPr>
          </w:p>
          <w:p>
            <w:pPr>
              <w:rPr>
                <w:rFonts w:hint="default"/>
              </w:rPr>
            </w:pPr>
          </w:p>
        </w:tc>
      </w:tr>
    </w:tbl>
    <w:p>
      <w:pPr>
        <w:pStyle w:val="2"/>
        <w:numPr>
          <w:ilvl w:val="0"/>
          <w:numId w:val="0"/>
        </w:numPr>
        <w:ind w:leftChars="200"/>
        <w:rPr>
          <w:rFonts w:hint="default" w:ascii="Times New Roman" w:hAnsi="Times New Roman" w:cs="Times New Roman"/>
          <w:color w:val="auto"/>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numPr>
          <w:ilvl w:val="0"/>
          <w:numId w:val="2"/>
        </w:numPr>
        <w:kinsoku/>
        <w:wordWrap/>
        <w:overflowPunct/>
        <w:topLinePunct w:val="0"/>
        <w:autoSpaceDE/>
        <w:autoSpaceDN/>
        <w:bidi w:val="0"/>
        <w:adjustRightInd/>
        <w:snapToGrid/>
        <w:ind w:left="0" w:leftChars="0" w:right="0" w:rightChars="0" w:firstLine="0" w:firstLineChars="0"/>
        <w:jc w:val="both"/>
        <w:textAlignment w:val="auto"/>
        <w:outlineLvl w:val="0"/>
        <w:rPr>
          <w:rFonts w:hint="default" w:ascii="Times New Roman" w:hAnsi="Times New Roman" w:eastAsia="黑体" w:cs="Times New Roman"/>
          <w:snapToGrid w:val="0"/>
          <w:color w:val="auto"/>
          <w:spacing w:val="0"/>
          <w:kern w:val="21"/>
          <w:sz w:val="30"/>
          <w:szCs w:val="30"/>
        </w:rPr>
      </w:pPr>
      <w:r>
        <w:rPr>
          <w:rFonts w:hint="default" w:ascii="Times New Roman" w:hAnsi="Times New Roman" w:eastAsia="黑体" w:cs="Times New Roman"/>
          <w:snapToGrid w:val="0"/>
          <w:color w:val="auto"/>
          <w:spacing w:val="0"/>
          <w:kern w:val="21"/>
          <w:sz w:val="30"/>
          <w:szCs w:val="30"/>
        </w:rPr>
        <w:t>区域环境质量现状、环境保护目标及评价标准</w:t>
      </w:r>
    </w:p>
    <w:tbl>
      <w:tblPr>
        <w:tblStyle w:val="21"/>
        <w:tblW w:w="54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84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1" w:type="pct"/>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520" w:lineRule="exact"/>
              <w:jc w:val="center"/>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区域</w:t>
            </w:r>
          </w:p>
          <w:p>
            <w:pPr>
              <w:keepNext w:val="0"/>
              <w:keepLines w:val="0"/>
              <w:pageBreakBefore w:val="0"/>
              <w:widowControl w:val="0"/>
              <w:kinsoku/>
              <w:wordWrap/>
              <w:overflowPunct/>
              <w:topLinePunct w:val="0"/>
              <w:bidi w:val="0"/>
              <w:adjustRightInd w:val="0"/>
              <w:snapToGrid w:val="0"/>
              <w:spacing w:line="520" w:lineRule="exact"/>
              <w:jc w:val="center"/>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环境</w:t>
            </w:r>
          </w:p>
          <w:p>
            <w:pPr>
              <w:keepNext w:val="0"/>
              <w:keepLines w:val="0"/>
              <w:pageBreakBefore w:val="0"/>
              <w:widowControl w:val="0"/>
              <w:kinsoku/>
              <w:wordWrap/>
              <w:overflowPunct/>
              <w:topLinePunct w:val="0"/>
              <w:bidi w:val="0"/>
              <w:adjustRightInd w:val="0"/>
              <w:snapToGrid w:val="0"/>
              <w:spacing w:line="520" w:lineRule="exact"/>
              <w:jc w:val="center"/>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质量</w:t>
            </w:r>
          </w:p>
          <w:p>
            <w:pPr>
              <w:keepNext w:val="0"/>
              <w:keepLines w:val="0"/>
              <w:pageBreakBefore w:val="0"/>
              <w:widowControl w:val="0"/>
              <w:kinsoku/>
              <w:wordWrap/>
              <w:overflowPunct/>
              <w:topLinePunct w:val="0"/>
              <w:bidi w:val="0"/>
              <w:adjustRightInd w:val="0"/>
              <w:snapToGrid w:val="0"/>
              <w:spacing w:line="520" w:lineRule="exact"/>
              <w:jc w:val="center"/>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现状</w:t>
            </w:r>
          </w:p>
        </w:tc>
        <w:tc>
          <w:tcPr>
            <w:tcW w:w="4588" w:type="pct"/>
            <w:tcBorders>
              <w:tl2br w:val="nil"/>
              <w:tr2bl w:val="nil"/>
            </w:tcBorders>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Chars="0" w:right="0" w:rightChars="0"/>
              <w:textAlignment w:val="auto"/>
              <w:outlineLvl w:val="9"/>
              <w:rPr>
                <w:rFonts w:hint="default" w:ascii="Times New Roman" w:hAnsi="Times New Roman" w:eastAsia="黑体" w:cs="Times New Roman"/>
                <w:color w:val="auto"/>
                <w:sz w:val="24"/>
                <w:szCs w:val="24"/>
                <w:highlight w:val="none"/>
                <w:lang w:val="en-US" w:eastAsia="zh-CN"/>
              </w:rPr>
            </w:pPr>
            <w:r>
              <w:rPr>
                <w:rFonts w:hint="default" w:ascii="Times New Roman" w:hAnsi="Times New Roman" w:eastAsia="黑体" w:cs="Times New Roman"/>
                <w:color w:val="auto"/>
                <w:sz w:val="24"/>
                <w:szCs w:val="24"/>
                <w:lang w:val="en-US" w:eastAsia="zh-CN"/>
              </w:rPr>
              <w:t>3.1</w:t>
            </w:r>
            <w:r>
              <w:rPr>
                <w:rFonts w:hint="default" w:ascii="Times New Roman" w:hAnsi="Times New Roman" w:eastAsia="黑体" w:cs="Times New Roman"/>
                <w:color w:val="auto"/>
                <w:sz w:val="24"/>
                <w:szCs w:val="24"/>
                <w:highlight w:val="none"/>
                <w:lang w:val="en-US" w:eastAsia="zh-CN"/>
              </w:rPr>
              <w:t xml:space="preserve">  环境空气质量现状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480" w:firstLineChars="200"/>
              <w:textAlignment w:val="auto"/>
              <w:rPr>
                <w:rFonts w:hint="default" w:ascii="Times New Roman" w:hAnsi="Times New Roman" w:cs="Times New Roman" w:eastAsiaTheme="minorEastAsia"/>
                <w:color w:val="auto"/>
                <w:sz w:val="24"/>
                <w:szCs w:val="24"/>
                <w:highlight w:val="none"/>
                <w:lang w:eastAsia="zh-CN"/>
              </w:rPr>
            </w:pPr>
            <w:r>
              <w:rPr>
                <w:rFonts w:hint="default" w:ascii="Times New Roman" w:hAnsi="Times New Roman" w:cs="Times New Roman" w:eastAsiaTheme="minorEastAsia"/>
                <w:color w:val="auto"/>
                <w:sz w:val="24"/>
                <w:highlight w:val="none"/>
                <w:lang w:eastAsia="zh-CN"/>
              </w:rPr>
              <w:t>本</w:t>
            </w:r>
            <w:r>
              <w:rPr>
                <w:rFonts w:hint="default" w:ascii="Times New Roman" w:hAnsi="Times New Roman" w:cs="Times New Roman" w:eastAsiaTheme="minorEastAsia"/>
                <w:color w:val="auto"/>
                <w:sz w:val="24"/>
                <w:highlight w:val="none"/>
              </w:rPr>
              <w:t>项目</w:t>
            </w:r>
            <w:r>
              <w:rPr>
                <w:rFonts w:hint="default" w:ascii="Times New Roman" w:hAnsi="Times New Roman" w:cs="Times New Roman" w:eastAsiaTheme="minorEastAsia"/>
                <w:color w:val="auto"/>
                <w:sz w:val="24"/>
                <w:highlight w:val="none"/>
                <w:lang w:eastAsia="zh-CN"/>
              </w:rPr>
              <w:t>位于农村地区，</w:t>
            </w:r>
            <w:r>
              <w:rPr>
                <w:rFonts w:hint="default" w:ascii="Times New Roman" w:hAnsi="Times New Roman" w:cs="Times New Roman" w:eastAsiaTheme="minorEastAsia"/>
                <w:color w:val="auto"/>
                <w:sz w:val="24"/>
                <w:highlight w:val="none"/>
              </w:rPr>
              <w:t>根据环境空气质量功能区划分，所在地为二类功能区，环境空气质量应执行《环境空气质量标准》（GB3095-2012）二级标准及修改单</w:t>
            </w:r>
            <w:r>
              <w:rPr>
                <w:rFonts w:hint="default" w:ascii="Times New Roman" w:hAnsi="Times New Roman" w:cs="Times New Roman" w:eastAsiaTheme="minorEastAsia"/>
                <w:color w:val="auto"/>
                <w:sz w:val="24"/>
                <w:highlight w:val="none"/>
                <w:lang w:eastAsia="zh-CN"/>
              </w:rPr>
              <w:t>。</w:t>
            </w:r>
          </w:p>
          <w:p>
            <w:pPr>
              <w:pStyle w:val="1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firstLine="0" w:firstLineChars="0"/>
              <w:textAlignment w:val="auto"/>
              <w:rPr>
                <w:rFonts w:hint="default" w:ascii="Times New Roman" w:hAnsi="Times New Roman" w:eastAsia="楷体" w:cs="Times New Roman"/>
                <w:b/>
                <w:bCs/>
                <w:color w:val="auto"/>
                <w:sz w:val="24"/>
              </w:rPr>
            </w:pPr>
            <w:r>
              <w:rPr>
                <w:rFonts w:hint="default" w:ascii="Times New Roman" w:hAnsi="Times New Roman" w:eastAsia="楷体" w:cs="Times New Roman"/>
                <w:b/>
                <w:bCs/>
                <w:color w:val="auto"/>
                <w:sz w:val="24"/>
                <w:highlight w:val="none"/>
                <w:lang w:val="en-US" w:eastAsia="zh-CN"/>
              </w:rPr>
              <w:t xml:space="preserve">3.1.1  </w:t>
            </w:r>
            <w:r>
              <w:rPr>
                <w:rFonts w:hint="default" w:ascii="Times New Roman" w:hAnsi="Times New Roman" w:eastAsia="楷体" w:cs="Times New Roman"/>
                <w:b/>
                <w:bCs/>
                <w:color w:val="auto"/>
                <w:sz w:val="24"/>
                <w:highlight w:val="none"/>
              </w:rPr>
              <w:t>项目所在地环境空气质量区域达标</w:t>
            </w:r>
            <w:r>
              <w:rPr>
                <w:rFonts w:hint="default" w:ascii="Times New Roman" w:hAnsi="Times New Roman" w:eastAsia="楷体" w:cs="Times New Roman"/>
                <w:b/>
                <w:bCs/>
                <w:color w:val="auto"/>
                <w:sz w:val="24"/>
              </w:rPr>
              <w:t>判定</w:t>
            </w:r>
          </w:p>
          <w:p>
            <w:pPr>
              <w:pStyle w:val="1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firstLine="480" w:firstLineChars="200"/>
              <w:textAlignment w:val="auto"/>
              <w:rPr>
                <w:rFonts w:hint="default" w:ascii="Times New Roman" w:hAnsi="Times New Roman" w:cs="Times New Roman"/>
                <w:color w:val="auto"/>
                <w:sz w:val="24"/>
                <w:lang w:eastAsia="zh-CN"/>
              </w:rPr>
            </w:pPr>
            <w:r>
              <w:rPr>
                <w:rFonts w:hint="default" w:ascii="Times New Roman" w:hAnsi="Times New Roman" w:cs="Times New Roman"/>
                <w:color w:val="auto"/>
                <w:sz w:val="24"/>
                <w:lang w:eastAsia="zh-CN"/>
              </w:rPr>
              <w:t>基本评价因子采用中国环境监测总站发布的开封市的PM</w:t>
            </w:r>
            <w:r>
              <w:rPr>
                <w:rFonts w:hint="default" w:ascii="Times New Roman" w:hAnsi="Times New Roman" w:cs="Times New Roman"/>
                <w:color w:val="auto"/>
                <w:sz w:val="24"/>
                <w:vertAlign w:val="subscript"/>
                <w:lang w:eastAsia="zh-CN"/>
              </w:rPr>
              <w:t>2.5</w:t>
            </w:r>
            <w:r>
              <w:rPr>
                <w:rFonts w:hint="default" w:ascii="Times New Roman" w:hAnsi="Times New Roman" w:cs="Times New Roman"/>
                <w:color w:val="auto"/>
                <w:sz w:val="24"/>
                <w:lang w:eastAsia="zh-CN"/>
              </w:rPr>
              <w:t>、PM</w:t>
            </w:r>
            <w:r>
              <w:rPr>
                <w:rFonts w:hint="default" w:ascii="Times New Roman" w:hAnsi="Times New Roman" w:cs="Times New Roman"/>
                <w:color w:val="auto"/>
                <w:sz w:val="24"/>
                <w:vertAlign w:val="subscript"/>
                <w:lang w:eastAsia="zh-CN"/>
              </w:rPr>
              <w:t>10</w:t>
            </w:r>
            <w:r>
              <w:rPr>
                <w:rFonts w:hint="default" w:ascii="Times New Roman" w:hAnsi="Times New Roman" w:cs="Times New Roman"/>
                <w:color w:val="auto"/>
                <w:sz w:val="24"/>
                <w:lang w:eastAsia="zh-CN"/>
              </w:rPr>
              <w:t>、S</w:t>
            </w:r>
            <w:r>
              <w:rPr>
                <w:rFonts w:hint="default" w:ascii="Times New Roman" w:hAnsi="Times New Roman" w:cs="Times New Roman"/>
                <w:color w:val="auto"/>
                <w:sz w:val="24"/>
                <w:lang w:val="en-US" w:eastAsia="zh-CN"/>
              </w:rPr>
              <w:t>O</w:t>
            </w:r>
            <w:r>
              <w:rPr>
                <w:rFonts w:hint="default" w:ascii="Times New Roman" w:hAnsi="Times New Roman" w:cs="Times New Roman"/>
                <w:color w:val="auto"/>
                <w:sz w:val="24"/>
                <w:vertAlign w:val="subscript"/>
                <w:lang w:eastAsia="zh-CN"/>
              </w:rPr>
              <w:t>2</w:t>
            </w:r>
            <w:r>
              <w:rPr>
                <w:rFonts w:hint="default" w:ascii="Times New Roman" w:hAnsi="Times New Roman" w:cs="Times New Roman"/>
                <w:color w:val="auto"/>
                <w:sz w:val="24"/>
                <w:lang w:eastAsia="zh-CN"/>
              </w:rPr>
              <w:t>、NO</w:t>
            </w:r>
            <w:r>
              <w:rPr>
                <w:rFonts w:hint="default" w:ascii="Times New Roman" w:hAnsi="Times New Roman" w:cs="Times New Roman"/>
                <w:color w:val="auto"/>
                <w:sz w:val="24"/>
                <w:vertAlign w:val="subscript"/>
                <w:lang w:eastAsia="zh-CN"/>
              </w:rPr>
              <w:t>2</w:t>
            </w:r>
            <w:r>
              <w:rPr>
                <w:rFonts w:hint="default" w:ascii="Times New Roman" w:hAnsi="Times New Roman" w:cs="Times New Roman"/>
                <w:color w:val="auto"/>
                <w:sz w:val="24"/>
                <w:lang w:eastAsia="zh-CN"/>
              </w:rPr>
              <w:t>、O</w:t>
            </w:r>
            <w:r>
              <w:rPr>
                <w:rFonts w:hint="default" w:ascii="Times New Roman" w:hAnsi="Times New Roman" w:cs="Times New Roman"/>
                <w:color w:val="auto"/>
                <w:sz w:val="24"/>
                <w:vertAlign w:val="subscript"/>
                <w:lang w:eastAsia="zh-CN"/>
              </w:rPr>
              <w:t>3</w:t>
            </w:r>
            <w:r>
              <w:rPr>
                <w:rFonts w:hint="default" w:ascii="Times New Roman" w:hAnsi="Times New Roman" w:cs="Times New Roman"/>
                <w:color w:val="auto"/>
                <w:sz w:val="24"/>
                <w:lang w:eastAsia="zh-CN"/>
              </w:rPr>
              <w:t>、CO等监测数据的统计结果，进行分析。</w:t>
            </w:r>
          </w:p>
          <w:p>
            <w:pPr>
              <w:pStyle w:val="1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firstLine="480" w:firstLineChars="200"/>
              <w:textAlignment w:val="auto"/>
              <w:rPr>
                <w:rFonts w:hint="default" w:ascii="Times New Roman" w:hAnsi="Times New Roman" w:cs="Times New Roman"/>
                <w:color w:val="auto"/>
                <w:sz w:val="24"/>
              </w:rPr>
            </w:pPr>
            <w:r>
              <w:rPr>
                <w:rFonts w:hint="default" w:ascii="Times New Roman" w:hAnsi="Times New Roman" w:cs="Times New Roman"/>
                <w:color w:val="auto"/>
                <w:sz w:val="24"/>
                <w:lang w:eastAsia="zh-CN"/>
              </w:rPr>
              <w:t>本项目选取2019年作为评价基准年，其中获取连续1年中365个日均值数据，每月至少有30个有效数据（其中2月有28个），数据有效性满足GB3095-2012和HJ663中关于数据统计的有效性规定，经统计分析环境质量调查数据统计结果</w:t>
            </w:r>
            <w:r>
              <w:rPr>
                <w:rFonts w:hint="default" w:ascii="Times New Roman" w:hAnsi="Times New Roman" w:cs="Times New Roman"/>
                <w:color w:val="auto"/>
                <w:sz w:val="24"/>
              </w:rPr>
              <w:t>见表</w:t>
            </w:r>
            <w:r>
              <w:rPr>
                <w:rFonts w:hint="default" w:ascii="Times New Roman" w:hAnsi="Times New Roman" w:cs="Times New Roman"/>
                <w:color w:val="auto"/>
                <w:sz w:val="24"/>
                <w:lang w:val="en-US" w:eastAsia="zh-CN"/>
              </w:rPr>
              <w:t>3-1</w:t>
            </w:r>
            <w:r>
              <w:rPr>
                <w:rFonts w:hint="default" w:ascii="Times New Roman" w:hAnsi="Times New Roman" w:cs="Times New Roman"/>
                <w:color w:val="auto"/>
                <w:sz w:val="24"/>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center"/>
              <w:textAlignment w:val="auto"/>
              <w:outlineLvl w:val="9"/>
              <w:rPr>
                <w:rFonts w:hint="default" w:ascii="Times New Roman" w:hAnsi="Times New Roman" w:eastAsia="宋体" w:cs="Times New Roman"/>
                <w:b/>
                <w:bCs/>
                <w:color w:val="auto"/>
                <w:sz w:val="24"/>
                <w:highlight w:val="none"/>
                <w:u w:val="none"/>
                <w:lang w:val="en-US" w:eastAsia="zh-CN"/>
              </w:rPr>
            </w:pPr>
            <w:r>
              <w:rPr>
                <w:rFonts w:hint="default" w:ascii="Times New Roman" w:hAnsi="Times New Roman" w:eastAsia="黑体" w:cs="Times New Roman"/>
                <w:b w:val="0"/>
                <w:bCs w:val="0"/>
                <w:color w:val="auto"/>
                <w:sz w:val="24"/>
                <w:szCs w:val="22"/>
                <w:highlight w:val="none"/>
                <w:u w:val="none"/>
                <w:lang w:val="en-US" w:eastAsia="zh-CN"/>
              </w:rPr>
              <w:t xml:space="preserve">表3-1  </w:t>
            </w:r>
            <w:r>
              <w:rPr>
                <w:rFonts w:hint="default" w:ascii="Times New Roman" w:hAnsi="Times New Roman" w:eastAsia="黑体" w:cs="Times New Roman"/>
                <w:color w:val="auto"/>
                <w:sz w:val="24"/>
                <w:szCs w:val="24"/>
                <w:lang w:val="en-US" w:eastAsia="zh-CN"/>
              </w:rPr>
              <w:t>开封市</w:t>
            </w:r>
            <w:r>
              <w:rPr>
                <w:rFonts w:hint="default" w:ascii="Times New Roman" w:hAnsi="Times New Roman" w:eastAsia="黑体" w:cs="Times New Roman"/>
                <w:b w:val="0"/>
                <w:bCs w:val="0"/>
                <w:color w:val="auto"/>
                <w:sz w:val="24"/>
                <w:szCs w:val="22"/>
                <w:highlight w:val="none"/>
                <w:u w:val="none"/>
                <w:lang w:val="en-US" w:eastAsia="zh-CN"/>
              </w:rPr>
              <w:t>2019年基本污染物环境质量现状调查数据统计一览表</w:t>
            </w:r>
          </w:p>
          <w:tbl>
            <w:tblPr>
              <w:tblStyle w:val="21"/>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197"/>
              <w:gridCol w:w="1056"/>
              <w:gridCol w:w="1068"/>
              <w:gridCol w:w="780"/>
              <w:gridCol w:w="684"/>
              <w:gridCol w:w="696"/>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514"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污染物</w:t>
                  </w:r>
                </w:p>
              </w:tc>
              <w:tc>
                <w:tcPr>
                  <w:tcW w:w="1335"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年评价指标</w:t>
                  </w:r>
                </w:p>
              </w:tc>
              <w:tc>
                <w:tcPr>
                  <w:tcW w:w="642"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现状浓度</w:t>
                  </w:r>
                </w:p>
              </w:tc>
              <w:tc>
                <w:tcPr>
                  <w:tcW w:w="649"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标准值</w:t>
                  </w:r>
                </w:p>
              </w:tc>
              <w:tc>
                <w:tcPr>
                  <w:tcW w:w="474"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占标率</w:t>
                  </w:r>
                  <w:r>
                    <w:rPr>
                      <w:rFonts w:hint="default" w:ascii="Times New Roman" w:hAnsi="Times New Roman" w:eastAsia="宋体" w:cs="Times New Roman"/>
                      <w:b w:val="0"/>
                      <w:bCs w:val="0"/>
                      <w:color w:val="auto"/>
                      <w:sz w:val="21"/>
                      <w:szCs w:val="21"/>
                      <w:lang w:val="en-US" w:eastAsia="zh-CN"/>
                    </w:rPr>
                    <w:t>/%</w:t>
                  </w:r>
                </w:p>
              </w:tc>
              <w:tc>
                <w:tcPr>
                  <w:tcW w:w="416"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超标倍数</w:t>
                  </w:r>
                </w:p>
              </w:tc>
              <w:tc>
                <w:tcPr>
                  <w:tcW w:w="423"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超标率/%</w:t>
                  </w:r>
                </w:p>
              </w:tc>
              <w:tc>
                <w:tcPr>
                  <w:tcW w:w="543"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14"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SO</w:t>
                  </w:r>
                  <w:r>
                    <w:rPr>
                      <w:rFonts w:hint="default" w:ascii="Times New Roman" w:hAnsi="Times New Roman" w:eastAsia="宋体" w:cs="Times New Roman"/>
                      <w:color w:val="auto"/>
                      <w:sz w:val="21"/>
                      <w:szCs w:val="21"/>
                      <w:vertAlign w:val="subscript"/>
                    </w:rPr>
                    <w:t>2</w:t>
                  </w:r>
                </w:p>
              </w:tc>
              <w:tc>
                <w:tcPr>
                  <w:tcW w:w="1335"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年平均质量浓度</w:t>
                  </w:r>
                </w:p>
              </w:tc>
              <w:tc>
                <w:tcPr>
                  <w:tcW w:w="642"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r>
                    <w:rPr>
                      <w:rFonts w:hint="default" w:ascii="Times New Roman" w:hAnsi="Times New Roman" w:eastAsia="宋体" w:cs="Times New Roman"/>
                      <w:color w:val="auto"/>
                      <w:sz w:val="21"/>
                      <w:szCs w:val="21"/>
                      <w:lang w:val="en-US" w:eastAsia="zh-CN"/>
                    </w:rPr>
                    <w:t>0</w:t>
                  </w:r>
                  <w:r>
                    <w:rPr>
                      <w:rFonts w:hint="default" w:ascii="Times New Roman" w:hAnsi="Times New Roman" w:eastAsia="宋体" w:cs="Times New Roman"/>
                      <w:color w:val="auto"/>
                      <w:sz w:val="21"/>
                      <w:szCs w:val="21"/>
                    </w:rPr>
                    <w:t>μg/m</w:t>
                  </w:r>
                  <w:r>
                    <w:rPr>
                      <w:rFonts w:hint="default" w:ascii="Times New Roman" w:hAnsi="Times New Roman" w:eastAsia="宋体" w:cs="Times New Roman"/>
                      <w:color w:val="auto"/>
                      <w:sz w:val="21"/>
                      <w:szCs w:val="21"/>
                      <w:vertAlign w:val="superscript"/>
                    </w:rPr>
                    <w:t>3</w:t>
                  </w:r>
                </w:p>
              </w:tc>
              <w:tc>
                <w:tcPr>
                  <w:tcW w:w="649"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60μg/m</w:t>
                  </w:r>
                  <w:r>
                    <w:rPr>
                      <w:rFonts w:hint="default" w:ascii="Times New Roman" w:hAnsi="Times New Roman" w:eastAsia="宋体" w:cs="Times New Roman"/>
                      <w:color w:val="auto"/>
                      <w:sz w:val="21"/>
                      <w:szCs w:val="21"/>
                      <w:vertAlign w:val="superscript"/>
                    </w:rPr>
                    <w:t>3</w:t>
                  </w:r>
                </w:p>
              </w:tc>
              <w:tc>
                <w:tcPr>
                  <w:tcW w:w="474"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17</w:t>
                  </w:r>
                </w:p>
              </w:tc>
              <w:tc>
                <w:tcPr>
                  <w:tcW w:w="416"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w:t>
                  </w:r>
                </w:p>
              </w:tc>
              <w:tc>
                <w:tcPr>
                  <w:tcW w:w="423"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w:t>
                  </w:r>
                </w:p>
              </w:tc>
              <w:tc>
                <w:tcPr>
                  <w:tcW w:w="543"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514"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NO</w:t>
                  </w:r>
                  <w:r>
                    <w:rPr>
                      <w:rFonts w:hint="default" w:ascii="Times New Roman" w:hAnsi="Times New Roman" w:eastAsia="宋体" w:cs="Times New Roman"/>
                      <w:color w:val="auto"/>
                      <w:sz w:val="21"/>
                      <w:szCs w:val="21"/>
                      <w:vertAlign w:val="subscript"/>
                    </w:rPr>
                    <w:t>2</w:t>
                  </w:r>
                </w:p>
              </w:tc>
              <w:tc>
                <w:tcPr>
                  <w:tcW w:w="1335"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年平均质量浓度</w:t>
                  </w:r>
                </w:p>
              </w:tc>
              <w:tc>
                <w:tcPr>
                  <w:tcW w:w="642"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3</w:t>
                  </w:r>
                  <w:r>
                    <w:rPr>
                      <w:rFonts w:hint="default"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rPr>
                    <w:t>μg/m</w:t>
                  </w:r>
                  <w:r>
                    <w:rPr>
                      <w:rFonts w:hint="default" w:ascii="Times New Roman" w:hAnsi="Times New Roman" w:eastAsia="宋体" w:cs="Times New Roman"/>
                      <w:color w:val="auto"/>
                      <w:sz w:val="21"/>
                      <w:szCs w:val="21"/>
                      <w:vertAlign w:val="superscript"/>
                    </w:rPr>
                    <w:t>3</w:t>
                  </w:r>
                </w:p>
              </w:tc>
              <w:tc>
                <w:tcPr>
                  <w:tcW w:w="649"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40μg/m</w:t>
                  </w:r>
                  <w:r>
                    <w:rPr>
                      <w:rFonts w:hint="default" w:ascii="Times New Roman" w:hAnsi="Times New Roman" w:eastAsia="宋体" w:cs="Times New Roman"/>
                      <w:color w:val="auto"/>
                      <w:sz w:val="21"/>
                      <w:szCs w:val="21"/>
                      <w:vertAlign w:val="superscript"/>
                    </w:rPr>
                    <w:t>3</w:t>
                  </w:r>
                </w:p>
              </w:tc>
              <w:tc>
                <w:tcPr>
                  <w:tcW w:w="474"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80</w:t>
                  </w:r>
                </w:p>
              </w:tc>
              <w:tc>
                <w:tcPr>
                  <w:tcW w:w="416"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0</w:t>
                  </w:r>
                </w:p>
              </w:tc>
              <w:tc>
                <w:tcPr>
                  <w:tcW w:w="423"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w:t>
                  </w:r>
                </w:p>
              </w:tc>
              <w:tc>
                <w:tcPr>
                  <w:tcW w:w="543"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14"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PM</w:t>
                  </w:r>
                  <w:r>
                    <w:rPr>
                      <w:rFonts w:hint="default" w:ascii="Times New Roman" w:hAnsi="Times New Roman" w:eastAsia="宋体" w:cs="Times New Roman"/>
                      <w:color w:val="auto"/>
                      <w:sz w:val="21"/>
                      <w:szCs w:val="21"/>
                      <w:vertAlign w:val="subscript"/>
                    </w:rPr>
                    <w:t>2.5</w:t>
                  </w:r>
                </w:p>
              </w:tc>
              <w:tc>
                <w:tcPr>
                  <w:tcW w:w="1335"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年平均质量浓度</w:t>
                  </w:r>
                </w:p>
              </w:tc>
              <w:tc>
                <w:tcPr>
                  <w:tcW w:w="642"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6</w:t>
                  </w:r>
                  <w:r>
                    <w:rPr>
                      <w:rFonts w:hint="default"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μg/m</w:t>
                  </w:r>
                  <w:r>
                    <w:rPr>
                      <w:rFonts w:hint="default" w:ascii="Times New Roman" w:hAnsi="Times New Roman" w:eastAsia="宋体" w:cs="Times New Roman"/>
                      <w:color w:val="auto"/>
                      <w:sz w:val="21"/>
                      <w:szCs w:val="21"/>
                      <w:vertAlign w:val="superscript"/>
                    </w:rPr>
                    <w:t>3</w:t>
                  </w:r>
                </w:p>
              </w:tc>
              <w:tc>
                <w:tcPr>
                  <w:tcW w:w="649"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35μg/m</w:t>
                  </w:r>
                  <w:r>
                    <w:rPr>
                      <w:rFonts w:hint="default" w:ascii="Times New Roman" w:hAnsi="Times New Roman" w:eastAsia="宋体" w:cs="Times New Roman"/>
                      <w:color w:val="auto"/>
                      <w:sz w:val="21"/>
                      <w:szCs w:val="21"/>
                      <w:vertAlign w:val="superscript"/>
                    </w:rPr>
                    <w:t>3</w:t>
                  </w:r>
                </w:p>
              </w:tc>
              <w:tc>
                <w:tcPr>
                  <w:tcW w:w="474"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174</w:t>
                  </w:r>
                </w:p>
              </w:tc>
              <w:tc>
                <w:tcPr>
                  <w:tcW w:w="416"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0.</w:t>
                  </w:r>
                  <w:r>
                    <w:rPr>
                      <w:rFonts w:hint="default" w:ascii="Times New Roman" w:hAnsi="Times New Roman" w:eastAsia="宋体" w:cs="Times New Roman"/>
                      <w:color w:val="auto"/>
                      <w:sz w:val="21"/>
                      <w:szCs w:val="21"/>
                      <w:lang w:val="en-US" w:eastAsia="zh-CN"/>
                    </w:rPr>
                    <w:t>74</w:t>
                  </w:r>
                </w:p>
              </w:tc>
              <w:tc>
                <w:tcPr>
                  <w:tcW w:w="423"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7.8</w:t>
                  </w:r>
                </w:p>
              </w:tc>
              <w:tc>
                <w:tcPr>
                  <w:tcW w:w="543"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514"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PM</w:t>
                  </w:r>
                  <w:r>
                    <w:rPr>
                      <w:rFonts w:hint="default" w:ascii="Times New Roman" w:hAnsi="Times New Roman" w:eastAsia="宋体" w:cs="Times New Roman"/>
                      <w:color w:val="auto"/>
                      <w:sz w:val="21"/>
                      <w:szCs w:val="21"/>
                      <w:vertAlign w:val="subscript"/>
                    </w:rPr>
                    <w:t>10</w:t>
                  </w:r>
                </w:p>
              </w:tc>
              <w:tc>
                <w:tcPr>
                  <w:tcW w:w="1335"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年平均质量浓度</w:t>
                  </w:r>
                </w:p>
              </w:tc>
              <w:tc>
                <w:tcPr>
                  <w:tcW w:w="642"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103</w:t>
                  </w:r>
                  <w:r>
                    <w:rPr>
                      <w:rFonts w:hint="default" w:ascii="Times New Roman" w:hAnsi="Times New Roman" w:eastAsia="宋体" w:cs="Times New Roman"/>
                      <w:color w:val="auto"/>
                      <w:sz w:val="21"/>
                      <w:szCs w:val="21"/>
                    </w:rPr>
                    <w:t>μg/m</w:t>
                  </w:r>
                  <w:r>
                    <w:rPr>
                      <w:rFonts w:hint="default" w:ascii="Times New Roman" w:hAnsi="Times New Roman" w:eastAsia="宋体" w:cs="Times New Roman"/>
                      <w:color w:val="auto"/>
                      <w:sz w:val="21"/>
                      <w:szCs w:val="21"/>
                      <w:vertAlign w:val="superscript"/>
                    </w:rPr>
                    <w:t>3</w:t>
                  </w:r>
                </w:p>
              </w:tc>
              <w:tc>
                <w:tcPr>
                  <w:tcW w:w="649"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70μg/m</w:t>
                  </w:r>
                  <w:r>
                    <w:rPr>
                      <w:rFonts w:hint="default" w:ascii="Times New Roman" w:hAnsi="Times New Roman" w:eastAsia="宋体" w:cs="Times New Roman"/>
                      <w:color w:val="auto"/>
                      <w:sz w:val="21"/>
                      <w:szCs w:val="21"/>
                      <w:vertAlign w:val="superscript"/>
                    </w:rPr>
                    <w:t>3</w:t>
                  </w:r>
                </w:p>
              </w:tc>
              <w:tc>
                <w:tcPr>
                  <w:tcW w:w="474"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147</w:t>
                  </w:r>
                </w:p>
              </w:tc>
              <w:tc>
                <w:tcPr>
                  <w:tcW w:w="416"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0.47</w:t>
                  </w:r>
                </w:p>
              </w:tc>
              <w:tc>
                <w:tcPr>
                  <w:tcW w:w="423"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16.82</w:t>
                  </w:r>
                </w:p>
              </w:tc>
              <w:tc>
                <w:tcPr>
                  <w:tcW w:w="543"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514"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CO</w:t>
                  </w:r>
                </w:p>
              </w:tc>
              <w:tc>
                <w:tcPr>
                  <w:tcW w:w="1335"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第95百分位数日平均</w:t>
                  </w:r>
                </w:p>
              </w:tc>
              <w:tc>
                <w:tcPr>
                  <w:tcW w:w="642"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1.6</w:t>
                  </w:r>
                  <w:r>
                    <w:rPr>
                      <w:rFonts w:hint="default" w:ascii="Times New Roman" w:hAnsi="Times New Roman" w:eastAsia="宋体" w:cs="Times New Roman"/>
                      <w:color w:val="auto"/>
                      <w:sz w:val="21"/>
                      <w:szCs w:val="21"/>
                    </w:rPr>
                    <w:t>mg/m</w:t>
                  </w:r>
                  <w:r>
                    <w:rPr>
                      <w:rFonts w:hint="default" w:ascii="Times New Roman" w:hAnsi="Times New Roman" w:eastAsia="宋体" w:cs="Times New Roman"/>
                      <w:color w:val="auto"/>
                      <w:sz w:val="21"/>
                      <w:szCs w:val="21"/>
                      <w:vertAlign w:val="superscript"/>
                    </w:rPr>
                    <w:t>3</w:t>
                  </w:r>
                </w:p>
              </w:tc>
              <w:tc>
                <w:tcPr>
                  <w:tcW w:w="649"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4mg/m</w:t>
                  </w:r>
                  <w:r>
                    <w:rPr>
                      <w:rFonts w:hint="default" w:ascii="Times New Roman" w:hAnsi="Times New Roman" w:eastAsia="宋体" w:cs="Times New Roman"/>
                      <w:color w:val="auto"/>
                      <w:sz w:val="21"/>
                      <w:szCs w:val="21"/>
                      <w:vertAlign w:val="superscript"/>
                    </w:rPr>
                    <w:t>3</w:t>
                  </w:r>
                </w:p>
              </w:tc>
              <w:tc>
                <w:tcPr>
                  <w:tcW w:w="474"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40</w:t>
                  </w:r>
                </w:p>
              </w:tc>
              <w:tc>
                <w:tcPr>
                  <w:tcW w:w="416"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w:t>
                  </w:r>
                </w:p>
              </w:tc>
              <w:tc>
                <w:tcPr>
                  <w:tcW w:w="423"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w:t>
                  </w:r>
                </w:p>
              </w:tc>
              <w:tc>
                <w:tcPr>
                  <w:tcW w:w="543"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514"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臭氧</w:t>
                  </w:r>
                </w:p>
              </w:tc>
              <w:tc>
                <w:tcPr>
                  <w:tcW w:w="1335"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第90百分位数8h平均质量浓度</w:t>
                  </w:r>
                </w:p>
              </w:tc>
              <w:tc>
                <w:tcPr>
                  <w:tcW w:w="642"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189</w:t>
                  </w:r>
                  <w:r>
                    <w:rPr>
                      <w:rFonts w:hint="default" w:ascii="Times New Roman" w:hAnsi="Times New Roman" w:eastAsia="宋体" w:cs="Times New Roman"/>
                      <w:color w:val="auto"/>
                      <w:sz w:val="21"/>
                      <w:szCs w:val="21"/>
                    </w:rPr>
                    <w:t>μg/m</w:t>
                  </w:r>
                  <w:r>
                    <w:rPr>
                      <w:rFonts w:hint="default" w:ascii="Times New Roman" w:hAnsi="Times New Roman" w:eastAsia="宋体" w:cs="Times New Roman"/>
                      <w:color w:val="auto"/>
                      <w:sz w:val="21"/>
                      <w:szCs w:val="21"/>
                      <w:vertAlign w:val="superscript"/>
                    </w:rPr>
                    <w:t>3</w:t>
                  </w:r>
                </w:p>
              </w:tc>
              <w:tc>
                <w:tcPr>
                  <w:tcW w:w="649"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160μg/m</w:t>
                  </w:r>
                  <w:r>
                    <w:rPr>
                      <w:rFonts w:hint="default" w:ascii="Times New Roman" w:hAnsi="Times New Roman" w:eastAsia="宋体" w:cs="Times New Roman"/>
                      <w:color w:val="auto"/>
                      <w:sz w:val="21"/>
                      <w:szCs w:val="21"/>
                      <w:vertAlign w:val="superscript"/>
                    </w:rPr>
                    <w:t>3</w:t>
                  </w:r>
                </w:p>
              </w:tc>
              <w:tc>
                <w:tcPr>
                  <w:tcW w:w="474"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118</w:t>
                  </w:r>
                </w:p>
              </w:tc>
              <w:tc>
                <w:tcPr>
                  <w:tcW w:w="416"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0.</w:t>
                  </w:r>
                  <w:r>
                    <w:rPr>
                      <w:rFonts w:hint="default" w:ascii="Times New Roman" w:hAnsi="Times New Roman" w:eastAsia="宋体" w:cs="Times New Roman"/>
                      <w:color w:val="auto"/>
                      <w:sz w:val="21"/>
                      <w:szCs w:val="21"/>
                      <w:lang w:val="en-US" w:eastAsia="zh-CN"/>
                    </w:rPr>
                    <w:t>18</w:t>
                  </w:r>
                </w:p>
              </w:tc>
              <w:tc>
                <w:tcPr>
                  <w:tcW w:w="423"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28.48</w:t>
                  </w:r>
                </w:p>
              </w:tc>
              <w:tc>
                <w:tcPr>
                  <w:tcW w:w="543" w:type="pc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不达标</w:t>
                  </w:r>
                </w:p>
              </w:tc>
            </w:tr>
          </w:tbl>
          <w:p>
            <w:pPr>
              <w:pStyle w:val="1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firstLine="480" w:firstLineChars="200"/>
              <w:textAlignment w:val="auto"/>
              <w:rPr>
                <w:rFonts w:hint="default" w:ascii="Times New Roman" w:hAnsi="Times New Roman" w:cs="Times New Roman"/>
                <w:color w:val="auto"/>
                <w:sz w:val="24"/>
              </w:rPr>
            </w:pPr>
            <w:r>
              <w:rPr>
                <w:rFonts w:hint="default" w:ascii="Times New Roman" w:hAnsi="Times New Roman" w:cs="Times New Roman"/>
                <w:color w:val="auto"/>
                <w:sz w:val="24"/>
              </w:rPr>
              <w:t>由上表可知：项目所在区域SO</w:t>
            </w:r>
            <w:r>
              <w:rPr>
                <w:rFonts w:hint="default" w:ascii="Times New Roman" w:hAnsi="Times New Roman" w:cs="Times New Roman"/>
                <w:color w:val="auto"/>
                <w:sz w:val="24"/>
                <w:vertAlign w:val="subscript"/>
              </w:rPr>
              <w:t>2</w:t>
            </w:r>
            <w:r>
              <w:rPr>
                <w:rFonts w:hint="default" w:ascii="Times New Roman" w:hAnsi="Times New Roman" w:cs="Times New Roman"/>
                <w:color w:val="auto"/>
                <w:sz w:val="24"/>
              </w:rPr>
              <w:t>、NO</w:t>
            </w:r>
            <w:r>
              <w:rPr>
                <w:rFonts w:hint="default" w:ascii="Times New Roman" w:hAnsi="Times New Roman" w:cs="Times New Roman"/>
                <w:color w:val="auto"/>
                <w:sz w:val="24"/>
                <w:vertAlign w:val="subscript"/>
              </w:rPr>
              <w:t>2</w:t>
            </w:r>
            <w:r>
              <w:rPr>
                <w:rFonts w:hint="default" w:ascii="Times New Roman" w:hAnsi="Times New Roman" w:cs="Times New Roman"/>
                <w:color w:val="auto"/>
                <w:sz w:val="24"/>
              </w:rPr>
              <w:t>、CO达标，PM</w:t>
            </w:r>
            <w:r>
              <w:rPr>
                <w:rFonts w:hint="default" w:ascii="Times New Roman" w:hAnsi="Times New Roman" w:cs="Times New Roman"/>
                <w:color w:val="auto"/>
                <w:sz w:val="24"/>
                <w:vertAlign w:val="subscript"/>
              </w:rPr>
              <w:t>10</w:t>
            </w:r>
            <w:r>
              <w:rPr>
                <w:rFonts w:hint="default" w:ascii="Times New Roman" w:hAnsi="Times New Roman" w:cs="Times New Roman"/>
                <w:color w:val="auto"/>
                <w:sz w:val="24"/>
              </w:rPr>
              <w:t>、PM</w:t>
            </w:r>
            <w:r>
              <w:rPr>
                <w:rFonts w:hint="default" w:ascii="Times New Roman" w:hAnsi="Times New Roman" w:cs="Times New Roman"/>
                <w:color w:val="auto"/>
                <w:sz w:val="24"/>
                <w:vertAlign w:val="subscript"/>
              </w:rPr>
              <w:t>2.5</w:t>
            </w:r>
            <w:r>
              <w:rPr>
                <w:rFonts w:hint="default" w:ascii="Times New Roman" w:hAnsi="Times New Roman" w:cs="Times New Roman"/>
                <w:color w:val="auto"/>
                <w:sz w:val="24"/>
              </w:rPr>
              <w:t>、O</w:t>
            </w:r>
            <w:r>
              <w:rPr>
                <w:rFonts w:hint="default" w:ascii="Times New Roman" w:hAnsi="Times New Roman" w:cs="Times New Roman"/>
                <w:color w:val="auto"/>
                <w:sz w:val="24"/>
                <w:vertAlign w:val="subscript"/>
              </w:rPr>
              <w:t>3</w:t>
            </w:r>
            <w:r>
              <w:rPr>
                <w:rFonts w:hint="default" w:ascii="Times New Roman" w:hAnsi="Times New Roman" w:cs="Times New Roman"/>
                <w:color w:val="auto"/>
                <w:sz w:val="24"/>
              </w:rPr>
              <w:t>均超标，</w:t>
            </w:r>
            <w:r>
              <w:rPr>
                <w:rFonts w:hint="default" w:ascii="Times New Roman" w:hAnsi="Times New Roman" w:eastAsia="宋体" w:cs="Times New Roman"/>
                <w:color w:val="auto"/>
                <w:sz w:val="24"/>
                <w:lang w:val="en-US" w:eastAsia="zh-CN"/>
              </w:rPr>
              <w:t>三</w:t>
            </w:r>
            <w:r>
              <w:rPr>
                <w:rFonts w:hint="default" w:ascii="Times New Roman" w:hAnsi="Times New Roman" w:cs="Times New Roman"/>
                <w:color w:val="auto"/>
                <w:sz w:val="24"/>
              </w:rPr>
              <w:t>项污染物不达标，根据《环境影响评价技术导则</w:t>
            </w:r>
            <w:r>
              <w:rPr>
                <w:rFonts w:hint="default" w:ascii="Times New Roman" w:hAnsi="Times New Roman" w:eastAsia="宋体" w:cs="Times New Roman"/>
                <w:color w:val="auto"/>
                <w:sz w:val="24"/>
                <w:lang w:val="en-US" w:eastAsia="zh-CN"/>
              </w:rPr>
              <w:t>-</w:t>
            </w:r>
            <w:r>
              <w:rPr>
                <w:rFonts w:hint="default" w:ascii="Times New Roman" w:hAnsi="Times New Roman" w:cs="Times New Roman"/>
                <w:color w:val="auto"/>
                <w:sz w:val="24"/>
              </w:rPr>
              <w:t>大气环境》（HJ2.2-2018），六项污染物全部达标才为城市环境空气质量达标，因此，</w:t>
            </w:r>
            <w:r>
              <w:rPr>
                <w:rFonts w:hint="default" w:ascii="Times New Roman" w:hAnsi="Times New Roman" w:eastAsia="宋体" w:cs="Times New Roman"/>
                <w:color w:val="auto"/>
                <w:sz w:val="24"/>
                <w:lang w:val="en-US" w:eastAsia="zh-CN"/>
              </w:rPr>
              <w:t>本</w:t>
            </w:r>
            <w:r>
              <w:rPr>
                <w:rFonts w:hint="default" w:ascii="Times New Roman" w:hAnsi="Times New Roman" w:cs="Times New Roman"/>
                <w:color w:val="auto"/>
                <w:sz w:val="24"/>
              </w:rPr>
              <w:t>项目所在区域为不达标区。PM</w:t>
            </w:r>
            <w:r>
              <w:rPr>
                <w:rFonts w:hint="default" w:ascii="Times New Roman" w:hAnsi="Times New Roman" w:cs="Times New Roman"/>
                <w:color w:val="auto"/>
                <w:sz w:val="24"/>
                <w:vertAlign w:val="subscript"/>
              </w:rPr>
              <w:t>10</w:t>
            </w:r>
            <w:r>
              <w:rPr>
                <w:rFonts w:hint="default" w:ascii="Times New Roman" w:hAnsi="Times New Roman" w:cs="Times New Roman"/>
                <w:color w:val="auto"/>
                <w:sz w:val="24"/>
              </w:rPr>
              <w:t>、PM</w:t>
            </w:r>
            <w:r>
              <w:rPr>
                <w:rFonts w:hint="default" w:ascii="Times New Roman" w:hAnsi="Times New Roman" w:cs="Times New Roman"/>
                <w:color w:val="auto"/>
                <w:sz w:val="24"/>
                <w:vertAlign w:val="subscript"/>
              </w:rPr>
              <w:t>2.5</w:t>
            </w:r>
            <w:r>
              <w:rPr>
                <w:rFonts w:hint="default" w:ascii="Times New Roman" w:hAnsi="Times New Roman" w:cs="Times New Roman"/>
                <w:color w:val="auto"/>
                <w:sz w:val="24"/>
              </w:rPr>
              <w:t>受气候影响较大，且城市机动车辆较多，交通拥挤造成的汽车尾气排放也会造成区域空气中PM</w:t>
            </w:r>
            <w:r>
              <w:rPr>
                <w:rFonts w:hint="default" w:ascii="Times New Roman" w:hAnsi="Times New Roman" w:cs="Times New Roman"/>
                <w:color w:val="auto"/>
                <w:sz w:val="24"/>
                <w:vertAlign w:val="subscript"/>
              </w:rPr>
              <w:t>10</w:t>
            </w:r>
            <w:r>
              <w:rPr>
                <w:rFonts w:hint="default" w:ascii="Times New Roman" w:hAnsi="Times New Roman" w:cs="Times New Roman"/>
                <w:color w:val="auto"/>
                <w:sz w:val="24"/>
              </w:rPr>
              <w:t>、PM</w:t>
            </w:r>
            <w:r>
              <w:rPr>
                <w:rFonts w:hint="default" w:ascii="Times New Roman" w:hAnsi="Times New Roman" w:cs="Times New Roman"/>
                <w:color w:val="auto"/>
                <w:sz w:val="24"/>
                <w:vertAlign w:val="subscript"/>
              </w:rPr>
              <w:t>2.5</w:t>
            </w:r>
            <w:r>
              <w:rPr>
                <w:rFonts w:hint="default" w:ascii="Times New Roman" w:hAnsi="Times New Roman" w:cs="Times New Roman"/>
                <w:color w:val="auto"/>
                <w:sz w:val="24"/>
              </w:rPr>
              <w:t>、O</w:t>
            </w:r>
            <w:r>
              <w:rPr>
                <w:rFonts w:hint="default" w:ascii="Times New Roman" w:hAnsi="Times New Roman" w:cs="Times New Roman"/>
                <w:color w:val="auto"/>
                <w:sz w:val="24"/>
                <w:vertAlign w:val="subscript"/>
              </w:rPr>
              <w:t>3</w:t>
            </w:r>
            <w:r>
              <w:rPr>
                <w:rFonts w:hint="default" w:ascii="Times New Roman" w:hAnsi="Times New Roman" w:cs="Times New Roman"/>
                <w:color w:val="auto"/>
                <w:sz w:val="24"/>
              </w:rPr>
              <w:t>浓度超标。</w:t>
            </w:r>
          </w:p>
          <w:p>
            <w:pPr>
              <w:pStyle w:val="1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firstLine="0" w:firstLineChars="0"/>
              <w:textAlignment w:val="auto"/>
              <w:rPr>
                <w:rFonts w:hint="default" w:ascii="Times New Roman" w:hAnsi="Times New Roman" w:eastAsia="楷体" w:cs="Times New Roman"/>
                <w:b/>
                <w:bCs/>
                <w:color w:val="auto"/>
                <w:sz w:val="24"/>
                <w:lang w:val="en-US" w:eastAsia="zh-CN"/>
              </w:rPr>
            </w:pPr>
            <w:r>
              <w:rPr>
                <w:rFonts w:hint="default" w:ascii="Times New Roman" w:hAnsi="Times New Roman" w:eastAsia="楷体" w:cs="Times New Roman"/>
                <w:b/>
                <w:bCs/>
                <w:color w:val="auto"/>
                <w:sz w:val="24"/>
                <w:lang w:val="en-US" w:eastAsia="zh-CN"/>
              </w:rPr>
              <w:t>3.1.2  区域环境变化趋势</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textAlignment w:val="auto"/>
              <w:outlineLvl w:val="9"/>
              <w:rPr>
                <w:rFonts w:hint="default" w:ascii="Times New Roman" w:hAnsi="Times New Roman" w:eastAsia="宋体" w:cs="Times New Roman"/>
                <w:color w:val="auto"/>
                <w:lang w:eastAsia="zh-CN"/>
              </w:rPr>
            </w:pPr>
            <w:r>
              <w:rPr>
                <w:rFonts w:hint="default" w:ascii="Times New Roman" w:hAnsi="Times New Roman" w:eastAsia="宋体" w:cs="Times New Roman"/>
                <w:color w:val="auto"/>
                <w:sz w:val="24"/>
                <w:szCs w:val="24"/>
                <w:lang w:eastAsia="zh-CN"/>
              </w:rPr>
              <w:t>近年来开封市通过对《开封市污染防治攻坚战三年行动计划（2018-2020年）》（汴政[2018]56号）、《开封市2019年大气污染防治攻坚战实施方案》（汴环攻坚办[2019]156号）等系列文件的落实，对市域内产业结构进行了调整，加大了污染治理力度，优化了能源结构，使辖区内环境空气质量得到了优化。2017</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eastAsia="zh-CN"/>
              </w:rPr>
              <w:t>2019年基本污染物浓度年均值见表</w:t>
            </w:r>
            <w:r>
              <w:rPr>
                <w:rFonts w:hint="default" w:ascii="Times New Roman" w:hAnsi="Times New Roman" w:eastAsia="宋体" w:cs="Times New Roman"/>
                <w:color w:val="auto"/>
                <w:sz w:val="24"/>
                <w:szCs w:val="24"/>
                <w:lang w:val="en-US" w:eastAsia="zh-CN"/>
              </w:rPr>
              <w:t>3-2</w:t>
            </w:r>
            <w:r>
              <w:rPr>
                <w:rFonts w:hint="default" w:ascii="Times New Roman" w:hAnsi="Times New Roman" w:eastAsia="宋体" w:cs="Times New Roman"/>
                <w:color w:val="auto"/>
                <w:sz w:val="24"/>
                <w:szCs w:val="24"/>
                <w:lang w:eastAsia="zh-CN"/>
              </w:rPr>
              <w:t>，图</w:t>
            </w:r>
            <w:r>
              <w:rPr>
                <w:rFonts w:hint="default" w:ascii="Times New Roman" w:hAnsi="Times New Roman" w:eastAsia="宋体" w:cs="Times New Roman"/>
                <w:color w:val="auto"/>
                <w:sz w:val="24"/>
                <w:szCs w:val="24"/>
                <w:lang w:val="en-US" w:eastAsia="zh-CN"/>
              </w:rPr>
              <w:t>3-1</w:t>
            </w:r>
            <w:r>
              <w:rPr>
                <w:rFonts w:hint="default" w:ascii="Times New Roman" w:hAnsi="Times New Roman" w:eastAsia="宋体" w:cs="Times New Roman"/>
                <w:color w:val="auto"/>
                <w:sz w:val="24"/>
                <w:szCs w:val="24"/>
                <w:lang w:eastAsia="zh-CN"/>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center"/>
              <w:textAlignment w:val="auto"/>
              <w:outlineLvl w:val="9"/>
              <w:rPr>
                <w:rFonts w:hint="default" w:ascii="Times New Roman" w:hAnsi="Times New Roman" w:eastAsia="黑体" w:cs="Times New Roman"/>
                <w:b w:val="0"/>
                <w:bCs w:val="0"/>
                <w:color w:val="auto"/>
                <w:sz w:val="24"/>
                <w:szCs w:val="22"/>
                <w:highlight w:val="none"/>
                <w:u w:val="none"/>
                <w:lang w:val="en-US" w:eastAsia="zh-CN"/>
              </w:rPr>
            </w:pPr>
            <w:r>
              <w:rPr>
                <w:rFonts w:hint="default" w:ascii="Times New Roman" w:hAnsi="Times New Roman" w:eastAsia="黑体" w:cs="Times New Roman"/>
                <w:b w:val="0"/>
                <w:bCs w:val="0"/>
                <w:color w:val="auto"/>
                <w:sz w:val="24"/>
                <w:szCs w:val="22"/>
                <w:highlight w:val="none"/>
                <w:u w:val="none"/>
                <w:lang w:val="en-US" w:eastAsia="zh-CN"/>
              </w:rPr>
              <w:t>表3-2  近年来区域环境质量对比（均值）</w:t>
            </w:r>
          </w:p>
          <w:tbl>
            <w:tblPr>
              <w:tblStyle w:val="21"/>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2"/>
              <w:gridCol w:w="1175"/>
              <w:gridCol w:w="1175"/>
              <w:gridCol w:w="1175"/>
              <w:gridCol w:w="1189"/>
              <w:gridCol w:w="1176"/>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1336" w:type="dxa"/>
                  <w:vMerge w:val="restart"/>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项目</w:t>
                  </w:r>
                </w:p>
              </w:tc>
              <w:tc>
                <w:tcPr>
                  <w:tcW w:w="1336" w:type="dxa"/>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color w:val="auto"/>
                      <w:sz w:val="21"/>
                      <w:szCs w:val="21"/>
                    </w:rPr>
                    <w:t>PM</w:t>
                  </w:r>
                  <w:r>
                    <w:rPr>
                      <w:rFonts w:hint="default" w:ascii="Times New Roman" w:hAnsi="Times New Roman" w:eastAsia="宋体" w:cs="Times New Roman"/>
                      <w:color w:val="auto"/>
                      <w:sz w:val="21"/>
                      <w:szCs w:val="21"/>
                      <w:vertAlign w:val="subscript"/>
                    </w:rPr>
                    <w:t>2.5</w:t>
                  </w:r>
                </w:p>
              </w:tc>
              <w:tc>
                <w:tcPr>
                  <w:tcW w:w="1336" w:type="dxa"/>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color w:val="auto"/>
                      <w:sz w:val="21"/>
                      <w:szCs w:val="21"/>
                    </w:rPr>
                    <w:t>PM</w:t>
                  </w:r>
                  <w:r>
                    <w:rPr>
                      <w:rFonts w:hint="default" w:ascii="Times New Roman" w:hAnsi="Times New Roman" w:eastAsia="宋体" w:cs="Times New Roman"/>
                      <w:color w:val="auto"/>
                      <w:sz w:val="21"/>
                      <w:szCs w:val="21"/>
                      <w:vertAlign w:val="subscript"/>
                    </w:rPr>
                    <w:t>10</w:t>
                  </w:r>
                </w:p>
              </w:tc>
              <w:tc>
                <w:tcPr>
                  <w:tcW w:w="1336" w:type="dxa"/>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color w:val="auto"/>
                      <w:sz w:val="21"/>
                      <w:szCs w:val="21"/>
                    </w:rPr>
                    <w:t>SO</w:t>
                  </w:r>
                  <w:r>
                    <w:rPr>
                      <w:rFonts w:hint="default" w:ascii="Times New Roman" w:hAnsi="Times New Roman" w:eastAsia="宋体" w:cs="Times New Roman"/>
                      <w:color w:val="auto"/>
                      <w:sz w:val="21"/>
                      <w:szCs w:val="21"/>
                      <w:vertAlign w:val="subscript"/>
                    </w:rPr>
                    <w:t>2</w:t>
                  </w:r>
                </w:p>
              </w:tc>
              <w:tc>
                <w:tcPr>
                  <w:tcW w:w="1336" w:type="dxa"/>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color w:val="auto"/>
                      <w:sz w:val="21"/>
                      <w:szCs w:val="21"/>
                    </w:rPr>
                    <w:t>CO</w:t>
                  </w:r>
                </w:p>
              </w:tc>
              <w:tc>
                <w:tcPr>
                  <w:tcW w:w="1336" w:type="dxa"/>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b/>
                      <w:bCs/>
                      <w:color w:val="auto"/>
                      <w:sz w:val="21"/>
                      <w:szCs w:val="21"/>
                    </w:rPr>
                  </w:pPr>
                  <w:r>
                    <w:rPr>
                      <w:rFonts w:hint="default" w:ascii="Times New Roman" w:hAnsi="Times New Roman" w:eastAsia="宋体" w:cs="Times New Roman"/>
                      <w:color w:val="auto"/>
                      <w:sz w:val="21"/>
                      <w:szCs w:val="21"/>
                    </w:rPr>
                    <w:t>NO</w:t>
                  </w:r>
                  <w:r>
                    <w:rPr>
                      <w:rFonts w:hint="default" w:ascii="Times New Roman" w:hAnsi="Times New Roman" w:eastAsia="宋体" w:cs="Times New Roman"/>
                      <w:color w:val="auto"/>
                      <w:sz w:val="21"/>
                      <w:szCs w:val="21"/>
                      <w:vertAlign w:val="subscript"/>
                    </w:rPr>
                    <w:t>2</w:t>
                  </w:r>
                </w:p>
              </w:tc>
              <w:tc>
                <w:tcPr>
                  <w:tcW w:w="1338" w:type="dxa"/>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color w:val="auto"/>
                      <w:sz w:val="21"/>
                      <w:szCs w:val="21"/>
                    </w:rPr>
                    <w:t>臭氧</w:t>
                  </w:r>
                  <w:r>
                    <w:rPr>
                      <w:rFonts w:hint="default" w:ascii="Times New Roman" w:hAnsi="Times New Roman" w:eastAsia="宋体" w:cs="Times New Roman"/>
                      <w:color w:val="auto"/>
                      <w:sz w:val="21"/>
                      <w:szCs w:val="21"/>
                      <w:lang w:val="en-US" w:eastAsia="zh-CN"/>
                    </w:rPr>
                    <w:t>-8h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1336" w:type="dxa"/>
                  <w:vMerge w:val="continue"/>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sz w:val="21"/>
                      <w:szCs w:val="21"/>
                    </w:rPr>
                  </w:pPr>
                </w:p>
              </w:tc>
              <w:tc>
                <w:tcPr>
                  <w:tcW w:w="1336" w:type="dxa"/>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μg/m</w:t>
                  </w:r>
                  <w:r>
                    <w:rPr>
                      <w:rFonts w:hint="default" w:ascii="Times New Roman" w:hAnsi="Times New Roman" w:eastAsia="宋体" w:cs="Times New Roman"/>
                      <w:color w:val="auto"/>
                      <w:sz w:val="21"/>
                      <w:szCs w:val="21"/>
                      <w:vertAlign w:val="superscript"/>
                    </w:rPr>
                    <w:t>3</w:t>
                  </w:r>
                </w:p>
              </w:tc>
              <w:tc>
                <w:tcPr>
                  <w:tcW w:w="1336" w:type="dxa"/>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μg/m</w:t>
                  </w:r>
                  <w:r>
                    <w:rPr>
                      <w:rFonts w:hint="default" w:ascii="Times New Roman" w:hAnsi="Times New Roman" w:eastAsia="宋体" w:cs="Times New Roman"/>
                      <w:color w:val="auto"/>
                      <w:sz w:val="21"/>
                      <w:szCs w:val="21"/>
                      <w:vertAlign w:val="superscript"/>
                    </w:rPr>
                    <w:t>3</w:t>
                  </w:r>
                </w:p>
              </w:tc>
              <w:tc>
                <w:tcPr>
                  <w:tcW w:w="1336" w:type="dxa"/>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μg/m</w:t>
                  </w:r>
                  <w:r>
                    <w:rPr>
                      <w:rFonts w:hint="default" w:ascii="Times New Roman" w:hAnsi="Times New Roman" w:eastAsia="宋体" w:cs="Times New Roman"/>
                      <w:color w:val="auto"/>
                      <w:sz w:val="21"/>
                      <w:szCs w:val="21"/>
                      <w:vertAlign w:val="superscript"/>
                    </w:rPr>
                    <w:t>3</w:t>
                  </w:r>
                </w:p>
              </w:tc>
              <w:tc>
                <w:tcPr>
                  <w:tcW w:w="1336" w:type="dxa"/>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mg/m</w:t>
                  </w:r>
                  <w:r>
                    <w:rPr>
                      <w:rFonts w:hint="default" w:ascii="Times New Roman" w:hAnsi="Times New Roman" w:eastAsia="宋体" w:cs="Times New Roman"/>
                      <w:color w:val="auto"/>
                      <w:sz w:val="21"/>
                      <w:szCs w:val="21"/>
                      <w:vertAlign w:val="superscript"/>
                    </w:rPr>
                    <w:t>3</w:t>
                  </w:r>
                </w:p>
              </w:tc>
              <w:tc>
                <w:tcPr>
                  <w:tcW w:w="1336" w:type="dxa"/>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μg/m</w:t>
                  </w:r>
                  <w:r>
                    <w:rPr>
                      <w:rFonts w:hint="default" w:ascii="Times New Roman" w:hAnsi="Times New Roman" w:eastAsia="宋体" w:cs="Times New Roman"/>
                      <w:color w:val="auto"/>
                      <w:sz w:val="21"/>
                      <w:szCs w:val="21"/>
                      <w:vertAlign w:val="superscript"/>
                    </w:rPr>
                    <w:t>3</w:t>
                  </w:r>
                </w:p>
              </w:tc>
              <w:tc>
                <w:tcPr>
                  <w:tcW w:w="1338" w:type="dxa"/>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μg/m</w:t>
                  </w:r>
                  <w:r>
                    <w:rPr>
                      <w:rFonts w:hint="default" w:ascii="Times New Roman" w:hAnsi="Times New Roman" w:eastAsia="宋体" w:cs="Times New Roman"/>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336" w:type="dxa"/>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2017年</w:t>
                  </w:r>
                </w:p>
              </w:tc>
              <w:tc>
                <w:tcPr>
                  <w:tcW w:w="1336" w:type="dxa"/>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68</w:t>
                  </w:r>
                </w:p>
              </w:tc>
              <w:tc>
                <w:tcPr>
                  <w:tcW w:w="1336" w:type="dxa"/>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117</w:t>
                  </w:r>
                </w:p>
              </w:tc>
              <w:tc>
                <w:tcPr>
                  <w:tcW w:w="1336" w:type="dxa"/>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20</w:t>
                  </w:r>
                </w:p>
              </w:tc>
              <w:tc>
                <w:tcPr>
                  <w:tcW w:w="1336" w:type="dxa"/>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2.9</w:t>
                  </w:r>
                </w:p>
              </w:tc>
              <w:tc>
                <w:tcPr>
                  <w:tcW w:w="1336" w:type="dxa"/>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38</w:t>
                  </w:r>
                </w:p>
              </w:tc>
              <w:tc>
                <w:tcPr>
                  <w:tcW w:w="1338" w:type="dxa"/>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33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2018年</w:t>
                  </w:r>
                </w:p>
              </w:tc>
              <w:tc>
                <w:tcPr>
                  <w:tcW w:w="1336" w:type="dxa"/>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66</w:t>
                  </w:r>
                </w:p>
              </w:tc>
              <w:tc>
                <w:tcPr>
                  <w:tcW w:w="1336" w:type="dxa"/>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116</w:t>
                  </w:r>
                </w:p>
              </w:tc>
              <w:tc>
                <w:tcPr>
                  <w:tcW w:w="1336" w:type="dxa"/>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16</w:t>
                  </w:r>
                </w:p>
              </w:tc>
              <w:tc>
                <w:tcPr>
                  <w:tcW w:w="1336" w:type="dxa"/>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1.7</w:t>
                  </w:r>
                </w:p>
              </w:tc>
              <w:tc>
                <w:tcPr>
                  <w:tcW w:w="1336" w:type="dxa"/>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35</w:t>
                  </w:r>
                </w:p>
              </w:tc>
              <w:tc>
                <w:tcPr>
                  <w:tcW w:w="1338" w:type="dxa"/>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133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2019年</w:t>
                  </w:r>
                </w:p>
              </w:tc>
              <w:tc>
                <w:tcPr>
                  <w:tcW w:w="1336" w:type="dxa"/>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61</w:t>
                  </w:r>
                </w:p>
              </w:tc>
              <w:tc>
                <w:tcPr>
                  <w:tcW w:w="1336" w:type="dxa"/>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103</w:t>
                  </w:r>
                </w:p>
              </w:tc>
              <w:tc>
                <w:tcPr>
                  <w:tcW w:w="1336" w:type="dxa"/>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10</w:t>
                  </w:r>
                </w:p>
              </w:tc>
              <w:tc>
                <w:tcPr>
                  <w:tcW w:w="1336" w:type="dxa"/>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1.6</w:t>
                  </w:r>
                </w:p>
              </w:tc>
              <w:tc>
                <w:tcPr>
                  <w:tcW w:w="1336" w:type="dxa"/>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32</w:t>
                  </w:r>
                </w:p>
              </w:tc>
              <w:tc>
                <w:tcPr>
                  <w:tcW w:w="1338" w:type="dxa"/>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336" w:type="dxa"/>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标准值</w:t>
                  </w:r>
                </w:p>
              </w:tc>
              <w:tc>
                <w:tcPr>
                  <w:tcW w:w="1336" w:type="dxa"/>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35</w:t>
                  </w:r>
                </w:p>
              </w:tc>
              <w:tc>
                <w:tcPr>
                  <w:tcW w:w="1336" w:type="dxa"/>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70</w:t>
                  </w:r>
                </w:p>
              </w:tc>
              <w:tc>
                <w:tcPr>
                  <w:tcW w:w="1336" w:type="dxa"/>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60</w:t>
                  </w:r>
                </w:p>
              </w:tc>
              <w:tc>
                <w:tcPr>
                  <w:tcW w:w="1336" w:type="dxa"/>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w:t>
                  </w:r>
                </w:p>
              </w:tc>
              <w:tc>
                <w:tcPr>
                  <w:tcW w:w="1336" w:type="dxa"/>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40</w:t>
                  </w:r>
                </w:p>
              </w:tc>
              <w:tc>
                <w:tcPr>
                  <w:tcW w:w="1338" w:type="dxa"/>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1336" w:type="dxa"/>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对比标准</w:t>
                  </w:r>
                </w:p>
              </w:tc>
              <w:tc>
                <w:tcPr>
                  <w:tcW w:w="8018" w:type="dxa"/>
                  <w:gridSpan w:val="6"/>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变化浓度＜-20，污染减轻；变化浓度＞+20，污染加重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1336" w:type="dxa"/>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对比结果</w:t>
                  </w:r>
                </w:p>
              </w:tc>
              <w:tc>
                <w:tcPr>
                  <w:tcW w:w="8018" w:type="dxa"/>
                  <w:gridSpan w:val="6"/>
                  <w:tcBorders>
                    <w:tl2br w:val="nil"/>
                    <w:tr2bl w:val="nil"/>
                  </w:tcBorders>
                  <w:noWrap w:val="0"/>
                  <w:vAlign w:val="center"/>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基本不变</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outlineLvl w:val="9"/>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1"/>
                <w:szCs w:val="21"/>
                <w:lang w:eastAsia="zh-CN"/>
              </w:rPr>
              <w:t>*注：臭氧标准值为日最大8h平均值，CO</w:t>
            </w:r>
            <w:r>
              <w:rPr>
                <w:rFonts w:hint="default" w:ascii="Times New Roman" w:hAnsi="Times New Roman" w:eastAsia="宋体" w:cs="Times New Roman"/>
                <w:color w:val="auto"/>
                <w:sz w:val="21"/>
                <w:szCs w:val="21"/>
                <w:lang w:val="en-US" w:eastAsia="zh-CN"/>
              </w:rPr>
              <w:t>标准值为日均值。</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20" w:firstLineChars="200"/>
              <w:textAlignment w:val="auto"/>
              <w:outlineLvl w:val="9"/>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rPr>
              <w:drawing>
                <wp:anchor distT="0" distB="0" distL="114300" distR="114300" simplePos="0" relativeHeight="251661312" behindDoc="0" locked="0" layoutInCell="1" allowOverlap="1">
                  <wp:simplePos x="0" y="0"/>
                  <wp:positionH relativeFrom="column">
                    <wp:posOffset>-6985</wp:posOffset>
                  </wp:positionH>
                  <wp:positionV relativeFrom="paragraph">
                    <wp:posOffset>60960</wp:posOffset>
                  </wp:positionV>
                  <wp:extent cx="5146040" cy="2738755"/>
                  <wp:effectExtent l="0" t="0" r="5080" b="4445"/>
                  <wp:wrapSquare wrapText="bothSides"/>
                  <wp:docPr id="9"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2"/>
                          <pic:cNvPicPr>
                            <a:picLocks noChangeAspect="1"/>
                          </pic:cNvPicPr>
                        </pic:nvPicPr>
                        <pic:blipFill>
                          <a:blip r:embed="rId7"/>
                          <a:stretch>
                            <a:fillRect/>
                          </a:stretch>
                        </pic:blipFill>
                        <pic:spPr>
                          <a:xfrm>
                            <a:off x="0" y="0"/>
                            <a:ext cx="5146040" cy="2738755"/>
                          </a:xfrm>
                          <a:prstGeom prst="rect">
                            <a:avLst/>
                          </a:prstGeom>
                          <a:noFill/>
                          <a:ln>
                            <a:noFill/>
                          </a:ln>
                        </pic:spPr>
                      </pic:pic>
                    </a:graphicData>
                  </a:graphic>
                </wp:anchor>
              </w:drawing>
            </w:r>
            <w:r>
              <w:rPr>
                <w:rFonts w:hint="default" w:ascii="Times New Roman" w:hAnsi="Times New Roman" w:eastAsia="宋体" w:cs="Times New Roman"/>
                <w:color w:val="auto"/>
                <w:sz w:val="24"/>
                <w:szCs w:val="24"/>
                <w:lang w:eastAsia="zh-CN"/>
              </w:rPr>
              <w:t>2019年基本污染物监测值（O</w:t>
            </w:r>
            <w:r>
              <w:rPr>
                <w:rFonts w:hint="default" w:ascii="Times New Roman" w:hAnsi="Times New Roman" w:eastAsia="宋体" w:cs="Times New Roman"/>
                <w:color w:val="auto"/>
                <w:sz w:val="24"/>
                <w:szCs w:val="24"/>
                <w:vertAlign w:val="subscript"/>
                <w:lang w:eastAsia="zh-CN"/>
              </w:rPr>
              <w:t>3</w:t>
            </w:r>
            <w:r>
              <w:rPr>
                <w:rFonts w:hint="default" w:ascii="Times New Roman" w:hAnsi="Times New Roman" w:eastAsia="宋体" w:cs="Times New Roman"/>
                <w:color w:val="auto"/>
                <w:sz w:val="24"/>
                <w:szCs w:val="24"/>
                <w:lang w:eastAsia="zh-CN"/>
              </w:rPr>
              <w:t>除外）较2017年都有所降低，但变化浓度均小于对比标准，环境空气污染程度基本不变，处于受控状态。</w:t>
            </w:r>
          </w:p>
          <w:p>
            <w:pPr>
              <w:pStyle w:val="1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leftChars="0" w:right="0" w:firstLine="0" w:firstLineChars="0"/>
              <w:textAlignment w:val="auto"/>
              <w:rPr>
                <w:rFonts w:hint="default" w:ascii="Times New Roman" w:hAnsi="Times New Roman" w:eastAsia="楷体" w:cs="Times New Roman"/>
                <w:b/>
                <w:bCs/>
                <w:color w:val="auto"/>
                <w:sz w:val="24"/>
                <w:lang w:val="en-US" w:eastAsia="zh-CN"/>
              </w:rPr>
            </w:pPr>
            <w:r>
              <w:rPr>
                <w:rFonts w:hint="default" w:ascii="Times New Roman" w:hAnsi="Times New Roman" w:eastAsia="楷体" w:cs="Times New Roman"/>
                <w:b/>
                <w:bCs/>
                <w:color w:val="auto"/>
                <w:sz w:val="24"/>
                <w:lang w:val="en-US" w:eastAsia="zh-CN"/>
              </w:rPr>
              <w:t>3.</w:t>
            </w:r>
            <w:r>
              <w:rPr>
                <w:rFonts w:hint="default" w:ascii="Times New Roman" w:hAnsi="Times New Roman" w:eastAsia="楷体" w:cs="Times New Roman"/>
                <w:b/>
                <w:bCs/>
                <w:color w:val="auto"/>
                <w:sz w:val="24"/>
                <w:lang w:eastAsia="zh-CN"/>
              </w:rPr>
              <w:t xml:space="preserve">1.3 </w:t>
            </w:r>
            <w:r>
              <w:rPr>
                <w:rFonts w:hint="default" w:ascii="Times New Roman" w:hAnsi="Times New Roman" w:eastAsia="楷体" w:cs="Times New Roman"/>
                <w:b/>
                <w:bCs/>
                <w:color w:val="auto"/>
                <w:sz w:val="24"/>
                <w:lang w:val="en-US" w:eastAsia="zh-CN"/>
              </w:rPr>
              <w:t xml:space="preserve"> 区域环境达标规划</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为确保完成国家和河南省下达的空气质量改善目标，使得辖区内环境得到有效治理，补足现阶段环境短板，打好污染防治攻坚战，开封市政府于2018年10月发布了《开封市污染防治攻坚战三年行动计划》（汴政[2018]56号），计划对现阶段影响区域达标的主要污染物分阶段提出了明确的目标要求。通过“加快调整优化能源消费结构、区域产业结构和交通运输结构，强化源头防控，加大治本力度”，“强化工业污染治理，加大污染防治设施改造升级力度，推动企业绿色发展”等手段，实现如下目标：2020年度全市PM</w:t>
            </w:r>
            <w:r>
              <w:rPr>
                <w:rFonts w:hint="default" w:ascii="Times New Roman" w:hAnsi="Times New Roman" w:eastAsia="宋体" w:cs="Times New Roman"/>
                <w:color w:val="auto"/>
                <w:sz w:val="24"/>
                <w:szCs w:val="24"/>
                <w:vertAlign w:val="subscript"/>
                <w:lang w:eastAsia="zh-CN"/>
              </w:rPr>
              <w:t>2.5</w:t>
            </w:r>
            <w:r>
              <w:rPr>
                <w:rFonts w:hint="default" w:ascii="Times New Roman" w:hAnsi="Times New Roman" w:eastAsia="宋体" w:cs="Times New Roman"/>
                <w:color w:val="auto"/>
                <w:sz w:val="24"/>
                <w:szCs w:val="24"/>
                <w:lang w:eastAsia="zh-CN"/>
              </w:rPr>
              <w:t>年均浓度达到51</w:t>
            </w:r>
            <w:r>
              <w:rPr>
                <w:rFonts w:hint="default" w:ascii="Times New Roman" w:hAnsi="Times New Roman" w:eastAsia="宋体" w:cs="Times New Roman"/>
                <w:color w:val="auto"/>
                <w:sz w:val="24"/>
                <w:szCs w:val="24"/>
                <w:lang w:val="en-US" w:eastAsia="zh-CN"/>
              </w:rPr>
              <w:t>ug/m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eastAsia="zh-CN"/>
              </w:rPr>
              <w:t>以下，PM</w:t>
            </w:r>
            <w:r>
              <w:rPr>
                <w:rFonts w:hint="default" w:ascii="Times New Roman" w:hAnsi="Times New Roman" w:eastAsia="宋体" w:cs="Times New Roman"/>
                <w:color w:val="auto"/>
                <w:sz w:val="24"/>
                <w:szCs w:val="24"/>
                <w:vertAlign w:val="subscript"/>
                <w:lang w:eastAsia="zh-CN"/>
              </w:rPr>
              <w:t>10</w:t>
            </w:r>
            <w:r>
              <w:rPr>
                <w:rFonts w:hint="default" w:ascii="Times New Roman" w:hAnsi="Times New Roman" w:eastAsia="宋体" w:cs="Times New Roman"/>
                <w:color w:val="auto"/>
                <w:sz w:val="24"/>
                <w:szCs w:val="24"/>
                <w:lang w:eastAsia="zh-CN"/>
              </w:rPr>
              <w:t>年均浓度达到95</w:t>
            </w:r>
            <w:r>
              <w:rPr>
                <w:rFonts w:hint="default" w:ascii="Times New Roman" w:hAnsi="Times New Roman" w:eastAsia="宋体" w:cs="Times New Roman"/>
                <w:color w:val="auto"/>
                <w:sz w:val="24"/>
                <w:szCs w:val="24"/>
                <w:lang w:val="en-US" w:eastAsia="zh-CN"/>
              </w:rPr>
              <w:t>ug/m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eastAsia="zh-CN"/>
              </w:rPr>
              <w:t>以下，全年优良天数达到244天以上，重度及以上污染天数比率比2015年下降25%以上；同时达到国家规定的京津冀大气污染传输通道城市目标要求；2023年PM</w:t>
            </w:r>
            <w:r>
              <w:rPr>
                <w:rFonts w:hint="default" w:ascii="Times New Roman" w:hAnsi="Times New Roman" w:eastAsia="宋体" w:cs="Times New Roman"/>
                <w:color w:val="auto"/>
                <w:sz w:val="24"/>
                <w:szCs w:val="24"/>
                <w:vertAlign w:val="subscript"/>
                <w:lang w:eastAsia="zh-CN"/>
              </w:rPr>
              <w:t>2.5</w:t>
            </w:r>
            <w:r>
              <w:rPr>
                <w:rFonts w:hint="default" w:ascii="Times New Roman" w:hAnsi="Times New Roman" w:eastAsia="宋体" w:cs="Times New Roman"/>
                <w:color w:val="auto"/>
                <w:sz w:val="24"/>
                <w:szCs w:val="24"/>
                <w:lang w:eastAsia="zh-CN"/>
              </w:rPr>
              <w:t>达到国家环境空气质量二级标准。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目前，杞县正在实施《河南省2020年大气污染防治攻坚战实施方案》、《开封市2019年大气污染防治攻坚战实施方案》、《开封市污染防治攻坚战三年行动计划》（汴政[2018]56号）、《开封市污染防治攻坚战三年行动计划实施方案（2018-2020年）》、《“十三五”挥发性有机物污染防治工作方案》等一系列措，待以上大气污染防治计划逐步实施后，将不断改善区域大气环境质量。</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Chars="0" w:right="0" w:rightChars="0"/>
              <w:textAlignment w:val="auto"/>
              <w:outlineLvl w:val="9"/>
              <w:rPr>
                <w:rFonts w:hint="default" w:ascii="Times New Roman" w:hAnsi="Times New Roman" w:eastAsia="黑体" w:cs="Times New Roman"/>
                <w:color w:val="auto"/>
                <w:sz w:val="24"/>
                <w:szCs w:val="24"/>
                <w:lang w:val="en-US" w:eastAsia="zh-CN"/>
              </w:rPr>
            </w:pPr>
            <w:r>
              <w:rPr>
                <w:rFonts w:hint="default" w:ascii="Times New Roman" w:hAnsi="Times New Roman" w:eastAsia="黑体" w:cs="Times New Roman"/>
                <w:color w:val="auto"/>
                <w:sz w:val="24"/>
                <w:szCs w:val="24"/>
                <w:lang w:val="en-US" w:eastAsia="zh-CN"/>
              </w:rPr>
              <w:t>3.2  地表水环境质量现状</w:t>
            </w:r>
          </w:p>
          <w:p>
            <w:pPr>
              <w:spacing w:line="520" w:lineRule="exact"/>
              <w:ind w:firstLine="480" w:firstLineChars="200"/>
              <w:jc w:val="left"/>
              <w:rPr>
                <w:sz w:val="24"/>
              </w:rPr>
            </w:pPr>
            <w:r>
              <w:rPr>
                <w:rFonts w:hint="eastAsia"/>
                <w:bCs/>
                <w:sz w:val="24"/>
                <w:lang w:val="en-US" w:eastAsia="zh-CN"/>
              </w:rPr>
              <w:t>根据调查，距离本项目厂区最近的地表水体为项目西侧2990m处的</w:t>
            </w:r>
            <w:r>
              <w:rPr>
                <w:sz w:val="24"/>
              </w:rPr>
              <w:t>贾鲁河。根据水体功能区划，贾鲁河开封段水体应执行《地表水环境质量标准》（GB3838-2002）中IV类标准。</w:t>
            </w:r>
          </w:p>
          <w:p>
            <w:pPr>
              <w:spacing w:line="520" w:lineRule="exact"/>
              <w:ind w:firstLine="480" w:firstLineChars="200"/>
              <w:jc w:val="left"/>
              <w:rPr>
                <w:sz w:val="24"/>
              </w:rPr>
            </w:pPr>
            <w:r>
              <w:rPr>
                <w:sz w:val="24"/>
              </w:rPr>
              <w:t>根据</w:t>
            </w:r>
            <w:r>
              <w:rPr>
                <w:rFonts w:hint="eastAsia"/>
                <w:sz w:val="24"/>
                <w:lang w:val="en-US" w:eastAsia="zh-CN"/>
              </w:rPr>
              <w:t>河南省环境监测中心编制《河南省地表水环境责任目标断面水质周报》数据，本次选取贾鲁河扶沟摆渡口断面2019年1月-12月常规监测数据，水环境控制断面水质达标判定结果见下表。</w:t>
            </w:r>
          </w:p>
          <w:p>
            <w:pPr>
              <w:pStyle w:val="49"/>
              <w:ind w:hanging="4815"/>
              <w:rPr>
                <w:lang w:val="en-US" w:eastAsia="zh-CN"/>
              </w:rPr>
            </w:pPr>
            <w:r>
              <w:rPr>
                <w:lang w:val="en-US" w:eastAsia="zh-CN"/>
              </w:rPr>
              <w:t>贾</w:t>
            </w:r>
            <w:r>
              <w:rPr>
                <w:rFonts w:hint="default" w:ascii="Times New Roman" w:hAnsi="Times New Roman" w:eastAsia="黑体" w:cs="Times New Roman"/>
                <w:b w:val="0"/>
                <w:bCs w:val="0"/>
                <w:color w:val="auto"/>
                <w:kern w:val="2"/>
                <w:sz w:val="24"/>
                <w:szCs w:val="22"/>
                <w:highlight w:val="none"/>
                <w:u w:val="none"/>
                <w:lang w:val="en-US" w:eastAsia="zh-CN" w:bidi="ar-SA"/>
              </w:rPr>
              <w:t>鲁</w:t>
            </w:r>
            <w:r>
              <w:rPr>
                <w:rFonts w:hint="eastAsia" w:ascii="Times New Roman" w:hAnsi="Times New Roman" w:eastAsia="黑体" w:cs="Times New Roman"/>
                <w:b w:val="0"/>
                <w:bCs w:val="0"/>
                <w:color w:val="auto"/>
                <w:kern w:val="2"/>
                <w:sz w:val="24"/>
                <w:szCs w:val="22"/>
                <w:highlight w:val="none"/>
                <w:u w:val="none"/>
                <w:lang w:val="en-US" w:eastAsia="zh-CN" w:bidi="ar-SA"/>
              </w:rPr>
              <w:t xml:space="preserve">                           </w:t>
            </w:r>
            <w:r>
              <w:rPr>
                <w:rFonts w:hint="eastAsia" w:eastAsia="黑体" w:cs="Times New Roman"/>
                <w:b w:val="0"/>
                <w:bCs w:val="0"/>
                <w:color w:val="auto"/>
                <w:kern w:val="2"/>
                <w:sz w:val="24"/>
                <w:szCs w:val="22"/>
                <w:highlight w:val="none"/>
                <w:u w:val="none"/>
                <w:lang w:val="en-US" w:eastAsia="zh-CN" w:bidi="ar-SA"/>
              </w:rPr>
              <w:t xml:space="preserve">      </w:t>
            </w:r>
            <w:r>
              <w:rPr>
                <w:rFonts w:hint="default" w:ascii="Times New Roman" w:hAnsi="Times New Roman" w:eastAsia="黑体" w:cs="Times New Roman"/>
                <w:b w:val="0"/>
                <w:bCs w:val="0"/>
                <w:color w:val="auto"/>
                <w:sz w:val="24"/>
                <w:szCs w:val="22"/>
                <w:highlight w:val="none"/>
                <w:u w:val="none"/>
                <w:lang w:val="en-US" w:eastAsia="zh-CN"/>
              </w:rPr>
              <w:t>表3-</w:t>
            </w:r>
            <w:r>
              <w:rPr>
                <w:rFonts w:hint="eastAsia" w:eastAsia="黑体" w:cs="Times New Roman"/>
                <w:b w:val="0"/>
                <w:bCs w:val="0"/>
                <w:color w:val="auto"/>
                <w:sz w:val="24"/>
                <w:szCs w:val="22"/>
                <w:highlight w:val="none"/>
                <w:u w:val="none"/>
                <w:lang w:val="en-US" w:eastAsia="zh-CN"/>
              </w:rPr>
              <w:t>3</w:t>
            </w:r>
            <w:r>
              <w:rPr>
                <w:rFonts w:hint="eastAsia" w:ascii="Times New Roman" w:hAnsi="Times New Roman" w:eastAsia="黑体" w:cs="Times New Roman"/>
                <w:b w:val="0"/>
                <w:bCs w:val="0"/>
                <w:color w:val="auto"/>
                <w:kern w:val="2"/>
                <w:sz w:val="24"/>
                <w:szCs w:val="22"/>
                <w:highlight w:val="none"/>
                <w:u w:val="none"/>
                <w:lang w:val="en-US" w:eastAsia="zh-CN" w:bidi="ar-SA"/>
              </w:rPr>
              <w:t>贾鲁</w:t>
            </w:r>
            <w:r>
              <w:rPr>
                <w:rFonts w:hint="default" w:ascii="Times New Roman" w:hAnsi="Times New Roman" w:eastAsia="黑体" w:cs="Times New Roman"/>
                <w:b w:val="0"/>
                <w:bCs w:val="0"/>
                <w:color w:val="auto"/>
                <w:kern w:val="2"/>
                <w:sz w:val="24"/>
                <w:szCs w:val="22"/>
                <w:highlight w:val="none"/>
                <w:u w:val="none"/>
                <w:lang w:val="en-US" w:eastAsia="zh-CN" w:bidi="ar-SA"/>
              </w:rPr>
              <w:t>河</w:t>
            </w:r>
            <w:r>
              <w:rPr>
                <w:rFonts w:hint="eastAsia" w:ascii="Times New Roman" w:hAnsi="Times New Roman" w:eastAsia="黑体" w:cs="Times New Roman"/>
                <w:b w:val="0"/>
                <w:bCs w:val="0"/>
                <w:color w:val="auto"/>
                <w:kern w:val="2"/>
                <w:sz w:val="24"/>
                <w:szCs w:val="22"/>
                <w:highlight w:val="none"/>
                <w:u w:val="none"/>
                <w:lang w:val="en-US" w:eastAsia="zh-CN" w:bidi="ar-SA"/>
              </w:rPr>
              <w:t>扶沟摆渡渡口断面2019年常规监测数据表     单位：mg/L</w:t>
            </w:r>
            <w:r>
              <w:rPr>
                <w:lang w:val="en-US" w:eastAsia="zh-CN"/>
              </w:rPr>
              <w:t xml:space="preserve">       </w:t>
            </w:r>
          </w:p>
          <w:tbl>
            <w:tblPr>
              <w:tblStyle w:val="21"/>
              <w:tblW w:w="8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6"/>
              <w:gridCol w:w="1139"/>
              <w:gridCol w:w="1138"/>
              <w:gridCol w:w="1216"/>
              <w:gridCol w:w="1216"/>
              <w:gridCol w:w="1216"/>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1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b/>
                      <w:bCs/>
                      <w:kern w:val="0"/>
                      <w:sz w:val="21"/>
                      <w:szCs w:val="21"/>
                      <w:lang w:val="en-US" w:eastAsia="zh-CN"/>
                    </w:rPr>
                  </w:pPr>
                  <w:r>
                    <w:rPr>
                      <w:rFonts w:hint="eastAsia"/>
                      <w:b/>
                      <w:bCs/>
                      <w:kern w:val="0"/>
                      <w:sz w:val="21"/>
                      <w:szCs w:val="21"/>
                      <w:lang w:val="en-US" w:eastAsia="zh-CN"/>
                    </w:rPr>
                    <w:t>污染物名称</w:t>
                  </w:r>
                </w:p>
              </w:tc>
              <w:tc>
                <w:tcPr>
                  <w:tcW w:w="11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b/>
                      <w:bCs/>
                      <w:kern w:val="0"/>
                      <w:sz w:val="21"/>
                      <w:szCs w:val="21"/>
                      <w:lang w:val="en-US" w:eastAsia="zh-CN"/>
                    </w:rPr>
                  </w:pPr>
                  <w:r>
                    <w:rPr>
                      <w:rFonts w:hint="eastAsia"/>
                      <w:b/>
                      <w:bCs/>
                      <w:kern w:val="0"/>
                      <w:sz w:val="21"/>
                      <w:szCs w:val="21"/>
                      <w:lang w:val="en-US" w:eastAsia="zh-CN"/>
                    </w:rPr>
                    <w:t>监测值范围（mg/L）</w:t>
                  </w:r>
                </w:p>
              </w:tc>
              <w:tc>
                <w:tcPr>
                  <w:tcW w:w="11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b/>
                      <w:bCs/>
                      <w:kern w:val="0"/>
                      <w:sz w:val="21"/>
                      <w:szCs w:val="21"/>
                      <w:lang w:val="en-US" w:eastAsia="zh-CN"/>
                    </w:rPr>
                  </w:pPr>
                  <w:r>
                    <w:rPr>
                      <w:rFonts w:hint="eastAsia"/>
                      <w:b/>
                      <w:bCs/>
                      <w:kern w:val="0"/>
                      <w:sz w:val="21"/>
                      <w:szCs w:val="21"/>
                      <w:lang w:val="en-US" w:eastAsia="zh-CN"/>
                    </w:rPr>
                    <w:t>平均值（mg/L）</w:t>
                  </w:r>
                </w:p>
              </w:tc>
              <w:tc>
                <w:tcPr>
                  <w:tcW w:w="121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b/>
                      <w:bCs/>
                      <w:kern w:val="0"/>
                      <w:sz w:val="21"/>
                      <w:szCs w:val="21"/>
                      <w:lang w:val="en-US" w:eastAsia="zh-CN"/>
                    </w:rPr>
                  </w:pPr>
                  <w:r>
                    <w:rPr>
                      <w:rFonts w:hint="eastAsia"/>
                      <w:b/>
                      <w:bCs/>
                      <w:kern w:val="0"/>
                      <w:sz w:val="21"/>
                      <w:szCs w:val="21"/>
                      <w:lang w:val="en-US" w:eastAsia="zh-CN"/>
                    </w:rPr>
                    <w:t>标准值（mg/L）</w:t>
                  </w:r>
                </w:p>
              </w:tc>
              <w:tc>
                <w:tcPr>
                  <w:tcW w:w="121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b/>
                      <w:bCs/>
                      <w:kern w:val="0"/>
                      <w:sz w:val="21"/>
                      <w:szCs w:val="21"/>
                      <w:lang w:val="en-US" w:eastAsia="zh-CN"/>
                    </w:rPr>
                  </w:pPr>
                  <w:r>
                    <w:rPr>
                      <w:rFonts w:hint="eastAsia"/>
                      <w:b/>
                      <w:bCs/>
                      <w:kern w:val="0"/>
                      <w:sz w:val="21"/>
                      <w:szCs w:val="21"/>
                      <w:lang w:val="en-US" w:eastAsia="zh-CN"/>
                    </w:rPr>
                    <w:t>均值标准指数</w:t>
                  </w:r>
                </w:p>
              </w:tc>
              <w:tc>
                <w:tcPr>
                  <w:tcW w:w="121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b/>
                      <w:bCs/>
                      <w:kern w:val="0"/>
                      <w:sz w:val="21"/>
                      <w:szCs w:val="21"/>
                      <w:lang w:val="en-US" w:eastAsia="zh-CN"/>
                    </w:rPr>
                  </w:pPr>
                  <w:r>
                    <w:rPr>
                      <w:rFonts w:hint="eastAsia"/>
                      <w:b/>
                      <w:bCs/>
                      <w:kern w:val="0"/>
                      <w:sz w:val="21"/>
                      <w:szCs w:val="21"/>
                      <w:lang w:val="en-US" w:eastAsia="zh-CN"/>
                    </w:rPr>
                    <w:t>超标率（%）</w:t>
                  </w:r>
                </w:p>
              </w:tc>
              <w:tc>
                <w:tcPr>
                  <w:tcW w:w="121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b/>
                      <w:bCs/>
                      <w:kern w:val="0"/>
                      <w:sz w:val="21"/>
                      <w:szCs w:val="21"/>
                      <w:lang w:val="en-US" w:eastAsia="zh-CN"/>
                    </w:rPr>
                  </w:pPr>
                  <w:r>
                    <w:rPr>
                      <w:rFonts w:hint="eastAsia"/>
                      <w:b/>
                      <w:bCs/>
                      <w:kern w:val="0"/>
                      <w:sz w:val="21"/>
                      <w:szCs w:val="21"/>
                      <w:lang w:val="en-US" w:eastAsia="zh-CN"/>
                    </w:rPr>
                    <w:t>最大超标倍数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1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kern w:val="0"/>
                      <w:sz w:val="21"/>
                      <w:szCs w:val="21"/>
                    </w:rPr>
                  </w:pPr>
                  <w:r>
                    <w:rPr>
                      <w:b/>
                      <w:bCs/>
                      <w:kern w:val="0"/>
                      <w:sz w:val="21"/>
                      <w:szCs w:val="21"/>
                    </w:rPr>
                    <w:t>COD</w:t>
                  </w:r>
                </w:p>
              </w:tc>
              <w:tc>
                <w:tcPr>
                  <w:tcW w:w="11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kern w:val="0"/>
                      <w:sz w:val="21"/>
                      <w:szCs w:val="21"/>
                      <w:lang w:val="en-US" w:eastAsia="zh-CN"/>
                    </w:rPr>
                  </w:pPr>
                  <w:r>
                    <w:rPr>
                      <w:rFonts w:hint="eastAsia"/>
                      <w:kern w:val="0"/>
                      <w:sz w:val="21"/>
                      <w:szCs w:val="21"/>
                      <w:lang w:val="en-US" w:eastAsia="zh-CN"/>
                    </w:rPr>
                    <w:t>19-24</w:t>
                  </w:r>
                </w:p>
              </w:tc>
              <w:tc>
                <w:tcPr>
                  <w:tcW w:w="11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kern w:val="0"/>
                      <w:sz w:val="21"/>
                      <w:szCs w:val="21"/>
                      <w:lang w:val="en-US" w:eastAsia="zh-CN"/>
                    </w:rPr>
                  </w:pPr>
                  <w:r>
                    <w:rPr>
                      <w:rFonts w:hint="eastAsia"/>
                      <w:kern w:val="0"/>
                      <w:sz w:val="21"/>
                      <w:szCs w:val="21"/>
                      <w:lang w:val="en-US" w:eastAsia="zh-CN"/>
                    </w:rPr>
                    <w:t>21.667</w:t>
                  </w:r>
                </w:p>
              </w:tc>
              <w:tc>
                <w:tcPr>
                  <w:tcW w:w="121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kern w:val="0"/>
                      <w:sz w:val="21"/>
                      <w:szCs w:val="21"/>
                      <w:lang w:val="en-US" w:eastAsia="zh-CN"/>
                    </w:rPr>
                  </w:pPr>
                  <w:r>
                    <w:rPr>
                      <w:rFonts w:hint="eastAsia"/>
                      <w:kern w:val="0"/>
                      <w:sz w:val="21"/>
                      <w:szCs w:val="21"/>
                      <w:lang w:val="en-US" w:eastAsia="zh-CN"/>
                    </w:rPr>
                    <w:t>30</w:t>
                  </w:r>
                </w:p>
              </w:tc>
              <w:tc>
                <w:tcPr>
                  <w:tcW w:w="121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kern w:val="0"/>
                      <w:sz w:val="21"/>
                      <w:szCs w:val="21"/>
                      <w:lang w:val="en-US" w:eastAsia="zh-CN"/>
                    </w:rPr>
                  </w:pPr>
                  <w:r>
                    <w:rPr>
                      <w:rFonts w:hint="eastAsia"/>
                      <w:kern w:val="0"/>
                      <w:sz w:val="21"/>
                      <w:szCs w:val="21"/>
                      <w:lang w:val="en-US" w:eastAsia="zh-CN"/>
                    </w:rPr>
                    <w:t>0.722</w:t>
                  </w:r>
                </w:p>
              </w:tc>
              <w:tc>
                <w:tcPr>
                  <w:tcW w:w="121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kern w:val="0"/>
                      <w:sz w:val="21"/>
                      <w:szCs w:val="21"/>
                      <w:lang w:val="en-US" w:eastAsia="zh-CN"/>
                    </w:rPr>
                  </w:pPr>
                  <w:r>
                    <w:rPr>
                      <w:rFonts w:hint="eastAsia"/>
                      <w:kern w:val="0"/>
                      <w:sz w:val="21"/>
                      <w:szCs w:val="21"/>
                      <w:lang w:val="en-US" w:eastAsia="zh-CN"/>
                    </w:rPr>
                    <w:t>0</w:t>
                  </w:r>
                </w:p>
              </w:tc>
              <w:tc>
                <w:tcPr>
                  <w:tcW w:w="121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kern w:val="0"/>
                      <w:sz w:val="21"/>
                      <w:szCs w:val="21"/>
                      <w:lang w:val="en-US" w:eastAsia="zh-CN"/>
                    </w:rPr>
                  </w:pPr>
                  <w:r>
                    <w:rPr>
                      <w:rFonts w:hint="eastAsia"/>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1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kern w:val="0"/>
                      <w:sz w:val="21"/>
                      <w:szCs w:val="21"/>
                    </w:rPr>
                  </w:pPr>
                  <w:r>
                    <w:rPr>
                      <w:b/>
                      <w:bCs/>
                      <w:kern w:val="0"/>
                      <w:sz w:val="21"/>
                      <w:szCs w:val="21"/>
                    </w:rPr>
                    <w:t>氨氮</w:t>
                  </w:r>
                </w:p>
              </w:tc>
              <w:tc>
                <w:tcPr>
                  <w:tcW w:w="11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kern w:val="0"/>
                      <w:sz w:val="21"/>
                      <w:szCs w:val="21"/>
                      <w:lang w:val="en-US" w:eastAsia="zh-CN"/>
                    </w:rPr>
                  </w:pPr>
                  <w:r>
                    <w:rPr>
                      <w:rFonts w:hint="eastAsia"/>
                      <w:kern w:val="0"/>
                      <w:sz w:val="21"/>
                      <w:szCs w:val="21"/>
                      <w:lang w:val="en-US" w:eastAsia="zh-CN"/>
                    </w:rPr>
                    <w:t>0.07-0.70</w:t>
                  </w:r>
                </w:p>
              </w:tc>
              <w:tc>
                <w:tcPr>
                  <w:tcW w:w="11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kern w:val="0"/>
                      <w:sz w:val="21"/>
                      <w:szCs w:val="21"/>
                      <w:lang w:val="en-US" w:eastAsia="zh-CN"/>
                    </w:rPr>
                  </w:pPr>
                  <w:r>
                    <w:rPr>
                      <w:rFonts w:hint="eastAsia"/>
                      <w:kern w:val="0"/>
                      <w:sz w:val="21"/>
                      <w:szCs w:val="21"/>
                      <w:lang w:val="en-US" w:eastAsia="zh-CN"/>
                    </w:rPr>
                    <w:t>0.205</w:t>
                  </w:r>
                </w:p>
              </w:tc>
              <w:tc>
                <w:tcPr>
                  <w:tcW w:w="121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kern w:val="0"/>
                      <w:sz w:val="21"/>
                      <w:szCs w:val="21"/>
                      <w:lang w:val="en-US" w:eastAsia="zh-CN"/>
                    </w:rPr>
                  </w:pPr>
                  <w:r>
                    <w:rPr>
                      <w:rFonts w:hint="eastAsia"/>
                      <w:kern w:val="0"/>
                      <w:sz w:val="21"/>
                      <w:szCs w:val="21"/>
                      <w:lang w:val="en-US" w:eastAsia="zh-CN"/>
                    </w:rPr>
                    <w:t>1.5</w:t>
                  </w:r>
                </w:p>
              </w:tc>
              <w:tc>
                <w:tcPr>
                  <w:tcW w:w="121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kern w:val="0"/>
                      <w:sz w:val="21"/>
                      <w:szCs w:val="21"/>
                      <w:lang w:val="en-US" w:eastAsia="zh-CN"/>
                    </w:rPr>
                  </w:pPr>
                  <w:r>
                    <w:rPr>
                      <w:rFonts w:hint="eastAsia"/>
                      <w:kern w:val="0"/>
                      <w:sz w:val="21"/>
                      <w:szCs w:val="21"/>
                      <w:lang w:val="en-US" w:eastAsia="zh-CN"/>
                    </w:rPr>
                    <w:t>0.137</w:t>
                  </w:r>
                </w:p>
              </w:tc>
              <w:tc>
                <w:tcPr>
                  <w:tcW w:w="121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kern w:val="0"/>
                      <w:sz w:val="21"/>
                      <w:szCs w:val="21"/>
                      <w:lang w:val="en-US" w:eastAsia="zh-CN"/>
                    </w:rPr>
                  </w:pPr>
                  <w:r>
                    <w:rPr>
                      <w:rFonts w:hint="eastAsia"/>
                      <w:kern w:val="0"/>
                      <w:sz w:val="21"/>
                      <w:szCs w:val="21"/>
                      <w:lang w:val="en-US" w:eastAsia="zh-CN"/>
                    </w:rPr>
                    <w:t>0</w:t>
                  </w:r>
                </w:p>
              </w:tc>
              <w:tc>
                <w:tcPr>
                  <w:tcW w:w="121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kern w:val="0"/>
                      <w:sz w:val="21"/>
                      <w:szCs w:val="21"/>
                      <w:lang w:val="en-US" w:eastAsia="zh-CN"/>
                    </w:rPr>
                  </w:pPr>
                  <w:r>
                    <w:rPr>
                      <w:rFonts w:hint="eastAsia"/>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1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kern w:val="0"/>
                      <w:sz w:val="21"/>
                      <w:szCs w:val="21"/>
                    </w:rPr>
                  </w:pPr>
                  <w:r>
                    <w:rPr>
                      <w:b/>
                      <w:bCs/>
                      <w:kern w:val="0"/>
                      <w:sz w:val="21"/>
                      <w:szCs w:val="21"/>
                    </w:rPr>
                    <w:t>总磷</w:t>
                  </w:r>
                </w:p>
              </w:tc>
              <w:tc>
                <w:tcPr>
                  <w:tcW w:w="1139"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kern w:val="0"/>
                      <w:sz w:val="21"/>
                      <w:szCs w:val="21"/>
                      <w:lang w:val="en-US" w:eastAsia="zh-CN"/>
                    </w:rPr>
                  </w:pPr>
                  <w:r>
                    <w:rPr>
                      <w:rFonts w:hint="eastAsia"/>
                      <w:kern w:val="0"/>
                      <w:sz w:val="21"/>
                      <w:szCs w:val="21"/>
                      <w:lang w:val="en-US" w:eastAsia="zh-CN"/>
                    </w:rPr>
                    <w:t>0.05-0.30</w:t>
                  </w:r>
                </w:p>
              </w:tc>
              <w:tc>
                <w:tcPr>
                  <w:tcW w:w="1138"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kern w:val="0"/>
                      <w:sz w:val="21"/>
                      <w:szCs w:val="21"/>
                      <w:lang w:val="en-US" w:eastAsia="zh-CN"/>
                    </w:rPr>
                  </w:pPr>
                  <w:r>
                    <w:rPr>
                      <w:rFonts w:hint="eastAsia"/>
                      <w:kern w:val="0"/>
                      <w:sz w:val="21"/>
                      <w:szCs w:val="21"/>
                      <w:lang w:val="en-US" w:eastAsia="zh-CN"/>
                    </w:rPr>
                    <w:t>0.085</w:t>
                  </w:r>
                </w:p>
              </w:tc>
              <w:tc>
                <w:tcPr>
                  <w:tcW w:w="121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kern w:val="0"/>
                      <w:sz w:val="21"/>
                      <w:szCs w:val="21"/>
                      <w:lang w:val="en-US" w:eastAsia="zh-CN"/>
                    </w:rPr>
                  </w:pPr>
                  <w:r>
                    <w:rPr>
                      <w:rFonts w:hint="eastAsia"/>
                      <w:kern w:val="0"/>
                      <w:sz w:val="21"/>
                      <w:szCs w:val="21"/>
                      <w:lang w:val="en-US" w:eastAsia="zh-CN"/>
                    </w:rPr>
                    <w:t>0.3</w:t>
                  </w:r>
                </w:p>
              </w:tc>
              <w:tc>
                <w:tcPr>
                  <w:tcW w:w="121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kern w:val="0"/>
                      <w:sz w:val="21"/>
                      <w:szCs w:val="21"/>
                      <w:lang w:val="en-US" w:eastAsia="zh-CN"/>
                    </w:rPr>
                  </w:pPr>
                  <w:r>
                    <w:rPr>
                      <w:rFonts w:hint="eastAsia"/>
                      <w:kern w:val="0"/>
                      <w:sz w:val="21"/>
                      <w:szCs w:val="21"/>
                      <w:lang w:val="en-US" w:eastAsia="zh-CN"/>
                    </w:rPr>
                    <w:t>0.283</w:t>
                  </w:r>
                </w:p>
              </w:tc>
              <w:tc>
                <w:tcPr>
                  <w:tcW w:w="121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kern w:val="0"/>
                      <w:sz w:val="21"/>
                      <w:szCs w:val="21"/>
                      <w:lang w:val="en-US" w:eastAsia="zh-CN"/>
                    </w:rPr>
                  </w:pPr>
                  <w:r>
                    <w:rPr>
                      <w:rFonts w:hint="eastAsia"/>
                      <w:kern w:val="0"/>
                      <w:sz w:val="21"/>
                      <w:szCs w:val="21"/>
                      <w:lang w:val="en-US" w:eastAsia="zh-CN"/>
                    </w:rPr>
                    <w:t>0</w:t>
                  </w:r>
                </w:p>
              </w:tc>
              <w:tc>
                <w:tcPr>
                  <w:tcW w:w="121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kern w:val="0"/>
                      <w:sz w:val="21"/>
                      <w:szCs w:val="21"/>
                      <w:lang w:val="en-US" w:eastAsia="zh-CN"/>
                    </w:rPr>
                  </w:pPr>
                  <w:r>
                    <w:rPr>
                      <w:rFonts w:hint="eastAsia"/>
                      <w:kern w:val="0"/>
                      <w:sz w:val="21"/>
                      <w:szCs w:val="21"/>
                      <w:lang w:val="en-US" w:eastAsia="zh-CN"/>
                    </w:rPr>
                    <w:t>0</w:t>
                  </w:r>
                </w:p>
              </w:tc>
            </w:tr>
          </w:tbl>
          <w:p>
            <w:pPr>
              <w:spacing w:line="520" w:lineRule="exact"/>
              <w:ind w:firstLine="480" w:firstLineChars="200"/>
              <w:jc w:val="left"/>
              <w:rPr>
                <w:rFonts w:hint="eastAsia" w:eastAsia="宋体"/>
                <w:sz w:val="24"/>
                <w:lang w:eastAsia="zh-CN"/>
              </w:rPr>
            </w:pPr>
            <w:r>
              <w:rPr>
                <w:rFonts w:eastAsia="宋体"/>
                <w:sz w:val="24"/>
              </w:rPr>
              <w:t>由上表可知，贾鲁河扶沟摆渡口断面COD、氨氮和总磷均能够满足《地表水环境质量标准》（GB3838-2002））Ⅳ类标准要求</w:t>
            </w:r>
            <w:r>
              <w:rPr>
                <w:rFonts w:hint="eastAsia" w:eastAsia="宋体"/>
                <w:sz w:val="24"/>
                <w:lang w:eastAsia="zh-CN"/>
              </w:rPr>
              <w:t>。</w:t>
            </w:r>
          </w:p>
          <w:p>
            <w:pPr>
              <w:spacing w:line="520" w:lineRule="exact"/>
              <w:ind w:firstLine="482" w:firstLineChars="200"/>
              <w:jc w:val="left"/>
              <w:rPr>
                <w:rFonts w:hint="default" w:eastAsia="宋体"/>
                <w:b/>
                <w:bCs/>
                <w:sz w:val="24"/>
                <w:lang w:val="en-US" w:eastAsia="zh-CN"/>
              </w:rPr>
            </w:pPr>
            <w:r>
              <w:rPr>
                <w:rFonts w:hint="default" w:eastAsia="宋体"/>
                <w:b/>
                <w:bCs/>
                <w:sz w:val="24"/>
                <w:lang w:val="en-US" w:eastAsia="zh-CN"/>
              </w:rPr>
              <w:t>3.3  声环境质量现状</w:t>
            </w:r>
          </w:p>
          <w:p>
            <w:pPr>
              <w:pStyle w:val="12"/>
              <w:keepNext w:val="0"/>
              <w:keepLines w:val="0"/>
              <w:suppressLineNumbers w:val="0"/>
              <w:spacing w:before="0" w:beforeAutospacing="0" w:after="0" w:afterAutospacing="0" w:line="520" w:lineRule="exact"/>
              <w:ind w:left="0" w:leftChars="0" w:right="0"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cs="Times New Roman"/>
                <w:bCs/>
                <w:color w:val="auto"/>
                <w:kern w:val="2"/>
                <w:szCs w:val="20"/>
                <w:highlight w:val="none"/>
              </w:rPr>
              <w:t>根据声环境</w:t>
            </w:r>
            <w:r>
              <w:rPr>
                <w:rFonts w:hint="default" w:ascii="Times New Roman" w:hAnsi="Times New Roman" w:cs="Times New Roman"/>
                <w:bCs/>
                <w:color w:val="auto"/>
                <w:kern w:val="2"/>
                <w:szCs w:val="20"/>
              </w:rPr>
              <w:t>功能区分类，</w:t>
            </w:r>
            <w:r>
              <w:rPr>
                <w:rFonts w:hint="default" w:ascii="Times New Roman" w:hAnsi="Times New Roman" w:cs="Times New Roman"/>
                <w:bCs/>
                <w:color w:val="auto"/>
                <w:sz w:val="24"/>
              </w:rPr>
              <w:t>项目区域</w:t>
            </w:r>
            <w:r>
              <w:rPr>
                <w:rFonts w:hint="default" w:ascii="Times New Roman" w:hAnsi="Times New Roman" w:cs="Times New Roman"/>
                <w:color w:val="auto"/>
                <w:sz w:val="24"/>
              </w:rPr>
              <w:t>声环境功能区域划分属</w:t>
            </w:r>
            <w:r>
              <w:rPr>
                <w:rFonts w:hint="default" w:ascii="Times New Roman" w:hAnsi="Times New Roman" w:eastAsia="宋体" w:cs="Times New Roman"/>
                <w:color w:val="auto"/>
                <w:sz w:val="24"/>
                <w:lang w:val="en-US" w:eastAsia="zh-CN"/>
              </w:rPr>
              <w:t>2</w:t>
            </w:r>
            <w:r>
              <w:rPr>
                <w:rFonts w:hint="default" w:ascii="Times New Roman" w:hAnsi="Times New Roman" w:cs="Times New Roman"/>
                <w:color w:val="auto"/>
                <w:sz w:val="24"/>
              </w:rPr>
              <w:t>类区，应执行《声环境质量标准》（GB3096-2008）</w:t>
            </w:r>
            <w:r>
              <w:rPr>
                <w:rFonts w:hint="default" w:ascii="Times New Roman" w:hAnsi="Times New Roman" w:eastAsia="宋体" w:cs="Times New Roman"/>
                <w:color w:val="auto"/>
                <w:sz w:val="24"/>
                <w:lang w:val="en-US" w:eastAsia="zh-CN"/>
              </w:rPr>
              <w:t>2</w:t>
            </w:r>
            <w:r>
              <w:rPr>
                <w:rFonts w:hint="default" w:ascii="Times New Roman" w:hAnsi="Times New Roman" w:cs="Times New Roman"/>
                <w:color w:val="auto"/>
                <w:sz w:val="24"/>
              </w:rPr>
              <w:t>类标准</w:t>
            </w:r>
            <w:r>
              <w:rPr>
                <w:rFonts w:hint="default" w:ascii="Times New Roman" w:hAnsi="Times New Roman" w:eastAsia="宋体" w:cs="Times New Roman"/>
                <w:b w:val="0"/>
                <w:bCs w:val="0"/>
                <w:color w:val="auto"/>
                <w:sz w:val="24"/>
                <w:szCs w:val="24"/>
                <w:highlight w:val="none"/>
                <w:u w:val="none"/>
              </w:rPr>
              <w:t>。</w:t>
            </w:r>
            <w:r>
              <w:rPr>
                <w:rFonts w:hint="default" w:ascii="Times New Roman" w:hAnsi="Times New Roman" w:eastAsia="宋体" w:cs="Times New Roman"/>
                <w:color w:val="000000"/>
                <w:sz w:val="24"/>
                <w:szCs w:val="24"/>
              </w:rPr>
              <w:t>河南永蓝检测技术有限公司</w:t>
            </w:r>
            <w:r>
              <w:rPr>
                <w:rFonts w:hint="default" w:ascii="Times New Roman" w:hAnsi="Times New Roman" w:eastAsia="宋体" w:cs="Times New Roman"/>
                <w:b w:val="0"/>
                <w:bCs w:val="0"/>
                <w:color w:val="auto"/>
                <w:sz w:val="24"/>
                <w:szCs w:val="24"/>
                <w:highlight w:val="none"/>
                <w:u w:val="none"/>
                <w:lang w:eastAsia="zh-CN"/>
              </w:rPr>
              <w:t>于</w:t>
            </w:r>
            <w:r>
              <w:rPr>
                <w:rFonts w:hint="default" w:ascii="Times New Roman" w:hAnsi="Times New Roman" w:eastAsia="宋体" w:cs="Times New Roman"/>
                <w:b w:val="0"/>
                <w:bCs w:val="0"/>
                <w:color w:val="auto"/>
                <w:sz w:val="24"/>
                <w:szCs w:val="24"/>
                <w:highlight w:val="none"/>
                <w:u w:val="none"/>
              </w:rPr>
              <w:t>20</w:t>
            </w:r>
            <w:r>
              <w:rPr>
                <w:rFonts w:hint="default" w:ascii="Times New Roman" w:hAnsi="Times New Roman" w:eastAsia="宋体" w:cs="Times New Roman"/>
                <w:b w:val="0"/>
                <w:bCs w:val="0"/>
                <w:color w:val="auto"/>
                <w:sz w:val="24"/>
                <w:szCs w:val="24"/>
                <w:highlight w:val="none"/>
                <w:u w:val="none"/>
                <w:lang w:val="en-US" w:eastAsia="zh-CN"/>
              </w:rPr>
              <w:t>2</w:t>
            </w:r>
            <w:r>
              <w:rPr>
                <w:rFonts w:hint="eastAsia" w:cs="Times New Roman"/>
                <w:b w:val="0"/>
                <w:bCs w:val="0"/>
                <w:color w:val="auto"/>
                <w:sz w:val="24"/>
                <w:szCs w:val="24"/>
                <w:highlight w:val="none"/>
                <w:u w:val="none"/>
                <w:lang w:val="en-US" w:eastAsia="zh-CN"/>
              </w:rPr>
              <w:t>1</w:t>
            </w:r>
            <w:r>
              <w:rPr>
                <w:rFonts w:hint="default" w:ascii="Times New Roman" w:hAnsi="Times New Roman" w:eastAsia="宋体" w:cs="Times New Roman"/>
                <w:b w:val="0"/>
                <w:bCs w:val="0"/>
                <w:color w:val="auto"/>
                <w:sz w:val="24"/>
                <w:szCs w:val="24"/>
                <w:highlight w:val="none"/>
                <w:u w:val="none"/>
              </w:rPr>
              <w:t>年</w:t>
            </w:r>
            <w:r>
              <w:rPr>
                <w:rFonts w:hint="eastAsia" w:cs="Times New Roman"/>
                <w:b w:val="0"/>
                <w:bCs w:val="0"/>
                <w:color w:val="auto"/>
                <w:sz w:val="24"/>
                <w:szCs w:val="24"/>
                <w:highlight w:val="none"/>
                <w:u w:val="none"/>
                <w:lang w:val="en-US" w:eastAsia="zh-CN"/>
              </w:rPr>
              <w:t>4</w:t>
            </w:r>
            <w:r>
              <w:rPr>
                <w:rFonts w:hint="default" w:ascii="Times New Roman" w:hAnsi="Times New Roman" w:eastAsia="宋体" w:cs="Times New Roman"/>
                <w:b w:val="0"/>
                <w:bCs w:val="0"/>
                <w:color w:val="auto"/>
                <w:sz w:val="24"/>
                <w:szCs w:val="24"/>
                <w:highlight w:val="none"/>
                <w:u w:val="none"/>
                <w:lang w:val="en-US" w:eastAsia="zh-CN"/>
              </w:rPr>
              <w:t>月</w:t>
            </w:r>
            <w:r>
              <w:rPr>
                <w:rFonts w:hint="eastAsia" w:cs="Times New Roman"/>
                <w:b w:val="0"/>
                <w:bCs w:val="0"/>
                <w:color w:val="auto"/>
                <w:sz w:val="24"/>
                <w:szCs w:val="24"/>
                <w:highlight w:val="none"/>
                <w:u w:val="none"/>
                <w:lang w:val="en-US" w:eastAsia="zh-CN"/>
              </w:rPr>
              <w:t>14</w:t>
            </w:r>
            <w:r>
              <w:rPr>
                <w:rFonts w:hint="default" w:ascii="Times New Roman" w:hAnsi="Times New Roman" w:eastAsia="宋体" w:cs="Times New Roman"/>
                <w:b w:val="0"/>
                <w:bCs w:val="0"/>
                <w:color w:val="auto"/>
                <w:sz w:val="24"/>
                <w:szCs w:val="24"/>
                <w:highlight w:val="none"/>
                <w:u w:val="none"/>
                <w:lang w:val="en-US" w:eastAsia="zh-CN"/>
              </w:rPr>
              <w:t>日</w:t>
            </w:r>
            <w:r>
              <w:rPr>
                <w:rFonts w:hint="default" w:ascii="Times New Roman" w:hAnsi="Times New Roman" w:eastAsia="宋体" w:cs="Times New Roman"/>
                <w:b w:val="0"/>
                <w:bCs w:val="0"/>
                <w:color w:val="auto"/>
                <w:sz w:val="24"/>
                <w:szCs w:val="24"/>
                <w:highlight w:val="none"/>
                <w:u w:val="none"/>
              </w:rPr>
              <w:t>对本项目</w:t>
            </w:r>
            <w:r>
              <w:rPr>
                <w:rFonts w:hint="default" w:ascii="Times New Roman" w:hAnsi="Times New Roman" w:eastAsia="宋体" w:cs="Times New Roman"/>
                <w:b w:val="0"/>
                <w:bCs w:val="0"/>
                <w:color w:val="auto"/>
                <w:sz w:val="24"/>
                <w:szCs w:val="24"/>
                <w:highlight w:val="none"/>
                <w:u w:val="none"/>
                <w:lang w:eastAsia="zh-CN"/>
              </w:rPr>
              <w:t>厂界处</w:t>
            </w:r>
            <w:r>
              <w:rPr>
                <w:rFonts w:hint="default" w:ascii="Times New Roman" w:hAnsi="Times New Roman" w:eastAsia="宋体" w:cs="Times New Roman"/>
                <w:b w:val="0"/>
                <w:bCs w:val="0"/>
                <w:color w:val="auto"/>
                <w:sz w:val="24"/>
                <w:szCs w:val="24"/>
                <w:highlight w:val="none"/>
                <w:u w:val="none"/>
              </w:rPr>
              <w:t>进行现场实测，</w:t>
            </w:r>
            <w:r>
              <w:rPr>
                <w:rFonts w:hint="default" w:ascii="Times New Roman" w:hAnsi="Times New Roman" w:eastAsia="宋体" w:cs="Times New Roman"/>
                <w:b w:val="0"/>
                <w:bCs w:val="0"/>
                <w:color w:val="auto"/>
                <w:sz w:val="24"/>
                <w:szCs w:val="24"/>
                <w:highlight w:val="none"/>
                <w:u w:val="none"/>
                <w:lang w:val="en-US" w:eastAsia="zh-CN"/>
              </w:rPr>
              <w:t>昼间与夜间</w:t>
            </w:r>
            <w:r>
              <w:rPr>
                <w:rFonts w:hint="default" w:ascii="Times New Roman" w:hAnsi="Times New Roman" w:eastAsia="宋体" w:cs="Times New Roman"/>
                <w:b w:val="0"/>
                <w:bCs w:val="0"/>
                <w:color w:val="auto"/>
                <w:sz w:val="24"/>
                <w:szCs w:val="24"/>
                <w:highlight w:val="none"/>
                <w:u w:val="none"/>
              </w:rPr>
              <w:t>各实测一次，</w:t>
            </w:r>
            <w:r>
              <w:rPr>
                <w:rFonts w:hint="default" w:ascii="Times New Roman" w:hAnsi="Times New Roman" w:eastAsia="宋体" w:cs="Times New Roman"/>
                <w:b w:val="0"/>
                <w:bCs w:val="0"/>
                <w:color w:val="auto"/>
                <w:sz w:val="24"/>
                <w:szCs w:val="24"/>
                <w:highlight w:val="none"/>
                <w:u w:val="none"/>
                <w:lang w:eastAsia="zh-CN"/>
              </w:rPr>
              <w:t>并于</w:t>
            </w:r>
            <w:r>
              <w:rPr>
                <w:rFonts w:hint="default" w:ascii="Times New Roman" w:hAnsi="Times New Roman" w:eastAsia="宋体" w:cs="Times New Roman"/>
                <w:b w:val="0"/>
                <w:bCs w:val="0"/>
                <w:color w:val="auto"/>
                <w:sz w:val="24"/>
                <w:szCs w:val="24"/>
                <w:highlight w:val="none"/>
                <w:u w:val="none"/>
                <w:lang w:val="en-US" w:eastAsia="zh-CN"/>
              </w:rPr>
              <w:t>202</w:t>
            </w:r>
            <w:r>
              <w:rPr>
                <w:rFonts w:hint="eastAsia" w:cs="Times New Roman"/>
                <w:b w:val="0"/>
                <w:bCs w:val="0"/>
                <w:color w:val="auto"/>
                <w:sz w:val="24"/>
                <w:szCs w:val="24"/>
                <w:highlight w:val="none"/>
                <w:u w:val="none"/>
                <w:lang w:val="en-US" w:eastAsia="zh-CN"/>
              </w:rPr>
              <w:t>1</w:t>
            </w:r>
            <w:r>
              <w:rPr>
                <w:rFonts w:hint="default" w:ascii="Times New Roman" w:hAnsi="Times New Roman" w:eastAsia="宋体" w:cs="Times New Roman"/>
                <w:b w:val="0"/>
                <w:bCs w:val="0"/>
                <w:color w:val="auto"/>
                <w:sz w:val="24"/>
                <w:szCs w:val="24"/>
                <w:highlight w:val="none"/>
                <w:u w:val="none"/>
                <w:lang w:val="en-US" w:eastAsia="zh-CN"/>
              </w:rPr>
              <w:t>年</w:t>
            </w:r>
            <w:r>
              <w:rPr>
                <w:rFonts w:hint="eastAsia" w:cs="Times New Roman"/>
                <w:b w:val="0"/>
                <w:bCs w:val="0"/>
                <w:color w:val="auto"/>
                <w:sz w:val="24"/>
                <w:szCs w:val="24"/>
                <w:highlight w:val="none"/>
                <w:u w:val="none"/>
                <w:lang w:val="en-US" w:eastAsia="zh-CN"/>
              </w:rPr>
              <w:t>4</w:t>
            </w:r>
            <w:r>
              <w:rPr>
                <w:rFonts w:hint="default" w:ascii="Times New Roman" w:hAnsi="Times New Roman" w:eastAsia="宋体" w:cs="Times New Roman"/>
                <w:b w:val="0"/>
                <w:bCs w:val="0"/>
                <w:color w:val="auto"/>
                <w:sz w:val="24"/>
                <w:szCs w:val="24"/>
                <w:highlight w:val="none"/>
                <w:u w:val="none"/>
                <w:lang w:val="en-US" w:eastAsia="zh-CN"/>
              </w:rPr>
              <w:t>月</w:t>
            </w:r>
            <w:r>
              <w:rPr>
                <w:rFonts w:hint="eastAsia" w:cs="Times New Roman"/>
                <w:b w:val="0"/>
                <w:bCs w:val="0"/>
                <w:color w:val="auto"/>
                <w:sz w:val="24"/>
                <w:szCs w:val="24"/>
                <w:highlight w:val="none"/>
                <w:u w:val="none"/>
                <w:lang w:val="en-US" w:eastAsia="zh-CN"/>
              </w:rPr>
              <w:t>19</w:t>
            </w:r>
            <w:r>
              <w:rPr>
                <w:rFonts w:hint="default" w:ascii="Times New Roman" w:hAnsi="Times New Roman" w:eastAsia="宋体" w:cs="Times New Roman"/>
                <w:b w:val="0"/>
                <w:bCs w:val="0"/>
                <w:color w:val="auto"/>
                <w:sz w:val="24"/>
                <w:szCs w:val="24"/>
                <w:highlight w:val="none"/>
                <w:u w:val="none"/>
                <w:lang w:val="en-US" w:eastAsia="zh-CN"/>
              </w:rPr>
              <w:t>日出具监测报告，详见附件</w:t>
            </w:r>
            <w:r>
              <w:rPr>
                <w:rFonts w:hint="eastAsia" w:cs="Times New Roman"/>
                <w:b w:val="0"/>
                <w:bCs w:val="0"/>
                <w:color w:val="auto"/>
                <w:sz w:val="24"/>
                <w:szCs w:val="24"/>
                <w:highlight w:val="none"/>
                <w:u w:val="none"/>
                <w:lang w:val="en-US" w:eastAsia="zh-CN"/>
              </w:rPr>
              <w:t>9</w:t>
            </w:r>
            <w:r>
              <w:rPr>
                <w:rFonts w:hint="default" w:ascii="Times New Roman" w:hAnsi="Times New Roman" w:eastAsia="宋体" w:cs="Times New Roman"/>
                <w:b w:val="0"/>
                <w:bCs w:val="0"/>
                <w:color w:val="auto"/>
                <w:sz w:val="24"/>
                <w:szCs w:val="24"/>
                <w:highlight w:val="none"/>
                <w:u w:val="none"/>
                <w:lang w:val="en-US" w:eastAsia="zh-CN"/>
              </w:rPr>
              <w:t>，</w:t>
            </w:r>
            <w:r>
              <w:rPr>
                <w:rFonts w:hint="default" w:ascii="Times New Roman" w:hAnsi="Times New Roman" w:eastAsia="宋体" w:cs="Times New Roman"/>
                <w:b w:val="0"/>
                <w:bCs w:val="0"/>
                <w:color w:val="auto"/>
                <w:sz w:val="24"/>
                <w:szCs w:val="24"/>
                <w:highlight w:val="none"/>
                <w:u w:val="none"/>
              </w:rPr>
              <w:t>各厂</w:t>
            </w:r>
            <w:r>
              <w:rPr>
                <w:rFonts w:hint="default" w:ascii="Times New Roman" w:hAnsi="Times New Roman" w:eastAsia="宋体" w:cs="Times New Roman"/>
                <w:color w:val="auto"/>
                <w:sz w:val="24"/>
                <w:szCs w:val="24"/>
                <w:highlight w:val="none"/>
              </w:rPr>
              <w:t>界噪声实测结果见表</w:t>
            </w:r>
            <w:r>
              <w:rPr>
                <w:rFonts w:hint="default" w:ascii="Times New Roman" w:hAnsi="Times New Roman" w:eastAsia="宋体" w:cs="Times New Roman"/>
                <w:color w:val="auto"/>
                <w:sz w:val="24"/>
                <w:szCs w:val="24"/>
                <w:highlight w:val="none"/>
                <w:lang w:val="en-US" w:eastAsia="zh-CN"/>
              </w:rPr>
              <w:t>3-</w:t>
            </w:r>
            <w:r>
              <w:rPr>
                <w:rFonts w:hint="eastAsia" w:ascii="Times New Roman" w:hAnsi="Times New Roman" w:cs="Times New Roman"/>
                <w:color w:val="auto"/>
                <w:sz w:val="24"/>
                <w:szCs w:val="24"/>
                <w:highlight w:val="none"/>
                <w:lang w:val="en-US" w:eastAsia="zh-CN"/>
              </w:rPr>
              <w:t>5</w:t>
            </w:r>
            <w:r>
              <w:rPr>
                <w:rFonts w:hint="default" w:ascii="Times New Roman" w:hAnsi="Times New Roman" w:eastAsia="宋体" w:cs="Times New Roman"/>
                <w:color w:val="auto"/>
                <w:sz w:val="24"/>
                <w:szCs w:val="24"/>
                <w:highlight w:val="none"/>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center"/>
              <w:textAlignment w:val="auto"/>
              <w:outlineLvl w:val="9"/>
              <w:rPr>
                <w:rFonts w:hint="default" w:ascii="Times New Roman" w:hAnsi="Times New Roman" w:eastAsia="黑体" w:cs="Times New Roman"/>
                <w:b w:val="0"/>
                <w:bCs w:val="0"/>
                <w:color w:val="auto"/>
                <w:sz w:val="24"/>
                <w:szCs w:val="22"/>
                <w:highlight w:val="none"/>
                <w:u w:val="none"/>
                <w:lang w:val="en-GB" w:eastAsia="zh-TW"/>
              </w:rPr>
            </w:pPr>
            <w:r>
              <w:rPr>
                <w:rFonts w:hint="default" w:ascii="Times New Roman" w:hAnsi="Times New Roman" w:eastAsia="黑体" w:cs="Times New Roman"/>
                <w:b w:val="0"/>
                <w:bCs w:val="0"/>
                <w:color w:val="auto"/>
                <w:sz w:val="24"/>
                <w:szCs w:val="22"/>
                <w:highlight w:val="none"/>
                <w:u w:val="none"/>
                <w:lang w:val="en-GB" w:eastAsia="zh-TW"/>
              </w:rPr>
              <w:t>表</w:t>
            </w:r>
            <w:r>
              <w:rPr>
                <w:rFonts w:hint="default" w:ascii="Times New Roman" w:hAnsi="Times New Roman" w:eastAsia="黑体" w:cs="Times New Roman"/>
                <w:b w:val="0"/>
                <w:bCs w:val="0"/>
                <w:color w:val="auto"/>
                <w:sz w:val="24"/>
                <w:szCs w:val="22"/>
                <w:highlight w:val="none"/>
                <w:u w:val="none"/>
                <w:lang w:val="en-US" w:eastAsia="zh-CN"/>
              </w:rPr>
              <w:t>3-</w:t>
            </w:r>
            <w:r>
              <w:rPr>
                <w:rFonts w:hint="eastAsia" w:ascii="Times New Roman" w:hAnsi="Times New Roman" w:eastAsia="黑体" w:cs="Times New Roman"/>
                <w:b w:val="0"/>
                <w:bCs w:val="0"/>
                <w:color w:val="auto"/>
                <w:sz w:val="24"/>
                <w:szCs w:val="22"/>
                <w:highlight w:val="none"/>
                <w:u w:val="none"/>
                <w:lang w:val="en-US" w:eastAsia="zh-CN"/>
              </w:rPr>
              <w:t>5</w:t>
            </w:r>
            <w:r>
              <w:rPr>
                <w:rFonts w:hint="default" w:ascii="Times New Roman" w:hAnsi="Times New Roman" w:eastAsia="黑体" w:cs="Times New Roman"/>
                <w:b w:val="0"/>
                <w:bCs w:val="0"/>
                <w:color w:val="auto"/>
                <w:sz w:val="24"/>
                <w:szCs w:val="22"/>
                <w:highlight w:val="none"/>
                <w:u w:val="none"/>
                <w:lang w:val="en-GB" w:eastAsia="zh-TW"/>
              </w:rPr>
              <w:t xml:space="preserve">  项目声环境现状监测结果  单位：dB（A）</w:t>
            </w:r>
          </w:p>
          <w:tbl>
            <w:tblPr>
              <w:tblStyle w:val="21"/>
              <w:tblW w:w="7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4"/>
              <w:gridCol w:w="2766"/>
              <w:gridCol w:w="2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504" w:type="dxa"/>
                  <w:vMerge w:val="restart"/>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outlineLvl w:val="9"/>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检测点位</w:t>
                  </w:r>
                </w:p>
              </w:tc>
              <w:tc>
                <w:tcPr>
                  <w:tcW w:w="5475" w:type="dxa"/>
                  <w:gridSpan w:val="2"/>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outlineLvl w:val="9"/>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检测结果 Leq[ 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504" w:type="dxa"/>
                  <w:vMerge w:val="continue"/>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outlineLvl w:val="9"/>
                    <w:rPr>
                      <w:rFonts w:hint="default" w:ascii="Times New Roman" w:hAnsi="Times New Roman" w:eastAsia="宋体" w:cs="Times New Roman"/>
                      <w:bCs/>
                      <w:color w:val="auto"/>
                      <w:sz w:val="21"/>
                      <w:szCs w:val="21"/>
                      <w:highlight w:val="none"/>
                      <w:lang w:val="en-US" w:eastAsia="zh-CN"/>
                    </w:rPr>
                  </w:pPr>
                </w:p>
              </w:tc>
              <w:tc>
                <w:tcPr>
                  <w:tcW w:w="5475" w:type="dxa"/>
                  <w:gridSpan w:val="2"/>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outlineLvl w:val="9"/>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202</w:t>
                  </w:r>
                  <w:r>
                    <w:rPr>
                      <w:rFonts w:hint="eastAsia" w:cs="Times New Roman"/>
                      <w:bCs/>
                      <w:color w:val="auto"/>
                      <w:sz w:val="21"/>
                      <w:szCs w:val="21"/>
                      <w:highlight w:val="none"/>
                      <w:lang w:val="en-US" w:eastAsia="zh-CN"/>
                    </w:rPr>
                    <w:t>1</w:t>
                  </w:r>
                  <w:r>
                    <w:rPr>
                      <w:rFonts w:hint="default" w:ascii="Times New Roman" w:hAnsi="Times New Roman" w:eastAsia="宋体" w:cs="Times New Roman"/>
                      <w:bCs/>
                      <w:color w:val="auto"/>
                      <w:sz w:val="21"/>
                      <w:szCs w:val="21"/>
                      <w:highlight w:val="none"/>
                      <w:lang w:val="en-US" w:eastAsia="zh-CN"/>
                    </w:rPr>
                    <w:t>年</w:t>
                  </w:r>
                  <w:r>
                    <w:rPr>
                      <w:rFonts w:hint="eastAsia" w:cs="Times New Roman"/>
                      <w:bCs/>
                      <w:color w:val="auto"/>
                      <w:sz w:val="21"/>
                      <w:szCs w:val="21"/>
                      <w:highlight w:val="none"/>
                      <w:lang w:val="en-US" w:eastAsia="zh-CN"/>
                    </w:rPr>
                    <w:t>4</w:t>
                  </w:r>
                  <w:r>
                    <w:rPr>
                      <w:rFonts w:hint="default" w:ascii="Times New Roman" w:hAnsi="Times New Roman" w:eastAsia="宋体" w:cs="Times New Roman"/>
                      <w:bCs/>
                      <w:color w:val="auto"/>
                      <w:sz w:val="21"/>
                      <w:szCs w:val="21"/>
                      <w:highlight w:val="none"/>
                      <w:lang w:val="en-US" w:eastAsia="zh-CN"/>
                    </w:rPr>
                    <w:t>月</w:t>
                  </w:r>
                  <w:r>
                    <w:rPr>
                      <w:rFonts w:hint="eastAsia" w:cs="Times New Roman"/>
                      <w:bCs/>
                      <w:color w:val="auto"/>
                      <w:sz w:val="21"/>
                      <w:szCs w:val="21"/>
                      <w:highlight w:val="none"/>
                      <w:lang w:val="en-US" w:eastAsia="zh-CN"/>
                    </w:rPr>
                    <w:t>14</w:t>
                  </w:r>
                  <w:r>
                    <w:rPr>
                      <w:rFonts w:hint="default" w:ascii="Times New Roman" w:hAnsi="Times New Roman" w:eastAsia="宋体" w:cs="Times New Roman"/>
                      <w:bCs/>
                      <w:color w:val="auto"/>
                      <w:sz w:val="21"/>
                      <w:szCs w:val="21"/>
                      <w:highlight w:val="no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504" w:type="dxa"/>
                  <w:vMerge w:val="continue"/>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outlineLvl w:val="9"/>
                    <w:rPr>
                      <w:rFonts w:hint="default" w:ascii="Times New Roman" w:hAnsi="Times New Roman" w:eastAsia="宋体" w:cs="Times New Roman"/>
                      <w:bCs/>
                      <w:color w:val="auto"/>
                      <w:sz w:val="21"/>
                      <w:szCs w:val="21"/>
                      <w:highlight w:val="none"/>
                      <w:lang w:val="en-US" w:eastAsia="zh-CN"/>
                    </w:rPr>
                  </w:pPr>
                </w:p>
              </w:tc>
              <w:tc>
                <w:tcPr>
                  <w:tcW w:w="2766"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outlineLvl w:val="9"/>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昼间</w:t>
                  </w:r>
                </w:p>
              </w:tc>
              <w:tc>
                <w:tcPr>
                  <w:tcW w:w="2709" w:type="dxa"/>
                  <w:tcBorders>
                    <w:tl2br w:val="nil"/>
                    <w:tr2bl w:val="nil"/>
                  </w:tcBorders>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outlineLvl w:val="9"/>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eastAsia="宋体" w:cs="Times New Roman"/>
                      <w:bCs/>
                      <w:color w:val="auto"/>
                      <w:sz w:val="21"/>
                      <w:szCs w:val="21"/>
                      <w:highlight w:val="none"/>
                      <w:lang w:val="en-US" w:eastAsia="zh-CN"/>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2504" w:type="dxa"/>
                  <w:tcBorders>
                    <w:tl2br w:val="nil"/>
                    <w:tr2bl w:val="nil"/>
                  </w:tcBorders>
                  <w:vAlign w:val="center"/>
                </w:tcPr>
                <w:p>
                  <w:pPr>
                    <w:spacing w:line="360" w:lineRule="exact"/>
                    <w:jc w:val="center"/>
                    <w:rPr>
                      <w:rFonts w:hint="default" w:ascii="Times New Roman" w:hAnsi="Times New Roman" w:eastAsia="宋体" w:cs="Times New Roman"/>
                      <w:bCs/>
                      <w:color w:val="auto"/>
                      <w:sz w:val="21"/>
                      <w:szCs w:val="21"/>
                      <w:highlight w:val="none"/>
                      <w:lang w:val="en-US" w:eastAsia="zh-CN"/>
                    </w:rPr>
                  </w:pPr>
                  <w:r>
                    <w:rPr>
                      <w:rFonts w:hint="eastAsia" w:ascii="宋体" w:hAnsi="宋体"/>
                      <w:color w:val="000000"/>
                      <w:sz w:val="21"/>
                      <w:szCs w:val="21"/>
                      <w:lang w:val="en-US" w:eastAsia="zh-CN"/>
                    </w:rPr>
                    <w:t>东厂界</w:t>
                  </w:r>
                </w:p>
              </w:tc>
              <w:tc>
                <w:tcPr>
                  <w:tcW w:w="2766" w:type="dxa"/>
                  <w:tcBorders>
                    <w:tl2br w:val="nil"/>
                    <w:tr2bl w:val="nil"/>
                  </w:tcBorders>
                  <w:vAlign w:val="center"/>
                </w:tcPr>
                <w:p>
                  <w:pPr>
                    <w:spacing w:line="240" w:lineRule="auto"/>
                    <w:jc w:val="center"/>
                    <w:rPr>
                      <w:rFonts w:hint="default" w:ascii="Times New Roman" w:hAnsi="Times New Roman" w:eastAsia="宋体" w:cs="Times New Roman"/>
                      <w:bCs/>
                      <w:color w:val="auto"/>
                      <w:sz w:val="21"/>
                      <w:szCs w:val="21"/>
                      <w:highlight w:val="none"/>
                      <w:lang w:val="en-US" w:eastAsia="zh-CN"/>
                    </w:rPr>
                  </w:pPr>
                  <w:r>
                    <w:rPr>
                      <w:rFonts w:hint="eastAsia" w:cs="Times New Roman"/>
                      <w:color w:val="000000"/>
                      <w:sz w:val="21"/>
                      <w:szCs w:val="21"/>
                      <w:lang w:val="en-US" w:eastAsia="zh-CN" w:bidi="ar-SA"/>
                    </w:rPr>
                    <w:t>51</w:t>
                  </w:r>
                </w:p>
              </w:tc>
              <w:tc>
                <w:tcPr>
                  <w:tcW w:w="2709" w:type="dxa"/>
                  <w:tcBorders>
                    <w:tl2br w:val="nil"/>
                    <w:tr2bl w:val="nil"/>
                  </w:tcBorders>
                  <w:vAlign w:val="center"/>
                </w:tcPr>
                <w:p>
                  <w:pPr>
                    <w:spacing w:line="240" w:lineRule="auto"/>
                    <w:jc w:val="center"/>
                    <w:rPr>
                      <w:rFonts w:hint="default" w:ascii="Times New Roman" w:hAnsi="Times New Roman" w:eastAsia="宋体" w:cs="Times New Roman"/>
                      <w:bCs/>
                      <w:color w:val="auto"/>
                      <w:sz w:val="21"/>
                      <w:szCs w:val="21"/>
                      <w:highlight w:val="none"/>
                      <w:lang w:val="en-US" w:eastAsia="zh-CN"/>
                    </w:rPr>
                  </w:pPr>
                  <w:r>
                    <w:rPr>
                      <w:rFonts w:hint="eastAsia" w:cs="Times New Roman"/>
                      <w:color w:val="000000"/>
                      <w:sz w:val="21"/>
                      <w:szCs w:val="21"/>
                      <w:lang w:val="en-US" w:eastAsia="zh-CN" w:bidi="ar-SA"/>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2504" w:type="dxa"/>
                  <w:tcBorders>
                    <w:tl2br w:val="nil"/>
                    <w:tr2bl w:val="nil"/>
                  </w:tcBorders>
                  <w:vAlign w:val="center"/>
                </w:tcPr>
                <w:p>
                  <w:pPr>
                    <w:spacing w:line="360" w:lineRule="exact"/>
                    <w:jc w:val="center"/>
                    <w:rPr>
                      <w:rFonts w:hint="default" w:ascii="Times New Roman" w:hAnsi="Times New Roman" w:eastAsia="宋体" w:cs="Times New Roman"/>
                      <w:bCs/>
                      <w:color w:val="auto"/>
                      <w:sz w:val="21"/>
                      <w:szCs w:val="21"/>
                      <w:highlight w:val="none"/>
                      <w:lang w:val="en-US" w:eastAsia="zh-CN"/>
                    </w:rPr>
                  </w:pPr>
                  <w:r>
                    <w:rPr>
                      <w:rFonts w:hint="eastAsia" w:ascii="宋体" w:hAnsi="宋体"/>
                      <w:color w:val="000000"/>
                      <w:sz w:val="21"/>
                      <w:szCs w:val="21"/>
                      <w:lang w:val="en-US" w:eastAsia="zh-CN"/>
                    </w:rPr>
                    <w:t>南厂界</w:t>
                  </w:r>
                </w:p>
              </w:tc>
              <w:tc>
                <w:tcPr>
                  <w:tcW w:w="2766" w:type="dxa"/>
                  <w:tcBorders>
                    <w:tl2br w:val="nil"/>
                    <w:tr2bl w:val="nil"/>
                  </w:tcBorders>
                  <w:vAlign w:val="center"/>
                </w:tcPr>
                <w:p>
                  <w:pPr>
                    <w:spacing w:line="240" w:lineRule="auto"/>
                    <w:jc w:val="center"/>
                    <w:rPr>
                      <w:rFonts w:hint="default" w:ascii="Times New Roman" w:hAnsi="Times New Roman" w:eastAsia="宋体" w:cs="Times New Roman"/>
                      <w:bCs/>
                      <w:color w:val="auto"/>
                      <w:sz w:val="21"/>
                      <w:szCs w:val="21"/>
                      <w:highlight w:val="none"/>
                      <w:lang w:val="en-US" w:eastAsia="zh-CN"/>
                    </w:rPr>
                  </w:pPr>
                  <w:r>
                    <w:rPr>
                      <w:rFonts w:hint="eastAsia" w:cs="Times New Roman"/>
                      <w:color w:val="000000"/>
                      <w:sz w:val="21"/>
                      <w:szCs w:val="21"/>
                      <w:lang w:val="en-US" w:eastAsia="zh-CN" w:bidi="ar-SA"/>
                    </w:rPr>
                    <w:t>53</w:t>
                  </w:r>
                </w:p>
              </w:tc>
              <w:tc>
                <w:tcPr>
                  <w:tcW w:w="2709" w:type="dxa"/>
                  <w:tcBorders>
                    <w:tl2br w:val="nil"/>
                    <w:tr2bl w:val="nil"/>
                  </w:tcBorders>
                  <w:vAlign w:val="center"/>
                </w:tcPr>
                <w:p>
                  <w:pPr>
                    <w:spacing w:line="240" w:lineRule="auto"/>
                    <w:jc w:val="center"/>
                    <w:rPr>
                      <w:rFonts w:hint="default" w:ascii="Times New Roman" w:hAnsi="Times New Roman" w:eastAsia="宋体" w:cs="Times New Roman"/>
                      <w:bCs/>
                      <w:color w:val="auto"/>
                      <w:sz w:val="21"/>
                      <w:szCs w:val="21"/>
                      <w:highlight w:val="none"/>
                      <w:lang w:val="en-US" w:eastAsia="zh-CN"/>
                    </w:rPr>
                  </w:pPr>
                  <w:r>
                    <w:rPr>
                      <w:rFonts w:hint="eastAsia" w:cs="Times New Roman"/>
                      <w:color w:val="000000"/>
                      <w:sz w:val="21"/>
                      <w:szCs w:val="21"/>
                      <w:lang w:val="en-US" w:eastAsia="zh-CN" w:bidi="ar-SA"/>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2504" w:type="dxa"/>
                  <w:tcBorders>
                    <w:tl2br w:val="nil"/>
                    <w:tr2bl w:val="nil"/>
                  </w:tcBorders>
                  <w:vAlign w:val="center"/>
                </w:tcPr>
                <w:p>
                  <w:pPr>
                    <w:snapToGrid w:val="0"/>
                    <w:jc w:val="center"/>
                    <w:rPr>
                      <w:rFonts w:hint="default" w:ascii="Times New Roman" w:hAnsi="Times New Roman" w:eastAsia="宋体" w:cs="Times New Roman"/>
                      <w:bCs/>
                      <w:color w:val="auto"/>
                      <w:sz w:val="21"/>
                      <w:szCs w:val="21"/>
                      <w:highlight w:val="none"/>
                      <w:lang w:val="en-US" w:eastAsia="zh-CN"/>
                    </w:rPr>
                  </w:pPr>
                  <w:r>
                    <w:rPr>
                      <w:rFonts w:hint="eastAsia" w:ascii="宋体" w:hAnsi="宋体"/>
                      <w:color w:val="000000"/>
                      <w:sz w:val="21"/>
                      <w:szCs w:val="21"/>
                      <w:lang w:val="en-US" w:eastAsia="zh-CN"/>
                    </w:rPr>
                    <w:t>西厂界</w:t>
                  </w:r>
                </w:p>
              </w:tc>
              <w:tc>
                <w:tcPr>
                  <w:tcW w:w="2766" w:type="dxa"/>
                  <w:tcBorders>
                    <w:tl2br w:val="nil"/>
                    <w:tr2bl w:val="nil"/>
                  </w:tcBorders>
                  <w:vAlign w:val="center"/>
                </w:tcPr>
                <w:p>
                  <w:pPr>
                    <w:spacing w:line="240" w:lineRule="auto"/>
                    <w:jc w:val="center"/>
                    <w:rPr>
                      <w:rFonts w:hint="default" w:ascii="Times New Roman" w:hAnsi="Times New Roman" w:eastAsia="宋体" w:cs="Times New Roman"/>
                      <w:bCs/>
                      <w:color w:val="auto"/>
                      <w:sz w:val="21"/>
                      <w:szCs w:val="21"/>
                      <w:highlight w:val="none"/>
                      <w:lang w:val="en-US" w:eastAsia="zh-CN"/>
                    </w:rPr>
                  </w:pPr>
                  <w:r>
                    <w:rPr>
                      <w:rFonts w:hint="eastAsia" w:cs="Times New Roman"/>
                      <w:color w:val="000000"/>
                      <w:sz w:val="21"/>
                      <w:szCs w:val="21"/>
                      <w:lang w:val="en-US" w:eastAsia="zh-CN"/>
                    </w:rPr>
                    <w:t>52</w:t>
                  </w:r>
                </w:p>
              </w:tc>
              <w:tc>
                <w:tcPr>
                  <w:tcW w:w="2709" w:type="dxa"/>
                  <w:tcBorders>
                    <w:tl2br w:val="nil"/>
                    <w:tr2bl w:val="nil"/>
                  </w:tcBorders>
                  <w:vAlign w:val="center"/>
                </w:tcPr>
                <w:p>
                  <w:pPr>
                    <w:spacing w:line="240" w:lineRule="auto"/>
                    <w:jc w:val="center"/>
                    <w:rPr>
                      <w:rFonts w:hint="default" w:ascii="Times New Roman" w:hAnsi="Times New Roman" w:eastAsia="宋体" w:cs="Times New Roman"/>
                      <w:bCs/>
                      <w:color w:val="auto"/>
                      <w:sz w:val="21"/>
                      <w:szCs w:val="21"/>
                      <w:highlight w:val="none"/>
                      <w:lang w:val="en-US" w:eastAsia="zh-CN"/>
                    </w:rPr>
                  </w:pPr>
                  <w:r>
                    <w:rPr>
                      <w:rFonts w:hint="eastAsia" w:cs="Times New Roman"/>
                      <w:color w:val="000000"/>
                      <w:sz w:val="21"/>
                      <w:szCs w:val="21"/>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504" w:type="dxa"/>
                  <w:tcBorders>
                    <w:tl2br w:val="nil"/>
                    <w:tr2bl w:val="nil"/>
                  </w:tcBorders>
                  <w:vAlign w:val="center"/>
                </w:tcPr>
                <w:p>
                  <w:pPr>
                    <w:snapToGrid w:val="0"/>
                    <w:jc w:val="center"/>
                    <w:rPr>
                      <w:rFonts w:hint="default" w:ascii="Times New Roman" w:hAnsi="Times New Roman" w:eastAsia="宋体" w:cs="Times New Roman"/>
                      <w:bCs/>
                      <w:color w:val="auto"/>
                      <w:sz w:val="21"/>
                      <w:szCs w:val="21"/>
                      <w:highlight w:val="none"/>
                      <w:lang w:val="en-US" w:eastAsia="zh-CN"/>
                    </w:rPr>
                  </w:pPr>
                  <w:r>
                    <w:rPr>
                      <w:rFonts w:hint="eastAsia" w:ascii="宋体" w:hAnsi="宋体"/>
                      <w:color w:val="000000"/>
                      <w:sz w:val="21"/>
                      <w:szCs w:val="21"/>
                      <w:lang w:val="en-US" w:eastAsia="zh-CN"/>
                    </w:rPr>
                    <w:t>北厂界</w:t>
                  </w:r>
                </w:p>
              </w:tc>
              <w:tc>
                <w:tcPr>
                  <w:tcW w:w="2766" w:type="dxa"/>
                  <w:tcBorders>
                    <w:tl2br w:val="nil"/>
                    <w:tr2bl w:val="nil"/>
                  </w:tcBorders>
                  <w:vAlign w:val="center"/>
                </w:tcPr>
                <w:p>
                  <w:pPr>
                    <w:spacing w:line="240" w:lineRule="auto"/>
                    <w:jc w:val="center"/>
                    <w:rPr>
                      <w:rFonts w:hint="default" w:ascii="Times New Roman" w:hAnsi="Times New Roman" w:eastAsia="宋体" w:cs="Times New Roman"/>
                      <w:bCs/>
                      <w:color w:val="auto"/>
                      <w:sz w:val="21"/>
                      <w:szCs w:val="21"/>
                      <w:highlight w:val="none"/>
                      <w:lang w:val="en-US" w:eastAsia="zh-CN"/>
                    </w:rPr>
                  </w:pPr>
                  <w:r>
                    <w:rPr>
                      <w:rFonts w:hint="eastAsia" w:cs="Times New Roman"/>
                      <w:color w:val="000000"/>
                      <w:sz w:val="21"/>
                      <w:szCs w:val="21"/>
                      <w:lang w:val="en-US" w:eastAsia="zh-CN"/>
                    </w:rPr>
                    <w:t>50</w:t>
                  </w:r>
                </w:p>
              </w:tc>
              <w:tc>
                <w:tcPr>
                  <w:tcW w:w="2709" w:type="dxa"/>
                  <w:tcBorders>
                    <w:tl2br w:val="nil"/>
                    <w:tr2bl w:val="nil"/>
                  </w:tcBorders>
                  <w:vAlign w:val="center"/>
                </w:tcPr>
                <w:p>
                  <w:pPr>
                    <w:spacing w:line="240" w:lineRule="auto"/>
                    <w:jc w:val="center"/>
                    <w:rPr>
                      <w:rFonts w:hint="default" w:ascii="Times New Roman" w:hAnsi="Times New Roman" w:eastAsia="宋体" w:cs="Times New Roman"/>
                      <w:bCs/>
                      <w:color w:val="auto"/>
                      <w:sz w:val="21"/>
                      <w:szCs w:val="21"/>
                      <w:highlight w:val="none"/>
                      <w:lang w:val="en-US" w:eastAsia="zh-CN"/>
                    </w:rPr>
                  </w:pPr>
                  <w:r>
                    <w:rPr>
                      <w:rFonts w:hint="eastAsia" w:cs="Times New Roman"/>
                      <w:color w:val="000000"/>
                      <w:sz w:val="21"/>
                      <w:szCs w:val="21"/>
                      <w:lang w:val="en-US" w:eastAsia="zh-CN"/>
                    </w:rPr>
                    <w:t>39</w:t>
                  </w:r>
                </w:p>
              </w:tc>
            </w:tr>
          </w:tbl>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480" w:firstLineChars="200"/>
              <w:textAlignment w:val="auto"/>
              <w:outlineLvl w:val="9"/>
              <w:rPr>
                <w:rFonts w:hint="default" w:ascii="Times New Roman" w:hAnsi="Times New Roman" w:eastAsia="宋体" w:cs="Times New Roman"/>
                <w:b/>
                <w:color w:val="auto"/>
                <w:sz w:val="24"/>
                <w:szCs w:val="24"/>
                <w:lang w:eastAsia="zh-CN"/>
              </w:rPr>
            </w:pPr>
            <w:r>
              <w:rPr>
                <w:rFonts w:hint="default" w:ascii="Times New Roman" w:hAnsi="Times New Roman" w:cs="Times New Roman"/>
                <w:color w:val="auto"/>
                <w:sz w:val="24"/>
              </w:rPr>
              <w:t>根据以上监测结果，项目四周厂界满足《声环境质量标准》（GB3096-2008）</w:t>
            </w:r>
            <w:r>
              <w:rPr>
                <w:rFonts w:hint="eastAsia" w:cs="Times New Roman"/>
                <w:color w:val="auto"/>
                <w:sz w:val="24"/>
                <w:lang w:val="en-US" w:eastAsia="zh-CN"/>
              </w:rPr>
              <w:t>2</w:t>
            </w:r>
            <w:r>
              <w:rPr>
                <w:rFonts w:hint="default" w:ascii="Times New Roman" w:hAnsi="Times New Roman" w:cs="Times New Roman"/>
                <w:color w:val="auto"/>
                <w:sz w:val="24"/>
              </w:rPr>
              <w:t>类标准</w:t>
            </w:r>
            <w:r>
              <w:rPr>
                <w:rFonts w:hint="default" w:ascii="Times New Roman" w:hAnsi="Times New Roman" w:eastAsia="宋体" w:cs="Times New Roman"/>
                <w:color w:val="auto"/>
                <w:sz w:val="24"/>
                <w:lang w:val="en-US" w:eastAsia="zh-CN"/>
              </w:rPr>
              <w:t>[</w:t>
            </w:r>
            <w:r>
              <w:rPr>
                <w:rFonts w:hint="default" w:ascii="Times New Roman" w:hAnsi="Times New Roman" w:cs="Times New Roman"/>
                <w:color w:val="auto"/>
                <w:sz w:val="24"/>
              </w:rPr>
              <w:t>昼间≤6</w:t>
            </w:r>
            <w:r>
              <w:rPr>
                <w:rFonts w:hint="eastAsia" w:cs="Times New Roman"/>
                <w:color w:val="auto"/>
                <w:sz w:val="24"/>
                <w:lang w:val="en-US" w:eastAsia="zh-CN"/>
              </w:rPr>
              <w:t>0</w:t>
            </w:r>
            <w:r>
              <w:rPr>
                <w:rFonts w:hint="default" w:ascii="Times New Roman" w:hAnsi="Times New Roman" w:cs="Times New Roman"/>
                <w:color w:val="auto"/>
                <w:sz w:val="24"/>
              </w:rPr>
              <w:t>dB</w:t>
            </w:r>
            <w:r>
              <w:rPr>
                <w:rFonts w:hint="default" w:ascii="Times New Roman" w:hAnsi="Times New Roman" w:eastAsia="宋体" w:cs="Times New Roman"/>
                <w:color w:val="auto"/>
                <w:sz w:val="24"/>
                <w:lang w:eastAsia="zh-CN"/>
              </w:rPr>
              <w:t>（</w:t>
            </w:r>
            <w:r>
              <w:rPr>
                <w:rFonts w:hint="default" w:ascii="Times New Roman" w:hAnsi="Times New Roman" w:cs="Times New Roman"/>
                <w:color w:val="auto"/>
                <w:sz w:val="24"/>
              </w:rPr>
              <w:t>A</w:t>
            </w:r>
            <w:r>
              <w:rPr>
                <w:rFonts w:hint="default" w:ascii="Times New Roman" w:hAnsi="Times New Roman" w:eastAsia="宋体" w:cs="Times New Roman"/>
                <w:color w:val="auto"/>
                <w:sz w:val="24"/>
                <w:lang w:eastAsia="zh-CN"/>
              </w:rPr>
              <w:t>）</w:t>
            </w:r>
            <w:r>
              <w:rPr>
                <w:rFonts w:hint="default" w:ascii="Times New Roman" w:hAnsi="Times New Roman" w:cs="Times New Roman"/>
                <w:color w:val="auto"/>
                <w:sz w:val="24"/>
              </w:rPr>
              <w:t>、夜间≤5</w:t>
            </w:r>
            <w:r>
              <w:rPr>
                <w:rFonts w:hint="eastAsia" w:cs="Times New Roman"/>
                <w:color w:val="auto"/>
                <w:sz w:val="24"/>
                <w:lang w:val="en-US" w:eastAsia="zh-CN"/>
              </w:rPr>
              <w:t>0</w:t>
            </w:r>
            <w:r>
              <w:rPr>
                <w:rFonts w:hint="default" w:ascii="Times New Roman" w:hAnsi="Times New Roman" w:cs="Times New Roman"/>
                <w:color w:val="auto"/>
                <w:sz w:val="24"/>
              </w:rPr>
              <w:t>dB</w:t>
            </w:r>
            <w:r>
              <w:rPr>
                <w:rFonts w:hint="default" w:ascii="Times New Roman" w:hAnsi="Times New Roman" w:eastAsia="宋体" w:cs="Times New Roman"/>
                <w:color w:val="auto"/>
                <w:sz w:val="24"/>
                <w:lang w:eastAsia="zh-CN"/>
              </w:rPr>
              <w:t>（</w:t>
            </w:r>
            <w:r>
              <w:rPr>
                <w:rFonts w:hint="default" w:ascii="Times New Roman" w:hAnsi="Times New Roman" w:cs="Times New Roman"/>
                <w:color w:val="auto"/>
                <w:sz w:val="24"/>
              </w:rPr>
              <w:t>A</w:t>
            </w:r>
            <w:r>
              <w:rPr>
                <w:rFonts w:hint="default" w:ascii="Times New Roman" w:hAnsi="Times New Roman" w:eastAsia="宋体" w:cs="Times New Roman"/>
                <w:color w:val="auto"/>
                <w:sz w:val="24"/>
                <w:lang w:eastAsia="zh-CN"/>
              </w:rPr>
              <w:t>）</w:t>
            </w:r>
            <w:r>
              <w:rPr>
                <w:rFonts w:hint="default" w:ascii="Times New Roman" w:hAnsi="Times New Roman" w:eastAsia="宋体" w:cs="Times New Roman"/>
                <w:color w:val="auto"/>
                <w:sz w:val="24"/>
                <w:lang w:val="en-US" w:eastAsia="zh-CN"/>
              </w:rPr>
              <w:t>]</w:t>
            </w:r>
            <w:r>
              <w:rPr>
                <w:rFonts w:hint="default" w:ascii="Times New Roman" w:hAnsi="Times New Roman" w:cs="Times New Roman"/>
                <w:color w:val="auto"/>
                <w:sz w:val="24"/>
              </w:rPr>
              <w:t>要求；</w:t>
            </w:r>
            <w:r>
              <w:rPr>
                <w:rFonts w:hint="default" w:ascii="Times New Roman" w:hAnsi="Times New Roman" w:eastAsia="宋体" w:cs="Times New Roman"/>
                <w:color w:val="auto"/>
                <w:sz w:val="24"/>
                <w:szCs w:val="24"/>
                <w:highlight w:val="none"/>
              </w:rPr>
              <w:t>表明项目所在区域声环境质量良好。</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Chars="0" w:right="0" w:rightChars="0"/>
              <w:textAlignment w:val="auto"/>
              <w:outlineLvl w:val="9"/>
              <w:rPr>
                <w:rFonts w:hint="default" w:ascii="Times New Roman" w:hAnsi="Times New Roman" w:eastAsia="黑体" w:cs="Times New Roman"/>
                <w:color w:val="auto"/>
                <w:sz w:val="24"/>
                <w:szCs w:val="24"/>
                <w:lang w:val="en-US" w:eastAsia="zh-CN"/>
              </w:rPr>
            </w:pPr>
            <w:r>
              <w:rPr>
                <w:rFonts w:hint="default" w:ascii="Times New Roman" w:hAnsi="Times New Roman" w:eastAsia="黑体" w:cs="Times New Roman"/>
                <w:color w:val="auto"/>
                <w:sz w:val="24"/>
                <w:szCs w:val="24"/>
                <w:lang w:val="en-US" w:eastAsia="zh-CN"/>
              </w:rPr>
              <w:t>3.4  土壤环境质量现状</w:t>
            </w:r>
          </w:p>
          <w:p>
            <w:pPr>
              <w:keepNext w:val="0"/>
              <w:keepLines w:val="0"/>
              <w:pageBreakBefore w:val="0"/>
              <w:widowControl w:val="0"/>
              <w:kinsoku/>
              <w:wordWrap/>
              <w:overflowPunct/>
              <w:topLinePunct w:val="0"/>
              <w:autoSpaceDE w:val="0"/>
              <w:autoSpaceDN w:val="0"/>
              <w:bidi w:val="0"/>
              <w:adjustRightInd w:val="0"/>
              <w:snapToGrid w:val="0"/>
              <w:spacing w:line="520" w:lineRule="exact"/>
              <w:ind w:firstLine="480" w:firstLineChars="200"/>
              <w:jc w:val="both"/>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根据《环境影响评价技术导则 土壤环境（试行）》（HJ964-2018），</w:t>
            </w:r>
            <w:r>
              <w:rPr>
                <w:rFonts w:hint="default" w:ascii="Times New Roman" w:hAnsi="Times New Roman" w:cs="Times New Roman"/>
                <w:color w:val="auto"/>
                <w:spacing w:val="0"/>
                <w:kern w:val="21"/>
                <w:sz w:val="24"/>
                <w:szCs w:val="24"/>
                <w:lang w:eastAsia="zh-CN"/>
              </w:rPr>
              <w:t>评价等级</w:t>
            </w:r>
            <w:r>
              <w:rPr>
                <w:rFonts w:hint="default" w:ascii="Times New Roman" w:hAnsi="Times New Roman" w:cs="Times New Roman"/>
                <w:color w:val="auto"/>
                <w:spacing w:val="0"/>
                <w:kern w:val="21"/>
                <w:sz w:val="24"/>
                <w:szCs w:val="24"/>
              </w:rPr>
              <w:t>根据土壤环境影响评价项目类别、占地规模与敏感程度划分。</w:t>
            </w:r>
          </w:p>
          <w:p>
            <w:pPr>
              <w:keepNext w:val="0"/>
              <w:keepLines w:val="0"/>
              <w:pageBreakBefore w:val="0"/>
              <w:widowControl w:val="0"/>
              <w:kinsoku/>
              <w:wordWrap/>
              <w:overflowPunct/>
              <w:topLinePunct w:val="0"/>
              <w:autoSpaceDE w:val="0"/>
              <w:autoSpaceDN w:val="0"/>
              <w:bidi w:val="0"/>
              <w:adjustRightInd w:val="0"/>
              <w:snapToGrid w:val="0"/>
              <w:spacing w:line="520" w:lineRule="exact"/>
              <w:ind w:firstLine="480" w:firstLineChars="200"/>
              <w:jc w:val="both"/>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本项目为</w:t>
            </w:r>
            <w:r>
              <w:rPr>
                <w:rFonts w:hint="eastAsia" w:ascii="Times New Roman" w:hAnsi="Times New Roman" w:cs="Times New Roman"/>
                <w:color w:val="FF0000"/>
                <w:spacing w:val="0"/>
                <w:kern w:val="21"/>
                <w:sz w:val="24"/>
                <w:szCs w:val="24"/>
                <w:lang w:val="en-US" w:eastAsia="zh-CN"/>
              </w:rPr>
              <w:t>生物质燃料加工</w:t>
            </w:r>
            <w:r>
              <w:rPr>
                <w:rFonts w:hint="default" w:ascii="Times New Roman" w:hAnsi="Times New Roman" w:cs="Times New Roman"/>
                <w:color w:val="FF0000"/>
                <w:spacing w:val="0"/>
                <w:kern w:val="21"/>
                <w:sz w:val="24"/>
                <w:szCs w:val="24"/>
                <w:lang w:val="en-US" w:eastAsia="zh-CN"/>
              </w:rPr>
              <w:t>项目</w:t>
            </w:r>
            <w:r>
              <w:rPr>
                <w:rFonts w:hint="default" w:ascii="Times New Roman" w:hAnsi="Times New Roman" w:cs="Times New Roman"/>
                <w:color w:val="auto"/>
                <w:spacing w:val="0"/>
                <w:kern w:val="21"/>
                <w:sz w:val="24"/>
                <w:szCs w:val="24"/>
              </w:rPr>
              <w:t>，根据《环境影响评价技术导则 土壤环境（试行）》（HJ964-2018）附录 A，本项目行业类别属于“其他行业”，本项目土壤环境影响评价项目类别为Ⅳ类；依据《环境影响评价技术导则 土壤环境（试行）》（HJ964-2018）</w:t>
            </w:r>
            <w:r>
              <w:rPr>
                <w:rFonts w:hint="default" w:ascii="Times New Roman" w:hAnsi="Times New Roman" w:cs="Times New Roman"/>
                <w:color w:val="auto"/>
                <w:spacing w:val="0"/>
                <w:kern w:val="21"/>
                <w:sz w:val="24"/>
                <w:szCs w:val="24"/>
                <w:lang w:eastAsia="zh-CN"/>
              </w:rPr>
              <w:t>，</w:t>
            </w:r>
            <w:r>
              <w:rPr>
                <w:rFonts w:hint="default" w:ascii="Times New Roman" w:hAnsi="Times New Roman" w:cs="Times New Roman"/>
                <w:color w:val="auto"/>
                <w:spacing w:val="0"/>
                <w:kern w:val="21"/>
                <w:sz w:val="24"/>
                <w:szCs w:val="24"/>
              </w:rPr>
              <w:t>Ⅳ类项目可不开展土壤环境影响评价工作</w:t>
            </w:r>
            <w:r>
              <w:rPr>
                <w:rFonts w:hint="default" w:ascii="Times New Roman" w:hAnsi="Times New Roman" w:cs="Times New Roman"/>
                <w:color w:val="auto"/>
                <w:spacing w:val="0"/>
                <w:kern w:val="21"/>
                <w:sz w:val="24"/>
                <w:szCs w:val="24"/>
                <w:lang w:eastAsia="zh-CN"/>
              </w:rPr>
              <w:t>，</w:t>
            </w:r>
            <w:r>
              <w:rPr>
                <w:rFonts w:hint="default" w:ascii="Times New Roman" w:hAnsi="Times New Roman" w:cs="Times New Roman"/>
                <w:color w:val="auto"/>
                <w:spacing w:val="0"/>
                <w:kern w:val="21"/>
                <w:sz w:val="24"/>
                <w:szCs w:val="24"/>
              </w:rPr>
              <w:t>故本项目不再开展其土壤环境影响评价工作。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Chars="0" w:right="0" w:rightChars="0"/>
              <w:textAlignment w:val="auto"/>
              <w:outlineLvl w:val="9"/>
              <w:rPr>
                <w:rFonts w:hint="default" w:ascii="Times New Roman" w:hAnsi="Times New Roman" w:eastAsia="黑体" w:cs="Times New Roman"/>
                <w:color w:val="auto"/>
                <w:sz w:val="24"/>
                <w:szCs w:val="24"/>
                <w:lang w:val="en-US" w:eastAsia="zh-CN"/>
              </w:rPr>
            </w:pPr>
            <w:r>
              <w:rPr>
                <w:rFonts w:hint="default" w:ascii="Times New Roman" w:hAnsi="Times New Roman" w:eastAsia="黑体" w:cs="Times New Roman"/>
                <w:color w:val="auto"/>
                <w:sz w:val="24"/>
                <w:szCs w:val="24"/>
                <w:lang w:val="en-US" w:eastAsia="zh-CN"/>
              </w:rPr>
              <w:t>3.5  生态环境现状</w:t>
            </w:r>
          </w:p>
          <w:p>
            <w:pPr>
              <w:keepNext w:val="0"/>
              <w:keepLines w:val="0"/>
              <w:pageBreakBefore w:val="0"/>
              <w:widowControl w:val="0"/>
              <w:kinsoku/>
              <w:wordWrap/>
              <w:overflowPunct/>
              <w:topLinePunct w:val="0"/>
              <w:autoSpaceDE w:val="0"/>
              <w:autoSpaceDN w:val="0"/>
              <w:bidi w:val="0"/>
              <w:adjustRightInd w:val="0"/>
              <w:snapToGrid w:val="0"/>
              <w:spacing w:line="520" w:lineRule="exact"/>
              <w:ind w:firstLine="480" w:firstLineChars="200"/>
              <w:jc w:val="both"/>
              <w:textAlignment w:val="auto"/>
              <w:rPr>
                <w:rFonts w:hint="default" w:ascii="Times New Roman" w:hAnsi="Times New Roman" w:eastAsia="宋体" w:cs="Times New Roman"/>
                <w:color w:val="auto"/>
                <w:spacing w:val="0"/>
                <w:kern w:val="21"/>
                <w:sz w:val="24"/>
                <w:szCs w:val="24"/>
              </w:rPr>
            </w:pPr>
            <w:r>
              <w:rPr>
                <w:rFonts w:hint="default" w:ascii="Times New Roman" w:hAnsi="Times New Roman" w:eastAsia="宋体" w:cs="Times New Roman"/>
                <w:color w:val="auto"/>
                <w:spacing w:val="0"/>
                <w:kern w:val="21"/>
                <w:sz w:val="24"/>
                <w:szCs w:val="24"/>
                <w:lang w:eastAsia="zh-CN"/>
              </w:rPr>
              <w:t>本项目所在地区已经演化为以人工生态系统为主的生态系统，生态系统结构和功能比较单一。天然植被已经被人工植被取代，</w:t>
            </w:r>
            <w:r>
              <w:rPr>
                <w:rFonts w:hint="default" w:ascii="Times New Roman" w:hAnsi="Times New Roman" w:eastAsia="宋体" w:cs="Times New Roman"/>
                <w:color w:val="auto"/>
                <w:spacing w:val="0"/>
                <w:kern w:val="21"/>
                <w:sz w:val="24"/>
                <w:szCs w:val="24"/>
              </w:rPr>
              <w:t>生物资源均为常见种，</w:t>
            </w:r>
            <w:r>
              <w:rPr>
                <w:rFonts w:hint="default" w:ascii="Times New Roman" w:hAnsi="Times New Roman" w:eastAsia="宋体" w:cs="Times New Roman"/>
                <w:color w:val="auto"/>
                <w:spacing w:val="0"/>
                <w:kern w:val="21"/>
                <w:sz w:val="24"/>
                <w:szCs w:val="24"/>
                <w:lang w:eastAsia="zh-CN"/>
              </w:rPr>
              <w:t>生态敏感性低。本项目所在地区及周边</w:t>
            </w:r>
            <w:r>
              <w:rPr>
                <w:rFonts w:hint="default" w:ascii="Times New Roman" w:hAnsi="Times New Roman" w:eastAsia="宋体" w:cs="Times New Roman"/>
                <w:color w:val="auto"/>
                <w:spacing w:val="0"/>
                <w:kern w:val="21"/>
                <w:sz w:val="24"/>
                <w:szCs w:val="24"/>
              </w:rPr>
              <w:t>无珍稀动植物存在，无规划的自然生态保护区</w:t>
            </w:r>
            <w:r>
              <w:rPr>
                <w:rFonts w:hint="default" w:ascii="Times New Roman" w:hAnsi="Times New Roman" w:eastAsia="宋体" w:cs="Times New Roman"/>
                <w:color w:val="auto"/>
                <w:spacing w:val="0"/>
                <w:kern w:val="21"/>
                <w:sz w:val="24"/>
                <w:szCs w:val="24"/>
                <w:lang w:eastAsia="zh-CN"/>
              </w:rPr>
              <w:t>，</w:t>
            </w:r>
            <w:r>
              <w:rPr>
                <w:rFonts w:hint="default" w:ascii="Times New Roman" w:hAnsi="Times New Roman" w:eastAsia="宋体" w:cs="Times New Roman"/>
                <w:color w:val="auto"/>
                <w:spacing w:val="0"/>
                <w:kern w:val="21"/>
                <w:sz w:val="24"/>
                <w:szCs w:val="24"/>
              </w:rPr>
              <w:t>无重点保护的野生动植物。</w:t>
            </w:r>
            <w:r>
              <w:rPr>
                <w:rFonts w:hint="eastAsia" w:ascii="Times New Roman" w:hAnsi="Times New Roman" w:eastAsia="宋体" w:cs="Times New Roman"/>
                <w:color w:val="auto"/>
                <w:spacing w:val="0"/>
                <w:kern w:val="21"/>
                <w:sz w:val="24"/>
                <w:szCs w:val="24"/>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val="0"/>
              <w:spacing w:line="520" w:lineRule="exact"/>
              <w:ind w:firstLine="480" w:firstLineChars="200"/>
              <w:jc w:val="both"/>
              <w:textAlignment w:val="auto"/>
              <w:rPr>
                <w:rFonts w:hint="default" w:ascii="Times New Roman" w:hAnsi="Times New Roman" w:eastAsia="宋体" w:cs="Times New Roman"/>
                <w:color w:val="auto"/>
                <w:spacing w:val="0"/>
                <w:kern w:val="21"/>
                <w:sz w:val="24"/>
                <w:szCs w:val="24"/>
              </w:rPr>
            </w:pPr>
            <w:r>
              <w:rPr>
                <w:rFonts w:hint="eastAsia" w:ascii="Times New Roman" w:hAnsi="Times New Roman" w:eastAsia="黑体" w:cs="Times New Roman"/>
                <w:color w:val="auto"/>
                <w:sz w:val="24"/>
                <w:szCs w:val="24"/>
                <w:lang w:val="en-US" w:eastAsia="zh-CN"/>
              </w:rPr>
              <w:t>3.6电磁辐射</w:t>
            </w:r>
            <w:r>
              <w:rPr>
                <w:rFonts w:hint="eastAsia" w:ascii="Times New Roman" w:hAnsi="Times New Roman" w:eastAsia="宋体" w:cs="Times New Roman"/>
                <w:color w:val="auto"/>
                <w:spacing w:val="0"/>
                <w:kern w:val="21"/>
                <w:sz w:val="24"/>
                <w:szCs w:val="24"/>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val="0"/>
              <w:spacing w:line="520" w:lineRule="exact"/>
              <w:ind w:firstLine="480" w:firstLineChars="200"/>
              <w:jc w:val="both"/>
              <w:textAlignment w:val="auto"/>
              <w:rPr>
                <w:rFonts w:hint="default" w:ascii="Times New Roman" w:hAnsi="Times New Roman" w:cs="Times New Roman"/>
                <w:color w:val="auto"/>
                <w:spacing w:val="0"/>
                <w:kern w:val="21"/>
                <w:sz w:val="24"/>
                <w:szCs w:val="24"/>
              </w:rPr>
            </w:pPr>
            <w:r>
              <w:rPr>
                <w:rFonts w:hint="eastAsia" w:ascii="Times New Roman" w:hAnsi="Times New Roman" w:eastAsia="宋体" w:cs="Times New Roman"/>
                <w:color w:val="auto"/>
                <w:spacing w:val="0"/>
                <w:kern w:val="21"/>
                <w:sz w:val="24"/>
                <w:szCs w:val="24"/>
                <w:lang w:val="en-US" w:eastAsia="zh-CN"/>
              </w:rPr>
              <w:t>本项目为</w:t>
            </w:r>
            <w:r>
              <w:rPr>
                <w:rFonts w:hint="eastAsia"/>
                <w:sz w:val="24"/>
                <w:lang w:eastAsia="zh-CN"/>
              </w:rPr>
              <w:t>非金属废料和碎屑</w:t>
            </w:r>
            <w:r>
              <w:rPr>
                <w:rFonts w:hint="default" w:ascii="Times New Roman" w:hAnsi="Times New Roman" w:cs="Times New Roman"/>
                <w:color w:val="auto"/>
                <w:sz w:val="24"/>
                <w:szCs w:val="24"/>
              </w:rPr>
              <w:t>加工</w:t>
            </w:r>
            <w:r>
              <w:rPr>
                <w:rFonts w:hint="eastAsia" w:cs="Times New Roman"/>
                <w:color w:val="auto"/>
                <w:sz w:val="24"/>
                <w:szCs w:val="24"/>
                <w:lang w:eastAsia="zh-CN"/>
              </w:rPr>
              <w:t>处理</w:t>
            </w:r>
            <w:r>
              <w:rPr>
                <w:rFonts w:hint="eastAsia" w:cs="Times New Roman"/>
                <w:color w:val="auto"/>
                <w:sz w:val="24"/>
                <w:szCs w:val="24"/>
                <w:lang w:val="en-US" w:eastAsia="zh-CN"/>
              </w:rPr>
              <w:t>项目</w:t>
            </w:r>
            <w:r>
              <w:rPr>
                <w:rFonts w:hint="eastAsia" w:ascii="Times New Roman" w:hAnsi="Times New Roman" w:eastAsia="宋体" w:cs="Times New Roman"/>
                <w:color w:val="auto"/>
                <w:spacing w:val="0"/>
                <w:kern w:val="21"/>
                <w:sz w:val="24"/>
                <w:szCs w:val="24"/>
                <w:lang w:val="en-US" w:eastAsia="zh-CN"/>
              </w:rPr>
              <w:t>，不属于新建或改建、扩建广播电台、差转台、电视塔台、卫星地球上行站、雷达等电磁辐射类项目，根据《建设项目环境影响报告表编制技术指南（污染影响类）》（试行）要求，不需要对项目电磁辐射现状开展监测与评价</w:t>
            </w:r>
            <w:r>
              <w:rPr>
                <w:rFonts w:hint="eastAsia" w:eastAsia="宋体" w:cs="Times New Roman"/>
                <w:color w:val="auto"/>
                <w:spacing w:val="0"/>
                <w:kern w:val="21"/>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16" w:hRule="atLeast"/>
          <w:jc w:val="center"/>
        </w:trPr>
        <w:tc>
          <w:tcPr>
            <w:tcW w:w="411" w:type="pct"/>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520" w:lineRule="exact"/>
              <w:jc w:val="center"/>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环境</w:t>
            </w:r>
          </w:p>
          <w:p>
            <w:pPr>
              <w:keepNext w:val="0"/>
              <w:keepLines w:val="0"/>
              <w:pageBreakBefore w:val="0"/>
              <w:widowControl w:val="0"/>
              <w:kinsoku/>
              <w:wordWrap/>
              <w:overflowPunct/>
              <w:topLinePunct w:val="0"/>
              <w:bidi w:val="0"/>
              <w:adjustRightInd w:val="0"/>
              <w:snapToGrid w:val="0"/>
              <w:spacing w:line="520" w:lineRule="exact"/>
              <w:jc w:val="center"/>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保护</w:t>
            </w:r>
          </w:p>
          <w:p>
            <w:pPr>
              <w:keepNext w:val="0"/>
              <w:keepLines w:val="0"/>
              <w:pageBreakBefore w:val="0"/>
              <w:widowControl w:val="0"/>
              <w:kinsoku/>
              <w:wordWrap/>
              <w:overflowPunct/>
              <w:topLinePunct w:val="0"/>
              <w:bidi w:val="0"/>
              <w:adjustRightInd w:val="0"/>
              <w:snapToGrid w:val="0"/>
              <w:spacing w:line="520" w:lineRule="exact"/>
              <w:jc w:val="center"/>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目标</w:t>
            </w:r>
          </w:p>
        </w:tc>
        <w:tc>
          <w:tcPr>
            <w:tcW w:w="4588" w:type="pct"/>
            <w:tcBorders>
              <w:tl2br w:val="nil"/>
              <w:tr2bl w:val="nil"/>
            </w:tcBorders>
            <w:noWrap w:val="0"/>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Chars="0" w:right="0" w:rightChars="0"/>
              <w:textAlignment w:val="auto"/>
              <w:outlineLvl w:val="9"/>
              <w:rPr>
                <w:rFonts w:hint="default" w:ascii="Times New Roman" w:hAnsi="Times New Roman" w:eastAsia="黑体" w:cs="Times New Roman"/>
                <w:color w:val="auto"/>
                <w:sz w:val="24"/>
                <w:szCs w:val="24"/>
                <w:lang w:val="en-US" w:eastAsia="zh-CN"/>
              </w:rPr>
            </w:pPr>
            <w:r>
              <w:rPr>
                <w:rFonts w:hint="default" w:ascii="Times New Roman" w:hAnsi="Times New Roman" w:eastAsia="黑体" w:cs="Times New Roman"/>
                <w:color w:val="auto"/>
                <w:sz w:val="24"/>
                <w:szCs w:val="24"/>
                <w:lang w:val="en-US" w:eastAsia="zh-CN"/>
              </w:rPr>
              <w:t>3.</w:t>
            </w:r>
            <w:r>
              <w:rPr>
                <w:rFonts w:hint="eastAsia" w:eastAsia="黑体" w:cs="Times New Roman"/>
                <w:color w:val="auto"/>
                <w:sz w:val="24"/>
                <w:szCs w:val="24"/>
                <w:lang w:val="en-US" w:eastAsia="zh-CN"/>
              </w:rPr>
              <w:t>7</w:t>
            </w:r>
            <w:r>
              <w:rPr>
                <w:rFonts w:hint="default" w:ascii="Times New Roman" w:hAnsi="Times New Roman" w:eastAsia="黑体" w:cs="Times New Roman"/>
                <w:color w:val="auto"/>
                <w:sz w:val="24"/>
                <w:szCs w:val="24"/>
                <w:lang w:val="en-US" w:eastAsia="zh-CN"/>
              </w:rPr>
              <w:t xml:space="preserve"> 环境保护目标</w:t>
            </w:r>
          </w:p>
          <w:p>
            <w:pPr>
              <w:adjustRightInd w:val="0"/>
              <w:snapToGrid w:val="0"/>
              <w:spacing w:line="520" w:lineRule="exact"/>
              <w:ind w:firstLine="480" w:firstLineChars="200"/>
              <w:rPr>
                <w:rFonts w:hint="default"/>
                <w:color w:val="auto"/>
                <w:lang w:val="en-GB" w:eastAsia="zh-TW"/>
              </w:rPr>
            </w:pPr>
            <w:r>
              <w:rPr>
                <w:rFonts w:hint="default" w:ascii="Times New Roman" w:hAnsi="Times New Roman" w:cs="Times New Roman"/>
                <w:color w:val="auto"/>
                <w:kern w:val="0"/>
                <w:sz w:val="24"/>
                <w:szCs w:val="24"/>
              </w:rPr>
              <w:t>根据调查，项目厂界外500</w:t>
            </w:r>
            <w:r>
              <w:rPr>
                <w:rFonts w:hint="default" w:ascii="Times New Roman" w:hAnsi="Times New Roman" w:cs="Times New Roman"/>
                <w:color w:val="auto"/>
                <w:kern w:val="0"/>
                <w:sz w:val="24"/>
                <w:szCs w:val="24"/>
                <w:lang w:val="en-US" w:eastAsia="zh-CN"/>
              </w:rPr>
              <w:t>m</w:t>
            </w:r>
            <w:r>
              <w:rPr>
                <w:rFonts w:hint="default" w:ascii="Times New Roman" w:hAnsi="Times New Roman" w:cs="Times New Roman"/>
                <w:color w:val="auto"/>
                <w:kern w:val="0"/>
                <w:sz w:val="24"/>
                <w:szCs w:val="24"/>
              </w:rPr>
              <w:t>范围内</w:t>
            </w:r>
            <w:r>
              <w:rPr>
                <w:rFonts w:hint="default" w:ascii="Times New Roman" w:hAnsi="Times New Roman" w:cs="Times New Roman"/>
                <w:color w:val="auto"/>
                <w:kern w:val="0"/>
                <w:sz w:val="24"/>
                <w:szCs w:val="24"/>
                <w:lang w:eastAsia="zh-CN"/>
              </w:rPr>
              <w:t>无</w:t>
            </w:r>
            <w:r>
              <w:rPr>
                <w:rFonts w:hint="default" w:ascii="Times New Roman" w:hAnsi="Times New Roman" w:cs="Times New Roman"/>
                <w:color w:val="auto"/>
                <w:kern w:val="0"/>
                <w:sz w:val="24"/>
                <w:szCs w:val="24"/>
              </w:rPr>
              <w:t>自然保护区、</w:t>
            </w:r>
            <w:r>
              <w:rPr>
                <w:rFonts w:hint="default" w:ascii="Times New Roman" w:hAnsi="Times New Roman" w:cs="Times New Roman"/>
                <w:color w:val="auto"/>
                <w:kern w:val="0"/>
                <w:sz w:val="24"/>
                <w:szCs w:val="24"/>
                <w:lang w:eastAsia="zh-CN"/>
              </w:rPr>
              <w:t>无</w:t>
            </w:r>
            <w:r>
              <w:rPr>
                <w:rFonts w:hint="default" w:ascii="Times New Roman" w:hAnsi="Times New Roman" w:cs="Times New Roman"/>
                <w:color w:val="auto"/>
                <w:kern w:val="0"/>
                <w:sz w:val="24"/>
                <w:szCs w:val="24"/>
              </w:rPr>
              <w:t>风景名胜区</w:t>
            </w:r>
            <w:r>
              <w:rPr>
                <w:rFonts w:hint="default" w:ascii="Times New Roman" w:hAnsi="Times New Roman" w:cs="Times New Roman"/>
                <w:color w:val="auto"/>
                <w:kern w:val="0"/>
                <w:sz w:val="24"/>
                <w:szCs w:val="24"/>
                <w:lang w:eastAsia="zh-CN"/>
              </w:rPr>
              <w:t>；</w:t>
            </w:r>
            <w:r>
              <w:rPr>
                <w:rFonts w:hint="default" w:ascii="Times New Roman" w:hAnsi="Times New Roman" w:cs="Times New Roman"/>
                <w:color w:val="auto"/>
                <w:kern w:val="0"/>
                <w:sz w:val="24"/>
                <w:szCs w:val="24"/>
              </w:rPr>
              <w:t>项目周边50m范围内不存在声环境保护目标；厂界外500</w:t>
            </w:r>
            <w:r>
              <w:rPr>
                <w:rFonts w:hint="default" w:ascii="Times New Roman" w:hAnsi="Times New Roman" w:cs="Times New Roman"/>
                <w:color w:val="auto"/>
                <w:kern w:val="0"/>
                <w:sz w:val="24"/>
                <w:szCs w:val="24"/>
                <w:lang w:val="en-US" w:eastAsia="zh-CN"/>
              </w:rPr>
              <w:t>m</w:t>
            </w:r>
            <w:r>
              <w:rPr>
                <w:rFonts w:hint="default" w:ascii="Times New Roman" w:hAnsi="Times New Roman" w:cs="Times New Roman"/>
                <w:color w:val="auto"/>
                <w:kern w:val="0"/>
                <w:sz w:val="24"/>
                <w:szCs w:val="24"/>
              </w:rPr>
              <w:t>范围内不存在地下水集中式饮用水水源和热水、矿泉水、温泉等特殊地下水资源；项目建设不新增用地，用地范围内无生态环境保护目标。项目周边环境保护目标详见表3-</w:t>
            </w:r>
            <w:r>
              <w:rPr>
                <w:rFonts w:hint="eastAsia" w:ascii="Times New Roman" w:hAnsi="Times New Roman" w:cs="Times New Roman"/>
                <w:color w:val="auto"/>
                <w:kern w:val="0"/>
                <w:sz w:val="24"/>
                <w:szCs w:val="24"/>
                <w:lang w:val="en-US" w:eastAsia="zh-CN"/>
              </w:rPr>
              <w:t>6</w:t>
            </w:r>
            <w:r>
              <w:rPr>
                <w:rFonts w:hint="default" w:ascii="Times New Roman" w:hAnsi="Times New Roman" w:cs="Times New Roman"/>
                <w:color w:val="auto"/>
                <w:kern w:val="0"/>
                <w:sz w:val="24"/>
                <w:szCs w:val="24"/>
              </w:rPr>
              <w:t>。</w:t>
            </w:r>
            <w:bookmarkStart w:id="1" w:name="_Ref385408842"/>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right="0" w:firstLine="480" w:firstLineChars="200"/>
              <w:jc w:val="center"/>
              <w:textAlignment w:val="auto"/>
              <w:outlineLvl w:val="9"/>
              <w:rPr>
                <w:rFonts w:hint="default" w:ascii="Times New Roman" w:hAnsi="Times New Roman" w:eastAsia="黑体" w:cs="Times New Roman"/>
                <w:b w:val="0"/>
                <w:bCs w:val="0"/>
                <w:color w:val="auto"/>
                <w:sz w:val="24"/>
                <w:szCs w:val="22"/>
                <w:highlight w:val="none"/>
                <w:u w:val="none"/>
                <w:lang w:val="en-GB" w:eastAsia="zh-TW"/>
              </w:rPr>
            </w:pPr>
            <w:r>
              <w:rPr>
                <w:rFonts w:hint="default" w:ascii="Times New Roman" w:hAnsi="Times New Roman" w:eastAsia="黑体" w:cs="Times New Roman"/>
                <w:b w:val="0"/>
                <w:bCs w:val="0"/>
                <w:color w:val="auto"/>
                <w:sz w:val="24"/>
                <w:szCs w:val="22"/>
                <w:highlight w:val="none"/>
                <w:u w:val="none"/>
                <w:lang w:val="en-GB" w:eastAsia="zh-TW"/>
              </w:rPr>
              <w:t>表3-</w:t>
            </w:r>
            <w:r>
              <w:rPr>
                <w:rFonts w:hint="eastAsia" w:ascii="Times New Roman" w:hAnsi="Times New Roman" w:eastAsia="黑体" w:cs="Times New Roman"/>
                <w:b w:val="0"/>
                <w:bCs w:val="0"/>
                <w:color w:val="auto"/>
                <w:sz w:val="24"/>
                <w:szCs w:val="22"/>
                <w:highlight w:val="none"/>
                <w:u w:val="none"/>
                <w:lang w:val="en-US" w:eastAsia="zh-CN"/>
              </w:rPr>
              <w:t>6</w:t>
            </w:r>
            <w:r>
              <w:rPr>
                <w:rFonts w:hint="default" w:ascii="Times New Roman" w:hAnsi="Times New Roman" w:eastAsia="黑体" w:cs="Times New Roman"/>
                <w:b w:val="0"/>
                <w:bCs w:val="0"/>
                <w:color w:val="auto"/>
                <w:sz w:val="24"/>
                <w:szCs w:val="22"/>
                <w:highlight w:val="none"/>
                <w:u w:val="none"/>
                <w:lang w:val="en-GB" w:eastAsia="zh-TW"/>
              </w:rPr>
              <w:t xml:space="preserve">  环境保护目标一览表</w:t>
            </w:r>
          </w:p>
          <w:tbl>
            <w:tblPr>
              <w:tblStyle w:val="21"/>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2"/>
              <w:gridCol w:w="1692"/>
              <w:gridCol w:w="900"/>
              <w:gridCol w:w="972"/>
              <w:gridCol w:w="984"/>
              <w:gridCol w:w="2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02" w:type="dxa"/>
                  <w:tcBorders>
                    <w:tl2br w:val="nil"/>
                    <w:tr2bl w:val="nil"/>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环境类别</w:t>
                  </w:r>
                </w:p>
              </w:tc>
              <w:tc>
                <w:tcPr>
                  <w:tcW w:w="1692" w:type="dxa"/>
                  <w:tcBorders>
                    <w:tl2br w:val="nil"/>
                    <w:tr2bl w:val="nil"/>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保护</w:t>
                  </w:r>
                  <w:r>
                    <w:rPr>
                      <w:rFonts w:hint="default" w:ascii="Times New Roman" w:hAnsi="Times New Roman" w:cs="Times New Roman"/>
                      <w:color w:val="auto"/>
                      <w:sz w:val="21"/>
                      <w:szCs w:val="21"/>
                      <w:highlight w:val="none"/>
                      <w:lang w:eastAsia="zh-CN"/>
                    </w:rPr>
                    <w:t>对象</w:t>
                  </w:r>
                </w:p>
              </w:tc>
              <w:tc>
                <w:tcPr>
                  <w:tcW w:w="900" w:type="dxa"/>
                  <w:tcBorders>
                    <w:tl2br w:val="nil"/>
                    <w:tr2bl w:val="nil"/>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方位</w:t>
                  </w:r>
                </w:p>
              </w:tc>
              <w:tc>
                <w:tcPr>
                  <w:tcW w:w="972" w:type="dxa"/>
                  <w:tcBorders>
                    <w:tl2br w:val="nil"/>
                    <w:tr2bl w:val="nil"/>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距离</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km</w:t>
                  </w:r>
                  <w:r>
                    <w:rPr>
                      <w:rFonts w:hint="default" w:ascii="Times New Roman" w:hAnsi="Times New Roman" w:eastAsia="宋体" w:cs="Times New Roman"/>
                      <w:color w:val="auto"/>
                      <w:sz w:val="21"/>
                      <w:szCs w:val="21"/>
                      <w:highlight w:val="none"/>
                      <w:lang w:eastAsia="zh-CN"/>
                    </w:rPr>
                    <w:t>）</w:t>
                  </w:r>
                </w:p>
              </w:tc>
              <w:tc>
                <w:tcPr>
                  <w:tcW w:w="984" w:type="dxa"/>
                  <w:tcBorders>
                    <w:tl2br w:val="nil"/>
                    <w:tr2bl w:val="nil"/>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性质</w:t>
                  </w:r>
                </w:p>
              </w:tc>
              <w:tc>
                <w:tcPr>
                  <w:tcW w:w="2670" w:type="dxa"/>
                  <w:tcBorders>
                    <w:tl2br w:val="nil"/>
                    <w:tr2bl w:val="nil"/>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环境功能区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002" w:type="dxa"/>
                  <w:vMerge w:val="restart"/>
                  <w:tcBorders>
                    <w:tl2br w:val="nil"/>
                    <w:tr2bl w:val="nil"/>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大气环境</w:t>
                  </w:r>
                </w:p>
              </w:tc>
              <w:tc>
                <w:tcPr>
                  <w:tcW w:w="1692" w:type="dxa"/>
                  <w:tcBorders>
                    <w:tl2br w:val="nil"/>
                    <w:tr2bl w:val="nil"/>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李家</w:t>
                  </w:r>
                  <w:r>
                    <w:rPr>
                      <w:rFonts w:hint="default" w:ascii="Times New Roman" w:hAnsi="Times New Roman" w:eastAsia="宋体" w:cs="Times New Roman"/>
                      <w:color w:val="auto"/>
                      <w:sz w:val="21"/>
                      <w:szCs w:val="21"/>
                      <w:highlight w:val="none"/>
                      <w:lang w:val="en-US" w:eastAsia="zh-CN"/>
                    </w:rPr>
                    <w:t>村</w:t>
                  </w:r>
                </w:p>
              </w:tc>
              <w:tc>
                <w:tcPr>
                  <w:tcW w:w="900" w:type="dxa"/>
                  <w:tcBorders>
                    <w:tl2br w:val="nil"/>
                    <w:tr2bl w:val="nil"/>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N</w:t>
                  </w:r>
                </w:p>
              </w:tc>
              <w:tc>
                <w:tcPr>
                  <w:tcW w:w="972" w:type="dxa"/>
                  <w:tcBorders>
                    <w:tl2br w:val="nil"/>
                    <w:tr2bl w:val="nil"/>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w:t>
                  </w:r>
                  <w:r>
                    <w:rPr>
                      <w:rFonts w:hint="eastAsia" w:cs="Times New Roman"/>
                      <w:color w:val="auto"/>
                      <w:sz w:val="21"/>
                      <w:szCs w:val="21"/>
                      <w:highlight w:val="none"/>
                      <w:lang w:val="en-US" w:eastAsia="zh-CN"/>
                    </w:rPr>
                    <w:t>068</w:t>
                  </w:r>
                </w:p>
              </w:tc>
              <w:tc>
                <w:tcPr>
                  <w:tcW w:w="984" w:type="dxa"/>
                  <w:vMerge w:val="restart"/>
                  <w:tcBorders>
                    <w:tl2br w:val="nil"/>
                    <w:tr2bl w:val="nil"/>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居住</w:t>
                  </w:r>
                </w:p>
              </w:tc>
              <w:tc>
                <w:tcPr>
                  <w:tcW w:w="2670" w:type="dxa"/>
                  <w:vMerge w:val="restart"/>
                  <w:tcBorders>
                    <w:tl2br w:val="nil"/>
                    <w:tr2bl w:val="nil"/>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《环境空气质量标准》（GB3095-2012）二级标准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1002" w:type="dxa"/>
                  <w:tcBorders>
                    <w:tl2br w:val="nil"/>
                    <w:tr2bl w:val="nil"/>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地表</w:t>
                  </w:r>
                  <w:r>
                    <w:rPr>
                      <w:rFonts w:hint="default" w:ascii="Times New Roman" w:hAnsi="Times New Roman" w:eastAsia="宋体" w:cs="Times New Roman"/>
                      <w:color w:val="auto"/>
                      <w:sz w:val="21"/>
                      <w:szCs w:val="21"/>
                      <w:highlight w:val="none"/>
                    </w:rPr>
                    <w:t>水环境</w:t>
                  </w:r>
                </w:p>
              </w:tc>
              <w:tc>
                <w:tcPr>
                  <w:tcW w:w="1692" w:type="dxa"/>
                  <w:tcBorders>
                    <w:tl2br w:val="nil"/>
                    <w:tr2bl w:val="nil"/>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imes New Roman" w:hAnsi="Times New Roman" w:eastAsia="宋体" w:cs="Times New Roman"/>
                      <w:color w:val="auto"/>
                      <w:sz w:val="21"/>
                      <w:szCs w:val="21"/>
                      <w:highlight w:val="none"/>
                      <w:lang w:val="en-US" w:eastAsia="zh-CN"/>
                    </w:rPr>
                  </w:pPr>
                  <w:r>
                    <w:rPr>
                      <w:rFonts w:hint="eastAsia"/>
                      <w:kern w:val="0"/>
                      <w:szCs w:val="21"/>
                    </w:rPr>
                    <w:t>小黑</w:t>
                  </w:r>
                  <w:r>
                    <w:rPr>
                      <w:rFonts w:hint="eastAsia"/>
                      <w:kern w:val="0"/>
                      <w:szCs w:val="21"/>
                      <w:lang w:eastAsia="zh-CN"/>
                    </w:rPr>
                    <w:t>河</w:t>
                  </w:r>
                </w:p>
              </w:tc>
              <w:tc>
                <w:tcPr>
                  <w:tcW w:w="900" w:type="dxa"/>
                  <w:tcBorders>
                    <w:tl2br w:val="nil"/>
                    <w:tr2bl w:val="nil"/>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W</w:t>
                  </w:r>
                </w:p>
              </w:tc>
              <w:tc>
                <w:tcPr>
                  <w:tcW w:w="972" w:type="dxa"/>
                  <w:tcBorders>
                    <w:tl2br w:val="nil"/>
                    <w:tr2bl w:val="nil"/>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0.698</w:t>
                  </w:r>
                </w:p>
              </w:tc>
              <w:tc>
                <w:tcPr>
                  <w:tcW w:w="984" w:type="dxa"/>
                  <w:tcBorders>
                    <w:tl2br w:val="nil"/>
                    <w:tr2bl w:val="nil"/>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纳污</w:t>
                  </w:r>
                  <w:r>
                    <w:rPr>
                      <w:rFonts w:hint="default" w:ascii="Times New Roman" w:hAnsi="Times New Roman" w:eastAsia="宋体" w:cs="Times New Roman"/>
                      <w:color w:val="auto"/>
                      <w:sz w:val="21"/>
                      <w:szCs w:val="21"/>
                      <w:highlight w:val="none"/>
                      <w:lang w:val="en-US" w:eastAsia="zh-CN"/>
                    </w:rPr>
                    <w:t>灌溉</w:t>
                  </w:r>
                </w:p>
              </w:tc>
              <w:tc>
                <w:tcPr>
                  <w:tcW w:w="2670" w:type="dxa"/>
                  <w:tcBorders>
                    <w:tl2br w:val="nil"/>
                    <w:tr2bl w:val="nil"/>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《地表水环境质量标准》（GB3838-2002）</w:t>
                  </w:r>
                  <w:r>
                    <w:rPr>
                      <w:rFonts w:hint="default" w:ascii="Times New Roman" w:hAnsi="Times New Roman" w:eastAsia="宋体" w:cs="Times New Roman"/>
                      <w:color w:val="auto"/>
                      <w:sz w:val="21"/>
                      <w:szCs w:val="21"/>
                      <w:highlight w:val="none"/>
                    </w:rPr>
                    <w:fldChar w:fldCharType="begin"/>
                  </w:r>
                  <w:r>
                    <w:rPr>
                      <w:rFonts w:hint="default" w:ascii="Times New Roman" w:hAnsi="Times New Roman" w:eastAsia="宋体" w:cs="Times New Roman"/>
                      <w:color w:val="auto"/>
                      <w:sz w:val="21"/>
                      <w:szCs w:val="21"/>
                      <w:highlight w:val="none"/>
                    </w:rPr>
                    <w:instrText xml:space="preserve"> = 4 \* ROMAN </w:instrText>
                  </w:r>
                  <w:r>
                    <w:rPr>
                      <w:rFonts w:hint="default" w:ascii="Times New Roman" w:hAnsi="Times New Roman" w:eastAsia="宋体" w:cs="Times New Roman"/>
                      <w:color w:val="auto"/>
                      <w:sz w:val="21"/>
                      <w:szCs w:val="21"/>
                      <w:highlight w:val="none"/>
                    </w:rPr>
                    <w:fldChar w:fldCharType="separate"/>
                  </w:r>
                  <w:r>
                    <w:rPr>
                      <w:rFonts w:hint="default" w:ascii="Times New Roman" w:hAnsi="Times New Roman" w:eastAsia="宋体" w:cs="Times New Roman"/>
                      <w:color w:val="auto"/>
                      <w:sz w:val="21"/>
                      <w:szCs w:val="21"/>
                      <w:highlight w:val="none"/>
                    </w:rPr>
                    <w:t>V</w:t>
                  </w:r>
                  <w:r>
                    <w:rPr>
                      <w:rFonts w:hint="default" w:ascii="Times New Roman" w:hAnsi="Times New Roman" w:eastAsia="宋体" w:cs="Times New Roman"/>
                      <w:color w:val="auto"/>
                      <w:sz w:val="21"/>
                      <w:szCs w:val="21"/>
                      <w:highlight w:val="none"/>
                    </w:rPr>
                    <w:fldChar w:fldCharType="end"/>
                  </w:r>
                  <w:r>
                    <w:rPr>
                      <w:rFonts w:hint="default" w:ascii="Times New Roman" w:hAnsi="Times New Roman" w:eastAsia="宋体" w:cs="Times New Roman"/>
                      <w:color w:val="auto"/>
                      <w:sz w:val="21"/>
                      <w:szCs w:val="21"/>
                      <w:highlight w:val="none"/>
                    </w:rPr>
                    <w:t>类标准</w:t>
                  </w:r>
                </w:p>
              </w:tc>
            </w:tr>
            <w:bookmarkEnd w:id="1"/>
          </w:tbl>
          <w:p>
            <w:pPr>
              <w:keepNext w:val="0"/>
              <w:keepLines w:val="0"/>
              <w:pageBreakBefore w:val="0"/>
              <w:widowControl w:val="0"/>
              <w:kinsoku/>
              <w:wordWrap/>
              <w:overflowPunct/>
              <w:topLinePunct w:val="0"/>
              <w:autoSpaceDE w:val="0"/>
              <w:autoSpaceDN w:val="0"/>
              <w:bidi w:val="0"/>
              <w:adjustRightInd w:val="0"/>
              <w:snapToGrid w:val="0"/>
              <w:spacing w:line="520" w:lineRule="exact"/>
              <w:jc w:val="both"/>
              <w:textAlignment w:val="auto"/>
              <w:rPr>
                <w:rFonts w:hint="default" w:ascii="Times New Roman" w:hAnsi="Times New Roman" w:cs="Times New Roman"/>
                <w:color w:val="auto"/>
                <w:spacing w:val="0"/>
                <w:kern w:val="21"/>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1" w:type="pct"/>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520" w:lineRule="exact"/>
              <w:jc w:val="center"/>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污染</w:t>
            </w:r>
          </w:p>
          <w:p>
            <w:pPr>
              <w:keepNext w:val="0"/>
              <w:keepLines w:val="0"/>
              <w:pageBreakBefore w:val="0"/>
              <w:widowControl w:val="0"/>
              <w:kinsoku/>
              <w:wordWrap/>
              <w:overflowPunct/>
              <w:topLinePunct w:val="0"/>
              <w:bidi w:val="0"/>
              <w:adjustRightInd w:val="0"/>
              <w:snapToGrid w:val="0"/>
              <w:spacing w:line="520" w:lineRule="exact"/>
              <w:jc w:val="center"/>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物排</w:t>
            </w:r>
          </w:p>
          <w:p>
            <w:pPr>
              <w:keepNext w:val="0"/>
              <w:keepLines w:val="0"/>
              <w:pageBreakBefore w:val="0"/>
              <w:widowControl w:val="0"/>
              <w:kinsoku/>
              <w:wordWrap/>
              <w:overflowPunct/>
              <w:topLinePunct w:val="0"/>
              <w:bidi w:val="0"/>
              <w:adjustRightInd w:val="0"/>
              <w:snapToGrid w:val="0"/>
              <w:spacing w:line="520" w:lineRule="exact"/>
              <w:jc w:val="center"/>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放控</w:t>
            </w:r>
          </w:p>
          <w:p>
            <w:pPr>
              <w:keepNext w:val="0"/>
              <w:keepLines w:val="0"/>
              <w:pageBreakBefore w:val="0"/>
              <w:widowControl w:val="0"/>
              <w:kinsoku/>
              <w:wordWrap/>
              <w:overflowPunct/>
              <w:topLinePunct w:val="0"/>
              <w:bidi w:val="0"/>
              <w:adjustRightInd w:val="0"/>
              <w:snapToGrid w:val="0"/>
              <w:spacing w:line="520" w:lineRule="exact"/>
              <w:jc w:val="center"/>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制标</w:t>
            </w:r>
          </w:p>
          <w:p>
            <w:pPr>
              <w:keepNext w:val="0"/>
              <w:keepLines w:val="0"/>
              <w:pageBreakBefore w:val="0"/>
              <w:widowControl w:val="0"/>
              <w:kinsoku/>
              <w:wordWrap/>
              <w:overflowPunct/>
              <w:topLinePunct w:val="0"/>
              <w:bidi w:val="0"/>
              <w:adjustRightInd w:val="0"/>
              <w:snapToGrid w:val="0"/>
              <w:spacing w:line="520" w:lineRule="exact"/>
              <w:jc w:val="center"/>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准</w:t>
            </w:r>
          </w:p>
        </w:tc>
        <w:tc>
          <w:tcPr>
            <w:tcW w:w="4588" w:type="pct"/>
            <w:tcBorders>
              <w:tl2br w:val="nil"/>
              <w:tr2bl w:val="nil"/>
            </w:tcBorders>
            <w:noWrap w:val="0"/>
            <w:vAlign w:val="top"/>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Chars="0" w:right="0" w:rightChars="0"/>
              <w:jc w:val="both"/>
              <w:textAlignment w:val="auto"/>
              <w:outlineLvl w:val="9"/>
              <w:rPr>
                <w:rFonts w:ascii="Times New Roman" w:hAnsi="Times New Roman"/>
                <w:bCs/>
                <w:szCs w:val="21"/>
              </w:rPr>
            </w:pPr>
            <w:r>
              <w:rPr>
                <w:rFonts w:hint="eastAsia" w:eastAsia="黑体" w:cs="Times New Roman"/>
                <w:color w:val="auto"/>
                <w:sz w:val="24"/>
                <w:szCs w:val="24"/>
                <w:lang w:val="en-US" w:eastAsia="zh-CN"/>
              </w:rPr>
              <w:t>1、</w:t>
            </w:r>
            <w:r>
              <w:rPr>
                <w:rFonts w:hint="default" w:ascii="Times New Roman" w:hAnsi="Times New Roman" w:eastAsia="黑体" w:cs="Times New Roman"/>
                <w:color w:val="auto"/>
                <w:sz w:val="24"/>
                <w:szCs w:val="24"/>
                <w:lang w:val="en-US" w:eastAsia="zh-CN"/>
              </w:rPr>
              <w:t>废气</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Chars="0" w:right="0" w:rightChars="0" w:firstLine="480" w:firstLineChars="200"/>
              <w:jc w:val="both"/>
              <w:textAlignment w:val="auto"/>
              <w:outlineLvl w:val="9"/>
              <w:rPr>
                <w:rFonts w:ascii="Times New Roman" w:hAnsi="Times New Roman"/>
                <w:bCs/>
                <w:szCs w:val="21"/>
              </w:rPr>
            </w:pPr>
            <w:r>
              <w:rPr>
                <w:rFonts w:hint="eastAsia" w:ascii="Times New Roman" w:hAnsi="Times New Roman" w:eastAsia="宋体" w:cs="Times New Roman"/>
                <w:color w:val="auto"/>
                <w:kern w:val="2"/>
                <w:sz w:val="24"/>
                <w:szCs w:val="24"/>
                <w:lang w:val="en-US" w:eastAsia="zh-CN" w:bidi="ar-SA"/>
              </w:rPr>
              <w:t>废气执行</w:t>
            </w:r>
            <w:r>
              <w:rPr>
                <w:rFonts w:hint="default" w:ascii="Times New Roman" w:hAnsi="Times New Roman" w:eastAsia="宋体" w:cs="Times New Roman"/>
                <w:color w:val="auto"/>
                <w:kern w:val="2"/>
                <w:sz w:val="24"/>
                <w:szCs w:val="24"/>
                <w:lang w:val="en-US" w:eastAsia="zh-CN" w:bidi="ar-SA"/>
              </w:rPr>
              <w:t>《大气污染物综合排放标准》（GB16297-1996）（表2  有组织颗粒物最高允许排放浓度≤120mg/m</w:t>
            </w:r>
            <w:r>
              <w:rPr>
                <w:rFonts w:hint="default" w:ascii="Times New Roman" w:hAnsi="Times New Roman" w:eastAsia="宋体" w:cs="Times New Roman"/>
                <w:color w:val="auto"/>
                <w:kern w:val="2"/>
                <w:sz w:val="24"/>
                <w:szCs w:val="24"/>
                <w:vertAlign w:val="superscript"/>
                <w:lang w:val="en-US" w:eastAsia="zh-CN" w:bidi="ar-SA"/>
              </w:rPr>
              <w:t>3</w:t>
            </w:r>
            <w:r>
              <w:rPr>
                <w:rFonts w:hint="default" w:ascii="Times New Roman" w:hAnsi="Times New Roman" w:eastAsia="宋体" w:cs="Times New Roman"/>
                <w:color w:val="auto"/>
                <w:kern w:val="2"/>
                <w:sz w:val="24"/>
                <w:szCs w:val="24"/>
                <w:lang w:val="en-US" w:eastAsia="zh-CN" w:bidi="ar-SA"/>
              </w:rPr>
              <w:t>，排放速率≤3.5kg/h</w:t>
            </w:r>
            <w:r>
              <w:rPr>
                <w:rFonts w:hint="eastAsia" w:cs="Times New Roman"/>
                <w:color w:val="auto"/>
                <w:kern w:val="2"/>
                <w:sz w:val="24"/>
                <w:szCs w:val="24"/>
                <w:lang w:val="en-US" w:eastAsia="zh-CN" w:bidi="ar-SA"/>
              </w:rPr>
              <w:t>；</w:t>
            </w:r>
            <w:r>
              <w:rPr>
                <w:rFonts w:hint="default" w:ascii="Times New Roman" w:hAnsi="Times New Roman" w:eastAsia="宋体" w:cs="Times New Roman"/>
                <w:color w:val="auto"/>
                <w:kern w:val="2"/>
                <w:sz w:val="24"/>
                <w:szCs w:val="24"/>
                <w:lang w:val="en-US" w:eastAsia="zh-CN" w:bidi="ar-SA"/>
              </w:rPr>
              <w:t>表 3 周界外颗粒物无组织排放浓度限值为1.0mg/m</w:t>
            </w:r>
            <w:r>
              <w:rPr>
                <w:rFonts w:hint="default" w:ascii="Times New Roman" w:hAnsi="Times New Roman" w:eastAsia="宋体" w:cs="Times New Roman"/>
                <w:color w:val="auto"/>
                <w:kern w:val="2"/>
                <w:sz w:val="24"/>
                <w:szCs w:val="24"/>
                <w:vertAlign w:val="superscript"/>
                <w:lang w:val="en-US" w:eastAsia="zh-CN" w:bidi="ar-SA"/>
              </w:rPr>
              <w:t>3</w:t>
            </w:r>
            <w:r>
              <w:rPr>
                <w:rFonts w:hint="default" w:ascii="Times New Roman" w:hAnsi="Times New Roman" w:eastAsia="宋体" w:cs="Times New Roman"/>
                <w:color w:val="auto"/>
                <w:kern w:val="2"/>
                <w:sz w:val="24"/>
                <w:szCs w:val="24"/>
                <w:lang w:val="en-US" w:eastAsia="zh-CN" w:bidi="ar-SA"/>
              </w:rPr>
              <w:t xml:space="preserve">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Chars="0" w:right="0" w:rightChars="0"/>
              <w:textAlignment w:val="auto"/>
              <w:outlineLvl w:val="9"/>
              <w:rPr>
                <w:rFonts w:hint="default" w:ascii="Times New Roman" w:hAnsi="Times New Roman" w:eastAsia="黑体" w:cs="Times New Roman"/>
                <w:color w:val="auto"/>
                <w:sz w:val="24"/>
                <w:szCs w:val="24"/>
                <w:lang w:val="en-US" w:eastAsia="zh-CN"/>
              </w:rPr>
            </w:pPr>
            <w:r>
              <w:rPr>
                <w:rFonts w:hint="eastAsia" w:eastAsia="黑体" w:cs="Times New Roman"/>
                <w:color w:val="auto"/>
                <w:sz w:val="24"/>
                <w:szCs w:val="24"/>
                <w:lang w:val="en-US" w:eastAsia="zh-CN"/>
              </w:rPr>
              <w:t>2、</w:t>
            </w:r>
            <w:r>
              <w:rPr>
                <w:rFonts w:hint="default" w:ascii="Times New Roman" w:hAnsi="Times New Roman" w:eastAsia="黑体" w:cs="Times New Roman"/>
                <w:color w:val="auto"/>
                <w:sz w:val="24"/>
                <w:szCs w:val="24"/>
                <w:lang w:val="en-US" w:eastAsia="zh-CN"/>
              </w:rPr>
              <w:t>噪声</w:t>
            </w:r>
          </w:p>
          <w:p>
            <w:pPr>
              <w:keepNext w:val="0"/>
              <w:keepLines w:val="0"/>
              <w:pageBreakBefore w:val="0"/>
              <w:widowControl w:val="0"/>
              <w:suppressLineNumbers w:val="0"/>
              <w:tabs>
                <w:tab w:val="left" w:pos="5142"/>
              </w:tabs>
              <w:kinsoku/>
              <w:wordWrap/>
              <w:overflowPunct/>
              <w:topLinePunct w:val="0"/>
              <w:autoSpaceDE/>
              <w:autoSpaceDN/>
              <w:bidi w:val="0"/>
              <w:adjustRightInd/>
              <w:snapToGrid w:val="0"/>
              <w:spacing w:before="0" w:beforeAutospacing="0" w:after="0" w:afterAutospacing="0" w:line="520" w:lineRule="exact"/>
              <w:ind w:left="0" w:right="0" w:firstLine="480" w:firstLineChars="200"/>
              <w:textAlignment w:val="auto"/>
              <w:rPr>
                <w:rFonts w:hint="default" w:ascii="Times New Roman" w:hAnsi="Times New Roman" w:cs="Times New Roman"/>
                <w:bCs/>
                <w:color w:val="auto"/>
                <w:sz w:val="24"/>
                <w:szCs w:val="24"/>
                <w:lang w:eastAsia="zh-CN"/>
              </w:rPr>
            </w:pPr>
            <w:r>
              <w:rPr>
                <w:rFonts w:hint="default" w:ascii="Times New Roman" w:hAnsi="Times New Roman" w:cs="Times New Roman"/>
                <w:bCs/>
                <w:color w:val="auto"/>
                <w:sz w:val="24"/>
                <w:szCs w:val="24"/>
                <w:lang w:eastAsia="zh-CN"/>
              </w:rPr>
              <w:t>营运期执行</w:t>
            </w:r>
            <w:r>
              <w:rPr>
                <w:rFonts w:hint="default" w:ascii="Times New Roman" w:hAnsi="Times New Roman" w:cs="Times New Roman"/>
                <w:bCs/>
                <w:color w:val="auto"/>
                <w:sz w:val="24"/>
                <w:szCs w:val="24"/>
              </w:rPr>
              <w:t>《工业企业厂界环境噪声排放标准》（GB12348-2008）</w:t>
            </w:r>
            <w:r>
              <w:rPr>
                <w:rFonts w:hint="eastAsia" w:cs="Times New Roman"/>
                <w:bCs/>
                <w:color w:val="auto"/>
                <w:sz w:val="24"/>
                <w:szCs w:val="24"/>
                <w:lang w:val="en-US" w:eastAsia="zh-CN"/>
              </w:rPr>
              <w:t>2</w:t>
            </w:r>
            <w:r>
              <w:rPr>
                <w:rFonts w:hint="default" w:ascii="Times New Roman" w:hAnsi="Times New Roman" w:cs="Times New Roman"/>
                <w:bCs/>
                <w:color w:val="auto"/>
                <w:sz w:val="24"/>
                <w:szCs w:val="24"/>
              </w:rPr>
              <w:t>类</w:t>
            </w:r>
            <w:r>
              <w:rPr>
                <w:rFonts w:hint="default" w:ascii="Times New Roman" w:hAnsi="Times New Roman" w:cs="Times New Roman"/>
                <w:bCs/>
                <w:color w:val="auto"/>
                <w:sz w:val="24"/>
                <w:szCs w:val="24"/>
                <w:lang w:eastAsia="zh-CN"/>
              </w:rPr>
              <w:t>：</w:t>
            </w:r>
          </w:p>
          <w:p>
            <w:pPr>
              <w:keepNext w:val="0"/>
              <w:keepLines w:val="0"/>
              <w:pageBreakBefore w:val="0"/>
              <w:widowControl w:val="0"/>
              <w:suppressLineNumbers w:val="0"/>
              <w:tabs>
                <w:tab w:val="left" w:pos="5142"/>
              </w:tabs>
              <w:kinsoku/>
              <w:wordWrap/>
              <w:overflowPunct/>
              <w:topLinePunct w:val="0"/>
              <w:autoSpaceDE/>
              <w:autoSpaceDN/>
              <w:bidi w:val="0"/>
              <w:adjustRightInd/>
              <w:snapToGrid w:val="0"/>
              <w:spacing w:before="0" w:beforeAutospacing="0" w:after="0" w:afterAutospacing="0" w:line="520" w:lineRule="exact"/>
              <w:ind w:left="0" w:right="0" w:firstLine="480" w:firstLineChars="200"/>
              <w:textAlignment w:val="auto"/>
              <w:rPr>
                <w:rFonts w:hint="default" w:ascii="Times New Roman" w:hAnsi="Times New Roman" w:cs="Times New Roman"/>
                <w:bCs/>
                <w:color w:val="auto"/>
                <w:sz w:val="24"/>
                <w:szCs w:val="24"/>
              </w:rPr>
            </w:pPr>
            <w:r>
              <w:rPr>
                <w:rFonts w:hint="default" w:ascii="Times New Roman" w:hAnsi="Times New Roman" w:cs="Times New Roman"/>
                <w:bCs/>
                <w:color w:val="auto"/>
                <w:sz w:val="24"/>
                <w:szCs w:val="24"/>
              </w:rPr>
              <w:t>（昼间≤6</w:t>
            </w:r>
            <w:r>
              <w:rPr>
                <w:rFonts w:hint="eastAsia" w:cs="Times New Roman"/>
                <w:bCs/>
                <w:color w:val="auto"/>
                <w:sz w:val="24"/>
                <w:szCs w:val="24"/>
                <w:lang w:val="en-US" w:eastAsia="zh-CN"/>
              </w:rPr>
              <w:t>0</w:t>
            </w:r>
            <w:r>
              <w:rPr>
                <w:rFonts w:hint="default" w:ascii="Times New Roman" w:hAnsi="Times New Roman" w:cs="Times New Roman"/>
                <w:bCs/>
                <w:color w:val="auto"/>
                <w:sz w:val="24"/>
                <w:szCs w:val="24"/>
              </w:rPr>
              <w:t>dB（A），夜间≤5</w:t>
            </w:r>
            <w:r>
              <w:rPr>
                <w:rFonts w:hint="eastAsia" w:cs="Times New Roman"/>
                <w:bCs/>
                <w:color w:val="auto"/>
                <w:sz w:val="24"/>
                <w:szCs w:val="24"/>
                <w:lang w:val="en-US" w:eastAsia="zh-CN"/>
              </w:rPr>
              <w:t>0</w:t>
            </w:r>
            <w:r>
              <w:rPr>
                <w:rFonts w:hint="default" w:ascii="Times New Roman" w:hAnsi="Times New Roman" w:cs="Times New Roman"/>
                <w:bCs/>
                <w:color w:val="auto"/>
                <w:sz w:val="24"/>
                <w:szCs w:val="24"/>
              </w:rPr>
              <w:t>dB（A））；</w:t>
            </w:r>
          </w:p>
          <w:p>
            <w:pPr>
              <w:keepNext w:val="0"/>
              <w:keepLines w:val="0"/>
              <w:pageBreakBefore w:val="0"/>
              <w:widowControl w:val="0"/>
              <w:suppressLineNumbers w:val="0"/>
              <w:tabs>
                <w:tab w:val="left" w:pos="5142"/>
              </w:tabs>
              <w:kinsoku/>
              <w:wordWrap/>
              <w:overflowPunct/>
              <w:topLinePunct w:val="0"/>
              <w:autoSpaceDE/>
              <w:autoSpaceDN/>
              <w:bidi w:val="0"/>
              <w:adjustRightInd/>
              <w:snapToGrid w:val="0"/>
              <w:spacing w:before="0" w:beforeAutospacing="0" w:after="0" w:afterAutospacing="0" w:line="520" w:lineRule="exact"/>
              <w:ind w:right="0"/>
              <w:textAlignment w:val="auto"/>
              <w:rPr>
                <w:rFonts w:hint="default" w:ascii="Times New Roman" w:hAnsi="Times New Roman" w:eastAsia="黑体" w:cs="Times New Roman"/>
                <w:color w:val="auto"/>
                <w:sz w:val="24"/>
                <w:szCs w:val="24"/>
                <w:lang w:val="en-US" w:eastAsia="zh-CN"/>
              </w:rPr>
            </w:pPr>
            <w:r>
              <w:rPr>
                <w:rFonts w:hint="eastAsia" w:cs="Times New Roman"/>
                <w:bCs/>
                <w:color w:val="auto"/>
                <w:sz w:val="24"/>
                <w:szCs w:val="24"/>
                <w:lang w:val="en-US" w:eastAsia="zh-CN"/>
              </w:rPr>
              <w:t>3、</w:t>
            </w:r>
            <w:r>
              <w:rPr>
                <w:rFonts w:hint="default" w:ascii="Times New Roman" w:hAnsi="Times New Roman" w:eastAsia="黑体" w:cs="Times New Roman"/>
                <w:color w:val="auto"/>
                <w:sz w:val="24"/>
                <w:szCs w:val="24"/>
                <w:lang w:val="en-US" w:eastAsia="zh-CN"/>
              </w:rPr>
              <w:t>固废</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jc w:val="both"/>
              <w:textAlignment w:val="auto"/>
              <w:rPr>
                <w:rFonts w:hint="default" w:ascii="Times New Roman" w:hAnsi="Times New Roman" w:cs="Times New Roman"/>
                <w:color w:val="auto"/>
                <w:spacing w:val="0"/>
                <w:kern w:val="21"/>
                <w:sz w:val="24"/>
                <w:szCs w:val="24"/>
              </w:rPr>
            </w:pPr>
            <w:r>
              <w:rPr>
                <w:rFonts w:hint="default" w:ascii="Times New Roman" w:hAnsi="Times New Roman" w:eastAsia="宋体" w:cs="Times New Roman"/>
                <w:b w:val="0"/>
                <w:bCs w:val="0"/>
                <w:color w:val="auto"/>
                <w:kern w:val="2"/>
                <w:sz w:val="24"/>
                <w:szCs w:val="24"/>
                <w:lang w:val="en-US" w:eastAsia="zh-CN" w:bidi="ar-SA"/>
              </w:rPr>
              <w:t>一般固废执行（GB18599-2001）《一般工业固体废物贮存处置场污染控制标准》及修改单。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1" w:type="pct"/>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spacing w:line="520" w:lineRule="exact"/>
              <w:jc w:val="both"/>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总量</w:t>
            </w:r>
          </w:p>
          <w:p>
            <w:pPr>
              <w:keepNext w:val="0"/>
              <w:keepLines w:val="0"/>
              <w:pageBreakBefore w:val="0"/>
              <w:widowControl w:val="0"/>
              <w:kinsoku/>
              <w:wordWrap/>
              <w:overflowPunct/>
              <w:topLinePunct w:val="0"/>
              <w:bidi w:val="0"/>
              <w:adjustRightInd w:val="0"/>
              <w:snapToGrid w:val="0"/>
              <w:spacing w:line="520" w:lineRule="exact"/>
              <w:jc w:val="center"/>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控制</w:t>
            </w:r>
          </w:p>
          <w:p>
            <w:pPr>
              <w:keepNext w:val="0"/>
              <w:keepLines w:val="0"/>
              <w:pageBreakBefore w:val="0"/>
              <w:widowControl w:val="0"/>
              <w:kinsoku/>
              <w:wordWrap/>
              <w:overflowPunct/>
              <w:topLinePunct w:val="0"/>
              <w:bidi w:val="0"/>
              <w:adjustRightInd w:val="0"/>
              <w:snapToGrid w:val="0"/>
              <w:spacing w:line="520" w:lineRule="exact"/>
              <w:jc w:val="center"/>
              <w:textAlignment w:val="auto"/>
              <w:rPr>
                <w:rFonts w:hint="default" w:ascii="Times New Roman" w:hAnsi="Times New Roman" w:eastAsia="宋体" w:cs="Times New Roman"/>
                <w:color w:val="auto"/>
                <w:spacing w:val="0"/>
                <w:kern w:val="21"/>
                <w:sz w:val="24"/>
                <w:szCs w:val="24"/>
                <w:lang w:val="en-US" w:eastAsia="zh-CN" w:bidi="ar-SA"/>
              </w:rPr>
            </w:pPr>
            <w:r>
              <w:rPr>
                <w:rFonts w:hint="default" w:ascii="Times New Roman" w:hAnsi="Times New Roman" w:cs="Times New Roman"/>
                <w:color w:val="auto"/>
                <w:spacing w:val="0"/>
                <w:kern w:val="21"/>
                <w:sz w:val="24"/>
                <w:szCs w:val="24"/>
              </w:rPr>
              <w:t>指标</w:t>
            </w:r>
          </w:p>
        </w:tc>
        <w:tc>
          <w:tcPr>
            <w:tcW w:w="4588" w:type="pct"/>
            <w:tcBorders>
              <w:tl2br w:val="nil"/>
              <w:tr2bl w:val="nil"/>
            </w:tcBorders>
            <w:noWrap w:val="0"/>
            <w:vAlign w:val="center"/>
          </w:tcPr>
          <w:p>
            <w:pPr>
              <w:adjustRightInd w:val="0"/>
              <w:snapToGrid w:val="0"/>
              <w:spacing w:line="500" w:lineRule="exact"/>
              <w:ind w:firstLine="420" w:firstLineChars="200"/>
            </w:pPr>
          </w:p>
          <w:p>
            <w:pPr>
              <w:adjustRightInd w:val="0"/>
              <w:snapToGrid w:val="0"/>
              <w:spacing w:line="500" w:lineRule="exact"/>
            </w:pPr>
          </w:p>
          <w:p>
            <w:pPr>
              <w:keepNext w:val="0"/>
              <w:keepLines w:val="0"/>
              <w:pageBreakBefore w:val="0"/>
              <w:widowControl w:val="0"/>
              <w:kinsoku/>
              <w:wordWrap/>
              <w:overflowPunct/>
              <w:topLinePunct w:val="0"/>
              <w:autoSpaceDE/>
              <w:autoSpaceDN/>
              <w:bidi w:val="0"/>
              <w:adjustRightInd w:val="0"/>
              <w:snapToGrid w:val="0"/>
              <w:spacing w:line="520" w:lineRule="exact"/>
              <w:ind w:firstLine="420" w:firstLineChars="200"/>
              <w:jc w:val="both"/>
              <w:textAlignment w:val="auto"/>
              <w:rPr>
                <w:rFonts w:hint="default"/>
                <w:lang w:val="en-US" w:eastAsia="zh-CN"/>
              </w:rPr>
            </w:pPr>
            <w:r>
              <w:rPr>
                <w:rFonts w:hint="default"/>
                <w:lang w:val="en-US" w:eastAsia="zh-CN"/>
              </w:rPr>
              <w:t>本项目无生产废水产排，生活污水经化粪池处理后由附近农民拉走肥田，不外排；大气污染物主要为粉尘，不涉及SO</w:t>
            </w:r>
            <w:r>
              <w:rPr>
                <w:rFonts w:hint="default"/>
                <w:vertAlign w:val="subscript"/>
                <w:lang w:val="en-US" w:eastAsia="zh-CN"/>
              </w:rPr>
              <w:t>2</w:t>
            </w:r>
            <w:r>
              <w:rPr>
                <w:rFonts w:hint="default"/>
                <w:lang w:val="en-US" w:eastAsia="zh-CN"/>
              </w:rPr>
              <w:t>和NO</w:t>
            </w:r>
            <w:r>
              <w:rPr>
                <w:rFonts w:hint="default"/>
                <w:vertAlign w:val="subscript"/>
                <w:lang w:val="en-US" w:eastAsia="zh-CN"/>
              </w:rPr>
              <w:t>X</w:t>
            </w:r>
            <w:r>
              <w:rPr>
                <w:rFonts w:hint="default"/>
                <w:lang w:val="en-US" w:eastAsia="zh-CN"/>
              </w:rPr>
              <w:t>，因此，本项目不涉及总量控制指标。</w:t>
            </w:r>
          </w:p>
          <w:p>
            <w:pPr>
              <w:pStyle w:val="19"/>
              <w:rPr>
                <w:rFonts w:hint="default"/>
                <w:lang w:val="en-US" w:eastAsia="zh-CN"/>
              </w:rPr>
            </w:pPr>
          </w:p>
          <w:p>
            <w:pPr>
              <w:rPr>
                <w:rFonts w:hint="default"/>
                <w:lang w:val="en-US" w:eastAsia="zh-CN"/>
              </w:rPr>
            </w:pPr>
          </w:p>
          <w:p>
            <w:pPr>
              <w:pStyle w:val="19"/>
              <w:rPr>
                <w:rFonts w:hint="default"/>
                <w:lang w:val="en-US" w:eastAsia="zh-CN"/>
              </w:rPr>
            </w:pPr>
          </w:p>
          <w:p>
            <w:pPr>
              <w:rPr>
                <w:rFonts w:hint="default"/>
                <w:lang w:val="en-US" w:eastAsia="zh-CN"/>
              </w:rPr>
            </w:pPr>
          </w:p>
          <w:p>
            <w:pPr>
              <w:pStyle w:val="19"/>
              <w:rPr>
                <w:rFonts w:hint="default"/>
                <w:lang w:val="en-US" w:eastAsia="zh-CN"/>
              </w:rPr>
            </w:pPr>
          </w:p>
          <w:p>
            <w:pPr>
              <w:rPr>
                <w:rFonts w:hint="default"/>
                <w:lang w:val="en-US" w:eastAsia="zh-CN"/>
              </w:rPr>
            </w:pPr>
          </w:p>
          <w:p>
            <w:pPr>
              <w:pStyle w:val="19"/>
              <w:rPr>
                <w:rFonts w:hint="default"/>
                <w:lang w:val="en-US" w:eastAsia="zh-CN"/>
              </w:rPr>
            </w:pPr>
          </w:p>
          <w:p>
            <w:pPr>
              <w:rPr>
                <w:rFonts w:hint="default"/>
                <w:lang w:val="en-US" w:eastAsia="zh-CN"/>
              </w:rPr>
            </w:pPr>
          </w:p>
          <w:p>
            <w:pPr>
              <w:pStyle w:val="19"/>
              <w:rPr>
                <w:rFonts w:hint="default"/>
                <w:lang w:val="en-US" w:eastAsia="zh-CN"/>
              </w:rPr>
            </w:pPr>
          </w:p>
          <w:p>
            <w:pPr>
              <w:rPr>
                <w:rFonts w:hint="default"/>
                <w:lang w:val="en-US" w:eastAsia="zh-CN"/>
              </w:rPr>
            </w:pPr>
          </w:p>
          <w:p>
            <w:pPr>
              <w:pStyle w:val="19"/>
              <w:rPr>
                <w:rFonts w:hint="default"/>
                <w:lang w:val="en-US" w:eastAsia="zh-CN"/>
              </w:rPr>
            </w:pPr>
          </w:p>
          <w:p>
            <w:pPr>
              <w:rPr>
                <w:rFonts w:hint="default"/>
                <w:lang w:val="en-US" w:eastAsia="zh-CN"/>
              </w:rPr>
            </w:pPr>
          </w:p>
          <w:p>
            <w:pPr>
              <w:pStyle w:val="19"/>
              <w:rPr>
                <w:rFonts w:hint="default"/>
                <w:lang w:val="en-US" w:eastAsia="zh-CN"/>
              </w:rPr>
            </w:pPr>
          </w:p>
          <w:p>
            <w:pPr>
              <w:rPr>
                <w:rFonts w:hint="default"/>
                <w:lang w:val="en-US" w:eastAsia="zh-CN"/>
              </w:rPr>
            </w:pPr>
          </w:p>
          <w:p>
            <w:pPr>
              <w:pStyle w:val="19"/>
              <w:rPr>
                <w:rFonts w:hint="default"/>
                <w:lang w:val="en-US" w:eastAsia="zh-CN"/>
              </w:rPr>
            </w:pPr>
          </w:p>
          <w:p>
            <w:pPr>
              <w:rPr>
                <w:rFonts w:hint="default"/>
                <w:lang w:val="en-US" w:eastAsia="zh-CN"/>
              </w:rPr>
            </w:pPr>
          </w:p>
          <w:p>
            <w:pPr>
              <w:pStyle w:val="19"/>
              <w:rPr>
                <w:rFonts w:hint="default"/>
                <w:lang w:val="en-US" w:eastAsia="zh-CN"/>
              </w:rPr>
            </w:pPr>
          </w:p>
          <w:p>
            <w:pPr>
              <w:rPr>
                <w:rFonts w:hint="default"/>
                <w:lang w:val="en-US" w:eastAsia="zh-CN"/>
              </w:rPr>
            </w:pPr>
          </w:p>
          <w:p>
            <w:pPr>
              <w:pStyle w:val="19"/>
              <w:rPr>
                <w:rFonts w:hint="default"/>
                <w:lang w:val="en-US" w:eastAsia="zh-CN"/>
              </w:rPr>
            </w:pPr>
          </w:p>
        </w:tc>
      </w:tr>
    </w:tbl>
    <w:p>
      <w:pPr>
        <w:pStyle w:val="2"/>
        <w:numPr>
          <w:ilvl w:val="0"/>
          <w:numId w:val="0"/>
        </w:numPr>
        <w:rPr>
          <w:rFonts w:hint="default" w:ascii="Times New Roman" w:hAnsi="Times New Roman" w:cs="Times New Roman"/>
          <w:color w:val="auto"/>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ind w:leftChars="0" w:right="0" w:rightChars="0"/>
        <w:jc w:val="both"/>
        <w:textAlignment w:val="auto"/>
        <w:outlineLvl w:val="0"/>
        <w:rPr>
          <w:rFonts w:hint="default" w:ascii="Times New Roman" w:hAnsi="Times New Roman" w:eastAsia="黑体" w:cs="Times New Roman"/>
          <w:snapToGrid w:val="0"/>
          <w:color w:val="auto"/>
          <w:spacing w:val="0"/>
          <w:kern w:val="21"/>
          <w:sz w:val="30"/>
          <w:szCs w:val="30"/>
          <w:lang w:val="en-US" w:eastAsia="zh-CN"/>
        </w:rPr>
      </w:pPr>
      <w:r>
        <w:rPr>
          <w:rFonts w:hint="eastAsia" w:eastAsia="黑体" w:cs="Times New Roman"/>
          <w:snapToGrid w:val="0"/>
          <w:color w:val="auto"/>
          <w:spacing w:val="0"/>
          <w:kern w:val="21"/>
          <w:sz w:val="30"/>
          <w:szCs w:val="30"/>
          <w:lang w:val="en-US" w:eastAsia="zh-CN"/>
        </w:rPr>
        <w:t>四、</w:t>
      </w:r>
      <w:r>
        <w:rPr>
          <w:rFonts w:hint="default" w:ascii="Times New Roman" w:hAnsi="Times New Roman" w:eastAsia="黑体" w:cs="Times New Roman"/>
          <w:snapToGrid w:val="0"/>
          <w:color w:val="auto"/>
          <w:spacing w:val="0"/>
          <w:kern w:val="21"/>
          <w:sz w:val="30"/>
          <w:szCs w:val="30"/>
          <w:lang w:val="en-US" w:eastAsia="zh-CN"/>
        </w:rPr>
        <w:t>主要环境影响和保护措施</w:t>
      </w:r>
    </w:p>
    <w:tbl>
      <w:tblPr>
        <w:tblStyle w:val="21"/>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0"/>
        <w:gridCol w:w="83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26" w:hRule="atLeast"/>
          <w:jc w:val="center"/>
        </w:trPr>
        <w:tc>
          <w:tcPr>
            <w:tcW w:w="746" w:type="dxa"/>
            <w:tcBorders>
              <w:tl2br w:val="nil"/>
              <w:tr2bl w:val="nil"/>
            </w:tcBorders>
            <w:noWrap w:val="0"/>
            <w:tcMar>
              <w:left w:w="28" w:type="dxa"/>
              <w:right w:w="28" w:type="dxa"/>
            </w:tcMar>
            <w:vAlign w:val="center"/>
          </w:tcPr>
          <w:p>
            <w:pPr>
              <w:pStyle w:val="20"/>
              <w:keepNext w:val="0"/>
              <w:keepLines w:val="0"/>
              <w:pageBreakBefore w:val="0"/>
              <w:widowControl/>
              <w:kinsoku/>
              <w:wordWrap/>
              <w:overflowPunct/>
              <w:topLinePunct w:val="0"/>
              <w:autoSpaceDE/>
              <w:autoSpaceDN/>
              <w:bidi w:val="0"/>
              <w:adjustRightInd w:val="0"/>
              <w:snapToGrid w:val="0"/>
              <w:spacing w:before="0" w:beforeAutospacing="0" w:after="0" w:afterAutospacing="0" w:line="520" w:lineRule="exact"/>
              <w:jc w:val="center"/>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施工</w:t>
            </w:r>
          </w:p>
          <w:p>
            <w:pPr>
              <w:pStyle w:val="20"/>
              <w:keepNext w:val="0"/>
              <w:keepLines w:val="0"/>
              <w:pageBreakBefore w:val="0"/>
              <w:widowControl/>
              <w:kinsoku/>
              <w:wordWrap/>
              <w:overflowPunct/>
              <w:topLinePunct w:val="0"/>
              <w:autoSpaceDE/>
              <w:autoSpaceDN/>
              <w:bidi w:val="0"/>
              <w:adjustRightInd w:val="0"/>
              <w:snapToGrid w:val="0"/>
              <w:spacing w:before="0" w:beforeAutospacing="0" w:after="0" w:afterAutospacing="0" w:line="520" w:lineRule="exact"/>
              <w:jc w:val="center"/>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期环</w:t>
            </w:r>
          </w:p>
          <w:p>
            <w:pPr>
              <w:pStyle w:val="20"/>
              <w:keepNext w:val="0"/>
              <w:keepLines w:val="0"/>
              <w:pageBreakBefore w:val="0"/>
              <w:widowControl/>
              <w:kinsoku/>
              <w:wordWrap/>
              <w:overflowPunct/>
              <w:topLinePunct w:val="0"/>
              <w:autoSpaceDE/>
              <w:autoSpaceDN/>
              <w:bidi w:val="0"/>
              <w:adjustRightInd w:val="0"/>
              <w:snapToGrid w:val="0"/>
              <w:spacing w:before="0" w:beforeAutospacing="0" w:after="0" w:afterAutospacing="0" w:line="520" w:lineRule="exact"/>
              <w:jc w:val="center"/>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境保</w:t>
            </w:r>
          </w:p>
          <w:p>
            <w:pPr>
              <w:pStyle w:val="20"/>
              <w:keepNext w:val="0"/>
              <w:keepLines w:val="0"/>
              <w:pageBreakBefore w:val="0"/>
              <w:widowControl/>
              <w:kinsoku/>
              <w:wordWrap/>
              <w:overflowPunct/>
              <w:topLinePunct w:val="0"/>
              <w:autoSpaceDE/>
              <w:autoSpaceDN/>
              <w:bidi w:val="0"/>
              <w:adjustRightInd w:val="0"/>
              <w:snapToGrid w:val="0"/>
              <w:spacing w:before="0" w:beforeAutospacing="0" w:after="0" w:afterAutospacing="0" w:line="520" w:lineRule="exact"/>
              <w:jc w:val="center"/>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护措</w:t>
            </w:r>
          </w:p>
          <w:p>
            <w:pPr>
              <w:pStyle w:val="20"/>
              <w:keepNext w:val="0"/>
              <w:keepLines w:val="0"/>
              <w:pageBreakBefore w:val="0"/>
              <w:widowControl/>
              <w:kinsoku/>
              <w:wordWrap/>
              <w:overflowPunct/>
              <w:topLinePunct w:val="0"/>
              <w:autoSpaceDE/>
              <w:autoSpaceDN/>
              <w:bidi w:val="0"/>
              <w:adjustRightInd w:val="0"/>
              <w:snapToGrid w:val="0"/>
              <w:spacing w:before="0" w:beforeAutospacing="0" w:after="0" w:afterAutospacing="0" w:line="520" w:lineRule="exact"/>
              <w:jc w:val="center"/>
              <w:textAlignment w:val="auto"/>
              <w:rPr>
                <w:rFonts w:hint="default" w:ascii="Times New Roman" w:hAnsi="Times New Roman" w:cs="Times New Roman"/>
                <w:bCs/>
                <w:color w:val="auto"/>
                <w:spacing w:val="0"/>
                <w:kern w:val="21"/>
                <w:sz w:val="21"/>
                <w:szCs w:val="21"/>
              </w:rPr>
            </w:pPr>
            <w:r>
              <w:rPr>
                <w:rFonts w:hint="default" w:ascii="Times New Roman" w:hAnsi="Times New Roman" w:cs="Times New Roman"/>
                <w:color w:val="auto"/>
                <w:spacing w:val="0"/>
                <w:kern w:val="21"/>
                <w:sz w:val="24"/>
                <w:szCs w:val="24"/>
              </w:rPr>
              <w:t>施</w:t>
            </w:r>
          </w:p>
        </w:tc>
        <w:tc>
          <w:tcPr>
            <w:tcW w:w="8162" w:type="dxa"/>
            <w:tcBorders>
              <w:tl2br w:val="nil"/>
              <w:tr2bl w:val="nil"/>
            </w:tcBorders>
            <w:noWrap w:val="0"/>
            <w:vAlign w:val="center"/>
          </w:tcPr>
          <w:p>
            <w:pPr>
              <w:spacing w:line="520" w:lineRule="exact"/>
              <w:ind w:firstLine="480" w:firstLineChars="200"/>
              <w:rPr>
                <w:rFonts w:hint="default" w:ascii="Times New Roman" w:hAnsi="Times New Roman" w:eastAsia="黑体" w:cs="Times New Roman"/>
                <w:b w:val="0"/>
                <w:bCs w:val="0"/>
                <w:color w:val="auto"/>
                <w:sz w:val="24"/>
                <w:szCs w:val="24"/>
                <w:lang w:val="en-US" w:eastAsia="zh-CN"/>
              </w:rPr>
            </w:pPr>
            <w:r>
              <w:rPr>
                <w:sz w:val="24"/>
                <w:szCs w:val="24"/>
              </w:rPr>
              <w:t>本项目生产车间利用原有厂房经营，生产施工期仅设备需要安装，施工量较小，且施工期较短。主要有施工人员的生活盥洗水，用于施工场地洒水抑尘；设备安装的噪声；设备安装剩余的边角料及施工人员的生活垃圾，随安装工作的结束而结束。施工期对周边环境和敏感点影响较小，环境可恢复、可承受的。故本次评价只对营运期环境影响做分析。</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default" w:ascii="Times New Roman" w:hAnsi="Times New Roman" w:cs="Times New Roman"/>
                <w:bCs/>
                <w:color w:val="auto"/>
                <w:spacing w:val="0"/>
                <w:kern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tcBorders>
              <w:tl2br w:val="nil"/>
              <w:tr2bl w:val="nil"/>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default" w:ascii="Times New Roman" w:hAnsi="Times New Roman" w:cs="Times New Roman"/>
                <w:bCs/>
                <w:color w:val="auto"/>
                <w:spacing w:val="0"/>
                <w:kern w:val="21"/>
                <w:sz w:val="24"/>
                <w:szCs w:val="24"/>
              </w:rPr>
            </w:pPr>
            <w:r>
              <w:rPr>
                <w:rFonts w:hint="default" w:ascii="Times New Roman" w:hAnsi="Times New Roman" w:cs="Times New Roman"/>
                <w:bCs/>
                <w:color w:val="auto"/>
                <w:spacing w:val="0"/>
                <w:kern w:val="21"/>
                <w:sz w:val="24"/>
                <w:szCs w:val="24"/>
              </w:rPr>
              <w:t>运营</w:t>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default" w:ascii="Times New Roman" w:hAnsi="Times New Roman" w:cs="Times New Roman"/>
                <w:bCs/>
                <w:color w:val="auto"/>
                <w:spacing w:val="0"/>
                <w:kern w:val="21"/>
                <w:sz w:val="24"/>
                <w:szCs w:val="24"/>
              </w:rPr>
            </w:pPr>
            <w:r>
              <w:rPr>
                <w:rFonts w:hint="default" w:ascii="Times New Roman" w:hAnsi="Times New Roman" w:cs="Times New Roman"/>
                <w:bCs/>
                <w:color w:val="auto"/>
                <w:spacing w:val="0"/>
                <w:kern w:val="21"/>
                <w:sz w:val="24"/>
                <w:szCs w:val="24"/>
              </w:rPr>
              <w:t>期环</w:t>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default" w:ascii="Times New Roman" w:hAnsi="Times New Roman" w:cs="Times New Roman"/>
                <w:bCs/>
                <w:color w:val="auto"/>
                <w:spacing w:val="0"/>
                <w:kern w:val="21"/>
                <w:sz w:val="24"/>
                <w:szCs w:val="24"/>
              </w:rPr>
            </w:pPr>
            <w:r>
              <w:rPr>
                <w:rFonts w:hint="default" w:ascii="Times New Roman" w:hAnsi="Times New Roman" w:cs="Times New Roman"/>
                <w:bCs/>
                <w:color w:val="auto"/>
                <w:spacing w:val="0"/>
                <w:kern w:val="21"/>
                <w:sz w:val="24"/>
                <w:szCs w:val="24"/>
              </w:rPr>
              <w:t>境影</w:t>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default" w:ascii="Times New Roman" w:hAnsi="Times New Roman" w:cs="Times New Roman"/>
                <w:bCs/>
                <w:color w:val="auto"/>
                <w:spacing w:val="0"/>
                <w:kern w:val="21"/>
                <w:sz w:val="24"/>
                <w:szCs w:val="24"/>
              </w:rPr>
            </w:pPr>
            <w:r>
              <w:rPr>
                <w:rFonts w:hint="default" w:ascii="Times New Roman" w:hAnsi="Times New Roman" w:cs="Times New Roman"/>
                <w:bCs/>
                <w:color w:val="auto"/>
                <w:spacing w:val="0"/>
                <w:kern w:val="21"/>
                <w:sz w:val="24"/>
                <w:szCs w:val="24"/>
              </w:rPr>
              <w:t>响和</w:t>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default" w:ascii="Times New Roman" w:hAnsi="Times New Roman" w:cs="Times New Roman"/>
                <w:bCs/>
                <w:color w:val="auto"/>
                <w:spacing w:val="0"/>
                <w:kern w:val="21"/>
                <w:sz w:val="24"/>
                <w:szCs w:val="24"/>
              </w:rPr>
            </w:pPr>
            <w:r>
              <w:rPr>
                <w:rFonts w:hint="default" w:ascii="Times New Roman" w:hAnsi="Times New Roman" w:cs="Times New Roman"/>
                <w:bCs/>
                <w:color w:val="auto"/>
                <w:spacing w:val="0"/>
                <w:kern w:val="21"/>
                <w:sz w:val="24"/>
                <w:szCs w:val="24"/>
              </w:rPr>
              <w:t>保护</w:t>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default" w:ascii="Times New Roman" w:hAnsi="Times New Roman" w:cs="Times New Roman"/>
                <w:bCs/>
                <w:color w:val="auto"/>
                <w:spacing w:val="0"/>
                <w:kern w:val="21"/>
                <w:szCs w:val="21"/>
              </w:rPr>
            </w:pPr>
            <w:r>
              <w:rPr>
                <w:rFonts w:hint="default" w:ascii="Times New Roman" w:hAnsi="Times New Roman" w:cs="Times New Roman"/>
                <w:bCs/>
                <w:color w:val="auto"/>
                <w:spacing w:val="0"/>
                <w:kern w:val="21"/>
                <w:sz w:val="24"/>
                <w:szCs w:val="24"/>
              </w:rPr>
              <w:t>措施</w:t>
            </w:r>
          </w:p>
        </w:tc>
        <w:tc>
          <w:tcPr>
            <w:tcW w:w="8162"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right="0"/>
              <w:textAlignment w:val="auto"/>
              <w:rPr>
                <w:rFonts w:hint="default" w:ascii="Times New Roman" w:hAnsi="Times New Roman" w:eastAsia="黑体" w:cs="Times New Roman"/>
                <w:bCs/>
                <w:color w:val="auto"/>
                <w:sz w:val="24"/>
                <w:szCs w:val="24"/>
                <w:lang w:val="en-US" w:eastAsia="zh-CN"/>
              </w:rPr>
            </w:pPr>
            <w:r>
              <w:rPr>
                <w:rFonts w:hint="default" w:ascii="Times New Roman" w:hAnsi="Times New Roman" w:eastAsia="黑体" w:cs="Times New Roman"/>
                <w:bCs/>
                <w:color w:val="auto"/>
                <w:sz w:val="24"/>
                <w:szCs w:val="24"/>
                <w:lang w:val="en-US" w:eastAsia="zh-CN"/>
              </w:rPr>
              <w:t>4.</w:t>
            </w:r>
            <w:r>
              <w:rPr>
                <w:rFonts w:hint="eastAsia" w:eastAsia="黑体" w:cs="Times New Roman"/>
                <w:bCs/>
                <w:color w:val="auto"/>
                <w:sz w:val="24"/>
                <w:szCs w:val="24"/>
                <w:lang w:val="en-US" w:eastAsia="zh-CN"/>
              </w:rPr>
              <w:t>1</w:t>
            </w:r>
            <w:r>
              <w:rPr>
                <w:rFonts w:hint="default" w:ascii="Times New Roman" w:hAnsi="Times New Roman" w:eastAsia="黑体" w:cs="Times New Roman"/>
                <w:bCs/>
                <w:color w:val="auto"/>
                <w:sz w:val="24"/>
                <w:szCs w:val="24"/>
                <w:lang w:val="en-US" w:eastAsia="zh-CN"/>
              </w:rPr>
              <w:t xml:space="preserve">  运营期大气环境影响分析</w:t>
            </w:r>
          </w:p>
          <w:p>
            <w:pPr>
              <w:spacing w:line="520" w:lineRule="exact"/>
              <w:ind w:firstLine="480" w:firstLineChars="200"/>
              <w:rPr>
                <w:sz w:val="24"/>
                <w:szCs w:val="24"/>
              </w:rPr>
            </w:pPr>
            <w:r>
              <w:rPr>
                <w:sz w:val="24"/>
                <w:szCs w:val="24"/>
              </w:rPr>
              <w:t>本项目运营期产生的废气主要为上料、筛选、挤压过程产生的粉尘和卸料产生的扬尘。</w:t>
            </w:r>
          </w:p>
          <w:p>
            <w:pPr>
              <w:autoSpaceDE w:val="0"/>
              <w:autoSpaceDN w:val="0"/>
              <w:spacing w:line="520" w:lineRule="exact"/>
              <w:ind w:firstLine="720" w:firstLineChars="300"/>
              <w:rPr>
                <w:sz w:val="24"/>
                <w:szCs w:val="24"/>
              </w:rPr>
            </w:pPr>
            <w:r>
              <w:rPr>
                <w:sz w:val="24"/>
                <w:szCs w:val="24"/>
              </w:rPr>
              <w:fldChar w:fldCharType="begin"/>
            </w:r>
            <w:r>
              <w:rPr>
                <w:sz w:val="24"/>
                <w:szCs w:val="24"/>
              </w:rPr>
              <w:instrText xml:space="preserve"> = 1 \* GB3 \* MERGEFORMAT </w:instrText>
            </w:r>
            <w:r>
              <w:rPr>
                <w:sz w:val="24"/>
                <w:szCs w:val="24"/>
              </w:rPr>
              <w:fldChar w:fldCharType="separate"/>
            </w:r>
            <w:r>
              <w:rPr>
                <w:sz w:val="24"/>
                <w:szCs w:val="24"/>
              </w:rPr>
              <w:t>①</w:t>
            </w:r>
            <w:r>
              <w:rPr>
                <w:sz w:val="24"/>
                <w:szCs w:val="24"/>
              </w:rPr>
              <w:fldChar w:fldCharType="end"/>
            </w:r>
            <w:r>
              <w:rPr>
                <w:sz w:val="24"/>
                <w:szCs w:val="24"/>
              </w:rPr>
              <w:t>上料、筛选、挤压粉尘</w:t>
            </w:r>
          </w:p>
          <w:p>
            <w:pPr>
              <w:autoSpaceDE w:val="0"/>
              <w:autoSpaceDN w:val="0"/>
              <w:spacing w:line="520" w:lineRule="exact"/>
              <w:ind w:firstLine="720" w:firstLineChars="300"/>
              <w:rPr>
                <w:sz w:val="24"/>
                <w:szCs w:val="24"/>
              </w:rPr>
            </w:pPr>
            <w:r>
              <w:rPr>
                <w:sz w:val="24"/>
                <w:szCs w:val="24"/>
              </w:rPr>
              <w:t>项目生产环节在密闭良好的车间内运行，原料上料采用半地下料斗式，上方配备集气罩，筛选机进出料口分别设置集气罩，输送时通过密闭皮带输送机运送至挤压机，输送机受料点、卸料点、挤压机上方各配备集气罩（共8套），各个集气罩通过引风软管将粉尘送至共用的1套袋式除尘器处理后经1根15m高排气筒排放。类比已批复的《开封市梧隆生物质能源有限公司20000吨生物颗粒生产项目》，粉尘产生量为原料处理量的0.1%计，本项目工艺、设备与该项目基本相同，具有可比性。本项目原料为10000吨，则粉尘产生量为10t/a。本项目除尘器风量为8000m</w:t>
            </w:r>
            <w:r>
              <w:rPr>
                <w:sz w:val="24"/>
                <w:szCs w:val="24"/>
                <w:vertAlign w:val="superscript"/>
              </w:rPr>
              <w:t>3</w:t>
            </w:r>
            <w:r>
              <w:rPr>
                <w:sz w:val="24"/>
                <w:szCs w:val="24"/>
              </w:rPr>
              <w:t>/h、收集率85%，则粉尘收集量为8.5t/a、3.5kg/h、437.5mg/m</w:t>
            </w:r>
            <w:r>
              <w:rPr>
                <w:sz w:val="24"/>
                <w:szCs w:val="24"/>
                <w:vertAlign w:val="superscript"/>
              </w:rPr>
              <w:t>3</w:t>
            </w:r>
            <w:r>
              <w:rPr>
                <w:sz w:val="24"/>
                <w:szCs w:val="24"/>
              </w:rPr>
              <w:t>，除尘效率为98%，则有组织粉尘排放量为0.17t/a、0.07kg/h、8.75mg/m³。</w:t>
            </w:r>
          </w:p>
          <w:p>
            <w:pPr>
              <w:spacing w:line="520" w:lineRule="exact"/>
              <w:ind w:firstLine="480" w:firstLineChars="200"/>
              <w:rPr>
                <w:sz w:val="24"/>
                <w:szCs w:val="24"/>
              </w:rPr>
            </w:pPr>
            <w:r>
              <w:rPr>
                <w:sz w:val="24"/>
                <w:szCs w:val="24"/>
              </w:rPr>
              <w:t>其余15%（1.5t/a）主要在生产过程中无组织排放，</w:t>
            </w:r>
            <w:r>
              <w:rPr>
                <w:color w:val="FF0000"/>
                <w:sz w:val="24"/>
                <w:szCs w:val="24"/>
              </w:rPr>
              <w:t>通过车间封闭、喷干雾抑尘设施等降尘的措施抑尘，</w:t>
            </w:r>
            <w:r>
              <w:rPr>
                <w:rFonts w:hint="eastAsia"/>
                <w:color w:val="FF0000"/>
                <w:sz w:val="24"/>
                <w:szCs w:val="24"/>
                <w:lang w:val="en-US" w:eastAsia="zh-CN"/>
              </w:rPr>
              <w:t>原料堆场高2米，厂房高10米，</w:t>
            </w:r>
            <w:r>
              <w:rPr>
                <w:color w:val="FF0000"/>
                <w:sz w:val="24"/>
                <w:szCs w:val="24"/>
              </w:rPr>
              <w:t>喷干雾抑尘设施</w:t>
            </w:r>
            <w:r>
              <w:rPr>
                <w:rFonts w:hint="eastAsia"/>
                <w:color w:val="FF0000"/>
                <w:sz w:val="24"/>
                <w:szCs w:val="24"/>
                <w:lang w:val="en-US" w:eastAsia="zh-CN"/>
              </w:rPr>
              <w:t>设在厂房顶部，不会对原料干度产生影响，</w:t>
            </w:r>
            <w:r>
              <w:rPr>
                <w:sz w:val="24"/>
                <w:szCs w:val="24"/>
              </w:rPr>
              <w:t>通过查阅《废气无组织排放源与排放量的核算研究》（科技创新与应用杂志）等相关资料，采用全封闭车间及喷淋降尘，降尘率约90%，剩余的10%无组织排放，则无组织粉尘的排放量为0.15t/a、0.06kg/h。</w:t>
            </w:r>
          </w:p>
          <w:p>
            <w:pPr>
              <w:autoSpaceDE w:val="0"/>
              <w:autoSpaceDN w:val="0"/>
              <w:spacing w:line="520" w:lineRule="exact"/>
              <w:ind w:firstLine="480" w:firstLineChars="200"/>
              <w:rPr>
                <w:sz w:val="24"/>
                <w:szCs w:val="24"/>
              </w:rPr>
            </w:pPr>
            <w:r>
              <w:rPr>
                <w:rFonts w:hint="default" w:ascii="Calibri" w:hAnsi="Calibri" w:cs="Calibri"/>
                <w:sz w:val="24"/>
                <w:szCs w:val="24"/>
              </w:rPr>
              <w:t>②</w:t>
            </w:r>
            <w:r>
              <w:rPr>
                <w:sz w:val="24"/>
                <w:szCs w:val="24"/>
              </w:rPr>
              <w:t>卸料扬尘</w:t>
            </w:r>
          </w:p>
          <w:p>
            <w:pPr>
              <w:spacing w:line="520" w:lineRule="exact"/>
              <w:ind w:firstLine="480" w:firstLineChars="200"/>
              <w:rPr>
                <w:sz w:val="24"/>
                <w:szCs w:val="24"/>
              </w:rPr>
            </w:pPr>
            <w:r>
              <w:rPr>
                <w:sz w:val="24"/>
                <w:szCs w:val="24"/>
              </w:rPr>
              <w:t>原料（花生壳、木屑）置于密闭的厂房内，门口安装卷帘门，在无车辆出入时将门关闭，保证空气合理流动不产生湍流，卸料区安装喷干雾抑尘设施，减少粉尘的产生。要求运输车辆装载高度最高点不得超过车辆槽帮上沿 40 厘米，两侧边缘应当低 于槽帮上缘 10 厘米，车斗应采用苫布覆盖，苫布边缘至少要遮住槽帮上沿 以下 15 厘米，禁止厂内露天转运散状物料。原料卸料过程会产生少量扬尘，其产生量参考山西环保科研所、</w:t>
            </w:r>
            <w:r>
              <w:rPr>
                <w:sz w:val="24"/>
                <w:szCs w:val="24"/>
                <w:lang w:val="zh-CN"/>
              </w:rPr>
              <w:t>武汉水运工程学院提出的</w:t>
            </w:r>
            <w:r>
              <w:rPr>
                <w:sz w:val="24"/>
                <w:szCs w:val="24"/>
              </w:rPr>
              <w:t>经验公式：</w:t>
            </w:r>
          </w:p>
          <w:p>
            <w:pPr>
              <w:spacing w:line="520" w:lineRule="exact"/>
              <w:ind w:firstLine="480" w:firstLineChars="200"/>
              <w:rPr>
                <w:sz w:val="24"/>
                <w:szCs w:val="24"/>
              </w:rPr>
            </w:pPr>
            <w:r>
              <w:rPr>
                <w:sz w:val="24"/>
                <w:szCs w:val="24"/>
              </w:rPr>
              <w:object>
                <v:shape id="_x0000_i1025" o:spt="75" type="#_x0000_t75" style="height:31pt;width:99.05pt;" o:ole="t" filled="f" o:preferrelative="t" stroked="f" coordsize="21600,21600">
                  <v:path/>
                  <v:fill on="f" focussize="0,0"/>
                  <v:stroke on="f"/>
                  <v:imagedata r:id="rId9" o:title=""/>
                  <o:lock v:ext="edit" aspectratio="t"/>
                  <w10:wrap type="none"/>
                  <w10:anchorlock/>
                </v:shape>
                <o:OLEObject Type="Embed" ProgID="Equation.KSEE3" ShapeID="_x0000_i1025" DrawAspect="Content" ObjectID="_1468075725" r:id="rId8">
                  <o:LockedField>false</o:LockedField>
                </o:OLEObject>
              </w:object>
            </w:r>
          </w:p>
          <w:p>
            <w:pPr>
              <w:snapToGrid w:val="0"/>
              <w:spacing w:line="520" w:lineRule="exact"/>
              <w:ind w:firstLine="480" w:firstLineChars="200"/>
              <w:rPr>
                <w:sz w:val="24"/>
                <w:szCs w:val="24"/>
                <w:lang w:val="zh-CN"/>
              </w:rPr>
            </w:pPr>
            <w:r>
              <w:rPr>
                <w:sz w:val="24"/>
                <w:szCs w:val="24"/>
                <w:lang w:val="zh-CN"/>
              </w:rPr>
              <w:t>式中：Q—— 物料</w:t>
            </w:r>
            <w:r>
              <w:rPr>
                <w:sz w:val="24"/>
                <w:szCs w:val="24"/>
              </w:rPr>
              <w:t>卸车时的</w:t>
            </w:r>
            <w:r>
              <w:rPr>
                <w:sz w:val="24"/>
                <w:szCs w:val="24"/>
                <w:lang w:val="zh-CN"/>
              </w:rPr>
              <w:t>起尘量，</w:t>
            </w:r>
            <w:r>
              <w:rPr>
                <w:sz w:val="24"/>
                <w:szCs w:val="24"/>
              </w:rPr>
              <w:t>g</w:t>
            </w:r>
            <w:r>
              <w:rPr>
                <w:sz w:val="24"/>
                <w:szCs w:val="24"/>
                <w:lang w:val="zh-CN"/>
              </w:rPr>
              <w:t>/</w:t>
            </w:r>
            <w:r>
              <w:rPr>
                <w:sz w:val="24"/>
                <w:szCs w:val="24"/>
              </w:rPr>
              <w:t>次</w:t>
            </w:r>
            <w:r>
              <w:rPr>
                <w:sz w:val="24"/>
                <w:szCs w:val="24"/>
                <w:lang w:val="zh-CN"/>
              </w:rPr>
              <w:t>；</w:t>
            </w:r>
          </w:p>
          <w:p>
            <w:pPr>
              <w:snapToGrid w:val="0"/>
              <w:spacing w:line="520" w:lineRule="exact"/>
              <w:ind w:firstLine="1200" w:firstLineChars="500"/>
              <w:rPr>
                <w:sz w:val="24"/>
                <w:szCs w:val="24"/>
                <w:lang w:val="zh-CN"/>
              </w:rPr>
            </w:pPr>
            <w:r>
              <w:rPr>
                <w:sz w:val="24"/>
                <w:szCs w:val="24"/>
                <w:lang w:val="zh-CN"/>
              </w:rPr>
              <w:t>u—— 平均风速，m/s，取</w:t>
            </w:r>
            <w:r>
              <w:rPr>
                <w:sz w:val="24"/>
                <w:szCs w:val="24"/>
              </w:rPr>
              <w:t>2.6</w:t>
            </w:r>
            <w:r>
              <w:rPr>
                <w:sz w:val="24"/>
                <w:szCs w:val="24"/>
                <w:lang w:val="zh-CN"/>
              </w:rPr>
              <w:t>m/s；</w:t>
            </w:r>
          </w:p>
          <w:p>
            <w:pPr>
              <w:snapToGrid w:val="0"/>
              <w:spacing w:line="520" w:lineRule="exact"/>
              <w:ind w:firstLine="1200" w:firstLineChars="500"/>
              <w:rPr>
                <w:sz w:val="24"/>
                <w:szCs w:val="24"/>
                <w:lang w:val="zh-CN"/>
              </w:rPr>
            </w:pPr>
            <w:r>
              <w:rPr>
                <w:sz w:val="24"/>
                <w:szCs w:val="24"/>
              </w:rPr>
              <w:t>M</w:t>
            </w:r>
            <w:r>
              <w:rPr>
                <w:sz w:val="24"/>
                <w:szCs w:val="24"/>
                <w:lang w:val="zh-CN"/>
              </w:rPr>
              <w:t xml:space="preserve">—— </w:t>
            </w:r>
            <w:r>
              <w:rPr>
                <w:sz w:val="24"/>
                <w:szCs w:val="24"/>
              </w:rPr>
              <w:t>汽车卸料量</w:t>
            </w:r>
            <w:r>
              <w:rPr>
                <w:sz w:val="24"/>
                <w:szCs w:val="24"/>
                <w:lang w:val="zh-CN"/>
              </w:rPr>
              <w:t>，</w:t>
            </w:r>
            <w:r>
              <w:rPr>
                <w:sz w:val="24"/>
                <w:szCs w:val="24"/>
              </w:rPr>
              <w:t>t</w:t>
            </w:r>
            <w:r>
              <w:rPr>
                <w:sz w:val="24"/>
                <w:szCs w:val="24"/>
                <w:lang w:val="zh-CN"/>
              </w:rPr>
              <w:t>；取</w:t>
            </w:r>
            <w:r>
              <w:rPr>
                <w:sz w:val="24"/>
                <w:szCs w:val="24"/>
              </w:rPr>
              <w:t>40t</w:t>
            </w:r>
            <w:r>
              <w:rPr>
                <w:sz w:val="24"/>
                <w:szCs w:val="24"/>
                <w:lang w:val="zh-CN"/>
              </w:rPr>
              <w:t>；</w:t>
            </w:r>
          </w:p>
          <w:p>
            <w:pPr>
              <w:snapToGrid w:val="0"/>
              <w:spacing w:line="520" w:lineRule="exact"/>
              <w:ind w:firstLine="480" w:firstLineChars="200"/>
              <w:rPr>
                <w:sz w:val="24"/>
                <w:szCs w:val="24"/>
                <w:lang w:val="zh-CN"/>
              </w:rPr>
            </w:pPr>
            <w:r>
              <w:rPr>
                <w:sz w:val="24"/>
                <w:szCs w:val="24"/>
                <w:lang w:val="zh-CN"/>
              </w:rPr>
              <w:t>经计算，</w:t>
            </w:r>
            <w:r>
              <w:rPr>
                <w:sz w:val="24"/>
                <w:szCs w:val="24"/>
              </w:rPr>
              <w:t>原料在密闭厂房装卸车时</w:t>
            </w:r>
            <w:r>
              <w:rPr>
                <w:sz w:val="24"/>
                <w:szCs w:val="24"/>
                <w:lang w:val="zh-CN"/>
              </w:rPr>
              <w:t>物料车时的起尘量为</w:t>
            </w:r>
            <w:r>
              <w:rPr>
                <w:sz w:val="24"/>
                <w:szCs w:val="24"/>
              </w:rPr>
              <w:t>4.62g/次</w:t>
            </w:r>
            <w:r>
              <w:rPr>
                <w:sz w:val="24"/>
                <w:szCs w:val="24"/>
                <w:lang w:val="zh-CN"/>
              </w:rPr>
              <w:t>，项目年卸料</w:t>
            </w:r>
            <w:r>
              <w:rPr>
                <w:sz w:val="24"/>
                <w:szCs w:val="24"/>
              </w:rPr>
              <w:t>10000t，平均每5d进一次料，则</w:t>
            </w:r>
            <w:r>
              <w:rPr>
                <w:sz w:val="24"/>
                <w:szCs w:val="24"/>
                <w:lang w:val="zh-CN"/>
              </w:rPr>
              <w:t>日平均</w:t>
            </w:r>
            <w:r>
              <w:rPr>
                <w:sz w:val="24"/>
                <w:szCs w:val="24"/>
              </w:rPr>
              <w:t>卸车次数为8次</w:t>
            </w:r>
            <w:r>
              <w:rPr>
                <w:sz w:val="24"/>
                <w:szCs w:val="24"/>
                <w:lang w:val="zh-CN"/>
              </w:rPr>
              <w:t>，每次卸料约</w:t>
            </w:r>
            <w:r>
              <w:rPr>
                <w:sz w:val="24"/>
                <w:szCs w:val="24"/>
              </w:rPr>
              <w:t>12min，则年平均卸料时间为100h，</w:t>
            </w:r>
            <w:r>
              <w:rPr>
                <w:sz w:val="24"/>
                <w:szCs w:val="24"/>
                <w:lang w:val="zh-CN"/>
              </w:rPr>
              <w:t>则物料装车时</w:t>
            </w:r>
            <w:r>
              <w:rPr>
                <w:sz w:val="24"/>
                <w:szCs w:val="24"/>
              </w:rPr>
              <w:t>的</w:t>
            </w:r>
            <w:r>
              <w:rPr>
                <w:sz w:val="24"/>
                <w:szCs w:val="24"/>
                <w:lang w:val="zh-CN"/>
              </w:rPr>
              <w:t>起尘量约为</w:t>
            </w:r>
            <w:r>
              <w:rPr>
                <w:sz w:val="24"/>
                <w:szCs w:val="24"/>
              </w:rPr>
              <w:t>0.023kg/h、0.0023t</w:t>
            </w:r>
            <w:r>
              <w:rPr>
                <w:sz w:val="24"/>
                <w:szCs w:val="24"/>
                <w:lang w:val="zh-CN"/>
              </w:rPr>
              <w:t>/a。</w:t>
            </w:r>
          </w:p>
          <w:p>
            <w:pPr>
              <w:spacing w:line="520" w:lineRule="exact"/>
              <w:jc w:val="center"/>
              <w:rPr>
                <w:b/>
                <w:bCs/>
                <w:sz w:val="24"/>
                <w:szCs w:val="24"/>
              </w:rPr>
            </w:pPr>
            <w:r>
              <w:rPr>
                <w:b/>
                <w:bCs/>
                <w:sz w:val="24"/>
                <w:szCs w:val="24"/>
              </w:rPr>
              <w:t>表</w:t>
            </w:r>
            <w:r>
              <w:rPr>
                <w:rFonts w:hint="eastAsia"/>
                <w:b/>
                <w:bCs/>
                <w:sz w:val="24"/>
                <w:szCs w:val="24"/>
                <w:lang w:val="en-US" w:eastAsia="zh-CN"/>
              </w:rPr>
              <w:t>4-1</w:t>
            </w:r>
            <w:r>
              <w:rPr>
                <w:b/>
                <w:bCs/>
                <w:sz w:val="24"/>
                <w:szCs w:val="24"/>
              </w:rPr>
              <w:t xml:space="preserve">   项目粉尘产排情况一览表</w:t>
            </w:r>
          </w:p>
          <w:tbl>
            <w:tblPr>
              <w:tblStyle w:val="21"/>
              <w:tblW w:w="847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80"/>
              <w:gridCol w:w="951"/>
              <w:gridCol w:w="1065"/>
              <w:gridCol w:w="886"/>
              <w:gridCol w:w="1768"/>
              <w:gridCol w:w="1140"/>
              <w:gridCol w:w="1016"/>
              <w:gridCol w:w="86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780" w:type="dxa"/>
                  <w:noWrap w:val="0"/>
                  <w:vAlign w:val="center"/>
                </w:tcPr>
                <w:p>
                  <w:pPr>
                    <w:pStyle w:val="18"/>
                    <w:adjustRightInd w:val="0"/>
                    <w:snapToGrid w:val="0"/>
                    <w:ind w:left="0" w:leftChars="0"/>
                    <w:jc w:val="center"/>
                    <w:rPr>
                      <w:rFonts w:ascii="Times New Roman" w:hAnsi="Times New Roman"/>
                      <w:sz w:val="21"/>
                      <w:szCs w:val="21"/>
                      <w:lang w:val="en-US" w:eastAsia="zh-CN"/>
                    </w:rPr>
                  </w:pPr>
                  <w:r>
                    <w:rPr>
                      <w:rFonts w:ascii="Times New Roman" w:hAnsi="Times New Roman"/>
                      <w:sz w:val="21"/>
                      <w:szCs w:val="21"/>
                      <w:lang w:val="en-US" w:eastAsia="zh-CN"/>
                    </w:rPr>
                    <w:t>产污单元</w:t>
                  </w:r>
                </w:p>
              </w:tc>
              <w:tc>
                <w:tcPr>
                  <w:tcW w:w="951" w:type="dxa"/>
                  <w:noWrap w:val="0"/>
                  <w:vAlign w:val="center"/>
                </w:tcPr>
                <w:p>
                  <w:pPr>
                    <w:pStyle w:val="18"/>
                    <w:adjustRightInd w:val="0"/>
                    <w:snapToGrid w:val="0"/>
                    <w:ind w:left="0" w:leftChars="0"/>
                    <w:jc w:val="center"/>
                    <w:rPr>
                      <w:rFonts w:ascii="Times New Roman" w:hAnsi="Times New Roman"/>
                      <w:sz w:val="21"/>
                      <w:szCs w:val="21"/>
                      <w:lang w:val="en-US" w:eastAsia="zh-CN"/>
                    </w:rPr>
                  </w:pPr>
                  <w:r>
                    <w:rPr>
                      <w:rFonts w:ascii="Times New Roman" w:hAnsi="Times New Roman"/>
                      <w:sz w:val="21"/>
                      <w:szCs w:val="21"/>
                      <w:lang w:val="en-US" w:eastAsia="zh-CN"/>
                    </w:rPr>
                    <w:t>产生方式</w:t>
                  </w:r>
                </w:p>
              </w:tc>
              <w:tc>
                <w:tcPr>
                  <w:tcW w:w="1065" w:type="dxa"/>
                  <w:noWrap w:val="0"/>
                  <w:vAlign w:val="center"/>
                </w:tcPr>
                <w:p>
                  <w:pPr>
                    <w:pStyle w:val="18"/>
                    <w:adjustRightInd w:val="0"/>
                    <w:snapToGrid w:val="0"/>
                    <w:ind w:left="0" w:leftChars="0"/>
                    <w:jc w:val="center"/>
                    <w:rPr>
                      <w:rFonts w:ascii="Times New Roman" w:hAnsi="Times New Roman"/>
                      <w:sz w:val="21"/>
                      <w:szCs w:val="21"/>
                      <w:lang w:val="en-US" w:eastAsia="zh-CN"/>
                    </w:rPr>
                  </w:pPr>
                  <w:r>
                    <w:rPr>
                      <w:rFonts w:ascii="Times New Roman" w:hAnsi="Times New Roman"/>
                      <w:sz w:val="21"/>
                      <w:szCs w:val="21"/>
                      <w:lang w:val="en-US" w:eastAsia="zh-CN"/>
                    </w:rPr>
                    <w:t>产生量</w:t>
                  </w:r>
                </w:p>
                <w:p>
                  <w:pPr>
                    <w:pStyle w:val="18"/>
                    <w:adjustRightInd w:val="0"/>
                    <w:snapToGrid w:val="0"/>
                    <w:ind w:left="0" w:leftChars="0"/>
                    <w:jc w:val="center"/>
                    <w:rPr>
                      <w:rFonts w:ascii="Times New Roman" w:hAnsi="Times New Roman"/>
                      <w:sz w:val="21"/>
                      <w:szCs w:val="21"/>
                      <w:lang w:val="en-US" w:eastAsia="zh-CN"/>
                    </w:rPr>
                  </w:pPr>
                  <w:r>
                    <w:rPr>
                      <w:rFonts w:ascii="Times New Roman" w:hAnsi="Times New Roman"/>
                      <w:sz w:val="21"/>
                      <w:szCs w:val="21"/>
                      <w:lang w:val="en-US" w:eastAsia="zh-CN"/>
                    </w:rPr>
                    <w:t>t/a</w:t>
                  </w:r>
                </w:p>
              </w:tc>
              <w:tc>
                <w:tcPr>
                  <w:tcW w:w="886" w:type="dxa"/>
                  <w:noWrap w:val="0"/>
                  <w:vAlign w:val="center"/>
                </w:tcPr>
                <w:p>
                  <w:pPr>
                    <w:pStyle w:val="18"/>
                    <w:adjustRightInd w:val="0"/>
                    <w:snapToGrid w:val="0"/>
                    <w:ind w:left="0" w:leftChars="0"/>
                    <w:jc w:val="center"/>
                    <w:rPr>
                      <w:rFonts w:ascii="Times New Roman" w:hAnsi="Times New Roman"/>
                      <w:sz w:val="21"/>
                      <w:szCs w:val="21"/>
                      <w:lang w:val="en-US" w:eastAsia="zh-CN"/>
                    </w:rPr>
                  </w:pPr>
                  <w:r>
                    <w:rPr>
                      <w:rFonts w:ascii="Times New Roman" w:hAnsi="Times New Roman"/>
                      <w:sz w:val="21"/>
                      <w:szCs w:val="21"/>
                      <w:lang w:val="en-US" w:eastAsia="zh-CN"/>
                    </w:rPr>
                    <w:t>产生</w:t>
                  </w:r>
                </w:p>
                <w:p>
                  <w:pPr>
                    <w:pStyle w:val="18"/>
                    <w:adjustRightInd w:val="0"/>
                    <w:snapToGrid w:val="0"/>
                    <w:ind w:left="0" w:leftChars="0"/>
                    <w:jc w:val="center"/>
                    <w:rPr>
                      <w:rFonts w:ascii="Times New Roman" w:hAnsi="Times New Roman"/>
                      <w:sz w:val="21"/>
                      <w:szCs w:val="21"/>
                      <w:lang w:val="en-US" w:eastAsia="zh-CN"/>
                    </w:rPr>
                  </w:pPr>
                  <w:r>
                    <w:rPr>
                      <w:rFonts w:ascii="Times New Roman" w:hAnsi="Times New Roman"/>
                      <w:sz w:val="21"/>
                      <w:szCs w:val="21"/>
                      <w:lang w:val="en-US" w:eastAsia="zh-CN"/>
                    </w:rPr>
                    <w:t>浓度mg/m</w:t>
                  </w:r>
                  <w:r>
                    <w:rPr>
                      <w:rFonts w:ascii="Times New Roman" w:hAnsi="Times New Roman"/>
                      <w:sz w:val="21"/>
                      <w:szCs w:val="21"/>
                      <w:vertAlign w:val="superscript"/>
                      <w:lang w:val="en-US" w:eastAsia="zh-CN"/>
                    </w:rPr>
                    <w:t>3</w:t>
                  </w:r>
                </w:p>
              </w:tc>
              <w:tc>
                <w:tcPr>
                  <w:tcW w:w="1768" w:type="dxa"/>
                  <w:noWrap w:val="0"/>
                  <w:vAlign w:val="center"/>
                </w:tcPr>
                <w:p>
                  <w:pPr>
                    <w:pStyle w:val="18"/>
                    <w:adjustRightInd w:val="0"/>
                    <w:snapToGrid w:val="0"/>
                    <w:jc w:val="center"/>
                    <w:rPr>
                      <w:rFonts w:ascii="Times New Roman" w:hAnsi="Times New Roman"/>
                      <w:sz w:val="21"/>
                      <w:szCs w:val="21"/>
                      <w:lang w:val="en-US" w:eastAsia="zh-CN"/>
                    </w:rPr>
                  </w:pPr>
                  <w:r>
                    <w:rPr>
                      <w:rFonts w:ascii="Times New Roman" w:hAnsi="Times New Roman"/>
                      <w:sz w:val="21"/>
                      <w:szCs w:val="21"/>
                      <w:lang w:val="en-US" w:eastAsia="zh-CN"/>
                    </w:rPr>
                    <w:t>治理措施</w:t>
                  </w:r>
                </w:p>
              </w:tc>
              <w:tc>
                <w:tcPr>
                  <w:tcW w:w="1140" w:type="dxa"/>
                  <w:noWrap w:val="0"/>
                  <w:vAlign w:val="center"/>
                </w:tcPr>
                <w:p>
                  <w:pPr>
                    <w:pStyle w:val="18"/>
                    <w:adjustRightInd w:val="0"/>
                    <w:snapToGrid w:val="0"/>
                    <w:ind w:left="0" w:leftChars="0"/>
                    <w:jc w:val="center"/>
                    <w:rPr>
                      <w:rFonts w:ascii="Times New Roman" w:hAnsi="Times New Roman"/>
                      <w:sz w:val="21"/>
                      <w:szCs w:val="21"/>
                      <w:lang w:val="en-US" w:eastAsia="zh-CN"/>
                    </w:rPr>
                  </w:pPr>
                  <w:r>
                    <w:rPr>
                      <w:rFonts w:ascii="Times New Roman" w:hAnsi="Times New Roman"/>
                      <w:sz w:val="21"/>
                      <w:szCs w:val="21"/>
                      <w:lang w:val="en-US" w:eastAsia="zh-CN"/>
                    </w:rPr>
                    <w:t>排放浓度mg/m</w:t>
                  </w:r>
                  <w:r>
                    <w:rPr>
                      <w:rFonts w:ascii="Times New Roman" w:hAnsi="Times New Roman"/>
                      <w:sz w:val="21"/>
                      <w:szCs w:val="21"/>
                      <w:vertAlign w:val="superscript"/>
                      <w:lang w:val="en-US" w:eastAsia="zh-CN"/>
                    </w:rPr>
                    <w:t>3</w:t>
                  </w:r>
                </w:p>
              </w:tc>
              <w:tc>
                <w:tcPr>
                  <w:tcW w:w="1016" w:type="dxa"/>
                  <w:noWrap w:val="0"/>
                  <w:vAlign w:val="center"/>
                </w:tcPr>
                <w:p>
                  <w:pPr>
                    <w:pStyle w:val="18"/>
                    <w:adjustRightInd w:val="0"/>
                    <w:snapToGrid w:val="0"/>
                    <w:ind w:left="0" w:leftChars="0"/>
                    <w:jc w:val="center"/>
                    <w:rPr>
                      <w:rFonts w:ascii="Times New Roman" w:hAnsi="Times New Roman"/>
                      <w:sz w:val="21"/>
                      <w:szCs w:val="21"/>
                      <w:lang w:val="en-US" w:eastAsia="zh-CN"/>
                    </w:rPr>
                  </w:pPr>
                  <w:r>
                    <w:rPr>
                      <w:rFonts w:ascii="Times New Roman" w:hAnsi="Times New Roman"/>
                      <w:sz w:val="21"/>
                      <w:szCs w:val="21"/>
                      <w:lang w:val="en-US" w:eastAsia="zh-CN"/>
                    </w:rPr>
                    <w:t>排放量t/a</w:t>
                  </w:r>
                </w:p>
              </w:tc>
              <w:tc>
                <w:tcPr>
                  <w:tcW w:w="864" w:type="dxa"/>
                  <w:noWrap w:val="0"/>
                  <w:vAlign w:val="center"/>
                </w:tcPr>
                <w:p>
                  <w:pPr>
                    <w:pStyle w:val="18"/>
                    <w:adjustRightInd w:val="0"/>
                    <w:snapToGrid w:val="0"/>
                    <w:ind w:left="0" w:leftChars="0"/>
                    <w:jc w:val="center"/>
                    <w:rPr>
                      <w:rFonts w:ascii="Times New Roman" w:hAnsi="Times New Roman"/>
                      <w:sz w:val="21"/>
                      <w:szCs w:val="21"/>
                      <w:lang w:val="en-US" w:eastAsia="zh-CN"/>
                    </w:rPr>
                  </w:pPr>
                  <w:r>
                    <w:rPr>
                      <w:rFonts w:ascii="Times New Roman" w:hAnsi="Times New Roman"/>
                      <w:sz w:val="21"/>
                      <w:szCs w:val="21"/>
                      <w:lang w:val="en-US" w:eastAsia="zh-CN"/>
                    </w:rPr>
                    <w:t>排放</w:t>
                  </w:r>
                </w:p>
                <w:p>
                  <w:pPr>
                    <w:pStyle w:val="18"/>
                    <w:adjustRightInd w:val="0"/>
                    <w:snapToGrid w:val="0"/>
                    <w:ind w:left="0" w:leftChars="0"/>
                    <w:jc w:val="center"/>
                    <w:rPr>
                      <w:rFonts w:ascii="Times New Roman" w:hAnsi="Times New Roman"/>
                      <w:sz w:val="21"/>
                      <w:szCs w:val="21"/>
                      <w:lang w:val="en-US" w:eastAsia="zh-CN"/>
                    </w:rPr>
                  </w:pPr>
                  <w:r>
                    <w:rPr>
                      <w:rFonts w:ascii="Times New Roman" w:hAnsi="Times New Roman"/>
                      <w:sz w:val="21"/>
                      <w:szCs w:val="21"/>
                      <w:lang w:val="en-US" w:eastAsia="zh-CN"/>
                    </w:rPr>
                    <w:t>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780" w:type="dxa"/>
                  <w:vMerge w:val="restart"/>
                  <w:noWrap w:val="0"/>
                  <w:vAlign w:val="center"/>
                </w:tcPr>
                <w:p>
                  <w:pPr>
                    <w:pStyle w:val="18"/>
                    <w:adjustRightInd w:val="0"/>
                    <w:snapToGrid w:val="0"/>
                    <w:ind w:left="0" w:leftChars="0"/>
                    <w:rPr>
                      <w:rFonts w:ascii="Times New Roman" w:hAnsi="Times New Roman"/>
                      <w:sz w:val="21"/>
                      <w:szCs w:val="21"/>
                      <w:lang w:val="en-US" w:eastAsia="zh-CN"/>
                    </w:rPr>
                  </w:pPr>
                  <w:r>
                    <w:rPr>
                      <w:rFonts w:ascii="Times New Roman" w:hAnsi="Times New Roman"/>
                      <w:sz w:val="21"/>
                      <w:szCs w:val="21"/>
                      <w:lang w:val="en-US" w:eastAsia="zh-CN"/>
                    </w:rPr>
                    <w:t>上料、筛选、挤压</w:t>
                  </w:r>
                </w:p>
              </w:tc>
              <w:tc>
                <w:tcPr>
                  <w:tcW w:w="951" w:type="dxa"/>
                  <w:noWrap w:val="0"/>
                  <w:vAlign w:val="center"/>
                </w:tcPr>
                <w:p>
                  <w:pPr>
                    <w:pStyle w:val="18"/>
                    <w:adjustRightInd w:val="0"/>
                    <w:snapToGrid w:val="0"/>
                    <w:ind w:left="0" w:leftChars="0"/>
                    <w:jc w:val="center"/>
                    <w:rPr>
                      <w:rFonts w:ascii="Times New Roman" w:hAnsi="Times New Roman"/>
                      <w:sz w:val="21"/>
                      <w:szCs w:val="21"/>
                      <w:lang w:val="en-US" w:eastAsia="zh-CN"/>
                    </w:rPr>
                  </w:pPr>
                  <w:r>
                    <w:rPr>
                      <w:rFonts w:ascii="Times New Roman" w:hAnsi="Times New Roman"/>
                      <w:sz w:val="21"/>
                      <w:szCs w:val="21"/>
                      <w:lang w:val="en-US" w:eastAsia="zh-CN"/>
                    </w:rPr>
                    <w:t>有</w:t>
                  </w:r>
                </w:p>
                <w:p>
                  <w:pPr>
                    <w:pStyle w:val="18"/>
                    <w:adjustRightInd w:val="0"/>
                    <w:snapToGrid w:val="0"/>
                    <w:ind w:left="0" w:leftChars="0"/>
                    <w:jc w:val="center"/>
                    <w:rPr>
                      <w:rFonts w:ascii="Times New Roman" w:hAnsi="Times New Roman"/>
                      <w:sz w:val="21"/>
                      <w:szCs w:val="21"/>
                      <w:lang w:val="en-US" w:eastAsia="zh-CN"/>
                    </w:rPr>
                  </w:pPr>
                  <w:r>
                    <w:rPr>
                      <w:rFonts w:ascii="Times New Roman" w:hAnsi="Times New Roman"/>
                      <w:sz w:val="21"/>
                      <w:szCs w:val="21"/>
                      <w:lang w:val="en-US" w:eastAsia="zh-CN"/>
                    </w:rPr>
                    <w:t>组</w:t>
                  </w:r>
                </w:p>
                <w:p>
                  <w:pPr>
                    <w:pStyle w:val="18"/>
                    <w:adjustRightInd w:val="0"/>
                    <w:snapToGrid w:val="0"/>
                    <w:ind w:left="0" w:leftChars="0"/>
                    <w:jc w:val="center"/>
                    <w:rPr>
                      <w:rFonts w:ascii="Times New Roman" w:hAnsi="Times New Roman"/>
                      <w:sz w:val="21"/>
                      <w:szCs w:val="21"/>
                      <w:lang w:val="en-US" w:eastAsia="zh-CN"/>
                    </w:rPr>
                  </w:pPr>
                  <w:r>
                    <w:rPr>
                      <w:rFonts w:ascii="Times New Roman" w:hAnsi="Times New Roman"/>
                      <w:sz w:val="21"/>
                      <w:szCs w:val="21"/>
                      <w:lang w:val="en-US" w:eastAsia="zh-CN"/>
                    </w:rPr>
                    <w:t>织</w:t>
                  </w:r>
                </w:p>
              </w:tc>
              <w:tc>
                <w:tcPr>
                  <w:tcW w:w="1065" w:type="dxa"/>
                  <w:noWrap w:val="0"/>
                  <w:vAlign w:val="center"/>
                </w:tcPr>
                <w:p>
                  <w:pPr>
                    <w:pStyle w:val="18"/>
                    <w:adjustRightInd w:val="0"/>
                    <w:snapToGrid w:val="0"/>
                    <w:ind w:left="0" w:leftChars="0"/>
                    <w:rPr>
                      <w:rFonts w:ascii="Times New Roman" w:hAnsi="Times New Roman"/>
                      <w:sz w:val="21"/>
                      <w:szCs w:val="21"/>
                      <w:lang w:val="en-US" w:eastAsia="zh-CN"/>
                    </w:rPr>
                  </w:pPr>
                  <w:r>
                    <w:rPr>
                      <w:rFonts w:ascii="Times New Roman" w:hAnsi="Times New Roman"/>
                      <w:sz w:val="21"/>
                      <w:szCs w:val="21"/>
                      <w:lang w:val="en-US" w:eastAsia="zh-CN"/>
                    </w:rPr>
                    <w:t>8.5</w:t>
                  </w:r>
                </w:p>
              </w:tc>
              <w:tc>
                <w:tcPr>
                  <w:tcW w:w="886" w:type="dxa"/>
                  <w:noWrap w:val="0"/>
                  <w:vAlign w:val="center"/>
                </w:tcPr>
                <w:p>
                  <w:pPr>
                    <w:pStyle w:val="18"/>
                    <w:adjustRightInd w:val="0"/>
                    <w:snapToGrid w:val="0"/>
                    <w:ind w:left="0" w:leftChars="0"/>
                    <w:rPr>
                      <w:rFonts w:ascii="Times New Roman" w:hAnsi="Times New Roman"/>
                      <w:sz w:val="21"/>
                      <w:szCs w:val="21"/>
                      <w:lang w:val="en-US" w:eastAsia="zh-CN"/>
                    </w:rPr>
                  </w:pPr>
                  <w:r>
                    <w:rPr>
                      <w:rFonts w:ascii="Times New Roman" w:hAnsi="Times New Roman"/>
                      <w:sz w:val="21"/>
                      <w:szCs w:val="21"/>
                      <w:lang w:val="en-US" w:eastAsia="zh-CN"/>
                    </w:rPr>
                    <w:t>437.5</w:t>
                  </w:r>
                </w:p>
              </w:tc>
              <w:tc>
                <w:tcPr>
                  <w:tcW w:w="1768" w:type="dxa"/>
                  <w:vMerge w:val="restart"/>
                  <w:noWrap w:val="0"/>
                  <w:vAlign w:val="center"/>
                </w:tcPr>
                <w:p>
                  <w:pPr>
                    <w:adjustRightInd w:val="0"/>
                    <w:jc w:val="center"/>
                    <w:textAlignment w:val="baseline"/>
                    <w:rPr>
                      <w:szCs w:val="21"/>
                    </w:rPr>
                  </w:pPr>
                  <w:r>
                    <w:rPr>
                      <w:szCs w:val="21"/>
                    </w:rPr>
                    <w:t>上料、筛选、挤压工序各设置集气罩（共8套）（集气效率85%）+袋式除尘（除尘效率98%）+15m高排气筒排放</w:t>
                  </w:r>
                </w:p>
              </w:tc>
              <w:tc>
                <w:tcPr>
                  <w:tcW w:w="1140" w:type="dxa"/>
                  <w:noWrap w:val="0"/>
                  <w:vAlign w:val="center"/>
                </w:tcPr>
                <w:p>
                  <w:pPr>
                    <w:pStyle w:val="18"/>
                    <w:adjustRightInd w:val="0"/>
                    <w:snapToGrid w:val="0"/>
                    <w:ind w:left="0" w:leftChars="0" w:firstLine="315" w:firstLineChars="150"/>
                    <w:rPr>
                      <w:rFonts w:ascii="Times New Roman" w:hAnsi="Times New Roman"/>
                      <w:sz w:val="21"/>
                      <w:szCs w:val="21"/>
                      <w:lang w:val="en-US" w:eastAsia="zh-CN"/>
                    </w:rPr>
                  </w:pPr>
                  <w:r>
                    <w:rPr>
                      <w:rFonts w:ascii="Times New Roman" w:hAnsi="Times New Roman"/>
                      <w:sz w:val="21"/>
                      <w:szCs w:val="21"/>
                      <w:lang w:val="en-US" w:eastAsia="zh-CN"/>
                    </w:rPr>
                    <w:t>8.75</w:t>
                  </w:r>
                </w:p>
              </w:tc>
              <w:tc>
                <w:tcPr>
                  <w:tcW w:w="1016" w:type="dxa"/>
                  <w:noWrap w:val="0"/>
                  <w:vAlign w:val="center"/>
                </w:tcPr>
                <w:p>
                  <w:pPr>
                    <w:pStyle w:val="18"/>
                    <w:adjustRightInd w:val="0"/>
                    <w:snapToGrid w:val="0"/>
                    <w:ind w:left="0" w:leftChars="0"/>
                    <w:rPr>
                      <w:rFonts w:ascii="Times New Roman" w:hAnsi="Times New Roman"/>
                      <w:sz w:val="21"/>
                      <w:szCs w:val="21"/>
                      <w:lang w:val="en-US" w:eastAsia="zh-CN"/>
                    </w:rPr>
                  </w:pPr>
                  <w:r>
                    <w:rPr>
                      <w:rFonts w:ascii="Times New Roman" w:hAnsi="Times New Roman"/>
                      <w:sz w:val="21"/>
                      <w:szCs w:val="21"/>
                      <w:lang w:val="en-US" w:eastAsia="zh-CN"/>
                    </w:rPr>
                    <w:t>0.17</w:t>
                  </w:r>
                </w:p>
              </w:tc>
              <w:tc>
                <w:tcPr>
                  <w:tcW w:w="864" w:type="dxa"/>
                  <w:noWrap w:val="0"/>
                  <w:vAlign w:val="center"/>
                </w:tcPr>
                <w:p>
                  <w:pPr>
                    <w:pStyle w:val="18"/>
                    <w:adjustRightInd w:val="0"/>
                    <w:snapToGrid w:val="0"/>
                    <w:ind w:left="0" w:leftChars="0"/>
                    <w:rPr>
                      <w:rFonts w:ascii="Times New Roman" w:hAnsi="Times New Roman"/>
                      <w:sz w:val="21"/>
                      <w:szCs w:val="21"/>
                      <w:lang w:val="en-US" w:eastAsia="zh-CN"/>
                    </w:rPr>
                  </w:pPr>
                  <w:r>
                    <w:rPr>
                      <w:rFonts w:ascii="Times New Roman" w:hAnsi="Times New Roman"/>
                      <w:sz w:val="21"/>
                      <w:szCs w:val="21"/>
                      <w:lang w:val="en-US" w:eastAsia="zh-CN"/>
                    </w:rPr>
                    <w:t>经共用的1根15m高排气筒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780" w:type="dxa"/>
                  <w:vMerge w:val="continue"/>
                  <w:noWrap w:val="0"/>
                  <w:vAlign w:val="center"/>
                </w:tcPr>
                <w:p>
                  <w:pPr>
                    <w:pStyle w:val="18"/>
                    <w:adjustRightInd w:val="0"/>
                    <w:snapToGrid w:val="0"/>
                    <w:rPr>
                      <w:rFonts w:ascii="Times New Roman" w:hAnsi="Times New Roman"/>
                      <w:sz w:val="21"/>
                      <w:szCs w:val="21"/>
                      <w:lang w:val="en-US" w:eastAsia="zh-CN"/>
                    </w:rPr>
                  </w:pPr>
                </w:p>
              </w:tc>
              <w:tc>
                <w:tcPr>
                  <w:tcW w:w="951" w:type="dxa"/>
                  <w:noWrap w:val="0"/>
                  <w:vAlign w:val="center"/>
                </w:tcPr>
                <w:p>
                  <w:pPr>
                    <w:pStyle w:val="18"/>
                    <w:adjustRightInd w:val="0"/>
                    <w:snapToGrid w:val="0"/>
                    <w:ind w:left="0" w:leftChars="0"/>
                    <w:jc w:val="center"/>
                    <w:rPr>
                      <w:rFonts w:ascii="Times New Roman" w:hAnsi="Times New Roman"/>
                      <w:sz w:val="21"/>
                      <w:szCs w:val="21"/>
                      <w:lang w:val="en-US" w:eastAsia="zh-CN"/>
                    </w:rPr>
                  </w:pPr>
                  <w:r>
                    <w:rPr>
                      <w:rFonts w:ascii="Times New Roman" w:hAnsi="Times New Roman"/>
                      <w:sz w:val="21"/>
                      <w:szCs w:val="21"/>
                      <w:lang w:val="en-US" w:eastAsia="zh-CN"/>
                    </w:rPr>
                    <w:t>无</w:t>
                  </w:r>
                </w:p>
                <w:p>
                  <w:pPr>
                    <w:pStyle w:val="18"/>
                    <w:adjustRightInd w:val="0"/>
                    <w:snapToGrid w:val="0"/>
                    <w:ind w:left="0" w:leftChars="0"/>
                    <w:jc w:val="center"/>
                    <w:rPr>
                      <w:rFonts w:ascii="Times New Roman" w:hAnsi="Times New Roman"/>
                      <w:sz w:val="21"/>
                      <w:szCs w:val="21"/>
                      <w:lang w:val="en-US" w:eastAsia="zh-CN"/>
                    </w:rPr>
                  </w:pPr>
                  <w:r>
                    <w:rPr>
                      <w:rFonts w:ascii="Times New Roman" w:hAnsi="Times New Roman"/>
                      <w:sz w:val="21"/>
                      <w:szCs w:val="21"/>
                      <w:lang w:val="en-US" w:eastAsia="zh-CN"/>
                    </w:rPr>
                    <w:t>组织</w:t>
                  </w:r>
                </w:p>
              </w:tc>
              <w:tc>
                <w:tcPr>
                  <w:tcW w:w="1065" w:type="dxa"/>
                  <w:noWrap w:val="0"/>
                  <w:vAlign w:val="center"/>
                </w:tcPr>
                <w:p>
                  <w:pPr>
                    <w:pStyle w:val="18"/>
                    <w:adjustRightInd w:val="0"/>
                    <w:snapToGrid w:val="0"/>
                    <w:ind w:left="0" w:leftChars="0"/>
                    <w:rPr>
                      <w:rFonts w:ascii="Times New Roman" w:hAnsi="Times New Roman"/>
                      <w:sz w:val="21"/>
                      <w:szCs w:val="21"/>
                      <w:lang w:val="en-US" w:eastAsia="zh-CN"/>
                    </w:rPr>
                  </w:pPr>
                  <w:r>
                    <w:rPr>
                      <w:rFonts w:ascii="Times New Roman" w:hAnsi="Times New Roman"/>
                      <w:sz w:val="21"/>
                      <w:szCs w:val="21"/>
                      <w:lang w:val="en-US" w:eastAsia="zh-CN"/>
                    </w:rPr>
                    <w:t>1.5</w:t>
                  </w:r>
                </w:p>
              </w:tc>
              <w:tc>
                <w:tcPr>
                  <w:tcW w:w="886" w:type="dxa"/>
                  <w:noWrap w:val="0"/>
                  <w:vAlign w:val="center"/>
                </w:tcPr>
                <w:p>
                  <w:pPr>
                    <w:pStyle w:val="18"/>
                    <w:adjustRightInd w:val="0"/>
                    <w:snapToGrid w:val="0"/>
                    <w:rPr>
                      <w:rFonts w:ascii="Times New Roman" w:hAnsi="Times New Roman"/>
                      <w:sz w:val="21"/>
                      <w:szCs w:val="21"/>
                      <w:lang w:val="en-US" w:eastAsia="zh-CN"/>
                    </w:rPr>
                  </w:pPr>
                  <w:r>
                    <w:rPr>
                      <w:rFonts w:ascii="Times New Roman" w:hAnsi="Times New Roman"/>
                      <w:sz w:val="21"/>
                      <w:szCs w:val="21"/>
                      <w:lang w:val="en-US" w:eastAsia="zh-CN"/>
                    </w:rPr>
                    <w:t>/</w:t>
                  </w:r>
                </w:p>
              </w:tc>
              <w:tc>
                <w:tcPr>
                  <w:tcW w:w="1768" w:type="dxa"/>
                  <w:vMerge w:val="continue"/>
                  <w:noWrap w:val="0"/>
                  <w:vAlign w:val="center"/>
                </w:tcPr>
                <w:p>
                  <w:pPr>
                    <w:pStyle w:val="18"/>
                    <w:adjustRightInd w:val="0"/>
                    <w:snapToGrid w:val="0"/>
                    <w:rPr>
                      <w:rFonts w:ascii="Times New Roman" w:hAnsi="Times New Roman"/>
                      <w:sz w:val="21"/>
                      <w:szCs w:val="21"/>
                      <w:lang w:val="en-US" w:eastAsia="zh-CN"/>
                    </w:rPr>
                  </w:pPr>
                </w:p>
              </w:tc>
              <w:tc>
                <w:tcPr>
                  <w:tcW w:w="1140" w:type="dxa"/>
                  <w:noWrap w:val="0"/>
                  <w:vAlign w:val="center"/>
                </w:tcPr>
                <w:p>
                  <w:pPr>
                    <w:pStyle w:val="18"/>
                    <w:adjustRightInd w:val="0"/>
                    <w:snapToGrid w:val="0"/>
                    <w:rPr>
                      <w:rFonts w:ascii="Times New Roman" w:hAnsi="Times New Roman"/>
                      <w:sz w:val="21"/>
                      <w:szCs w:val="21"/>
                      <w:lang w:val="en-US" w:eastAsia="zh-CN"/>
                    </w:rPr>
                  </w:pPr>
                  <w:r>
                    <w:rPr>
                      <w:rFonts w:ascii="Times New Roman" w:hAnsi="Times New Roman"/>
                      <w:sz w:val="21"/>
                      <w:szCs w:val="21"/>
                      <w:lang w:val="en-US" w:eastAsia="zh-CN"/>
                    </w:rPr>
                    <w:t>/</w:t>
                  </w:r>
                </w:p>
              </w:tc>
              <w:tc>
                <w:tcPr>
                  <w:tcW w:w="1016" w:type="dxa"/>
                  <w:noWrap w:val="0"/>
                  <w:vAlign w:val="center"/>
                </w:tcPr>
                <w:p>
                  <w:pPr>
                    <w:pStyle w:val="18"/>
                    <w:adjustRightInd w:val="0"/>
                    <w:snapToGrid w:val="0"/>
                    <w:ind w:left="0" w:leftChars="0"/>
                    <w:rPr>
                      <w:rFonts w:ascii="Times New Roman" w:hAnsi="Times New Roman"/>
                      <w:sz w:val="21"/>
                      <w:szCs w:val="21"/>
                      <w:lang w:val="en-US" w:eastAsia="zh-CN"/>
                    </w:rPr>
                  </w:pPr>
                  <w:r>
                    <w:rPr>
                      <w:rFonts w:ascii="Times New Roman" w:hAnsi="Times New Roman"/>
                      <w:sz w:val="21"/>
                      <w:szCs w:val="21"/>
                      <w:lang w:val="en-US" w:eastAsia="zh-CN"/>
                    </w:rPr>
                    <w:t>0.15</w:t>
                  </w:r>
                </w:p>
              </w:tc>
              <w:tc>
                <w:tcPr>
                  <w:tcW w:w="864" w:type="dxa"/>
                  <w:noWrap w:val="0"/>
                  <w:vAlign w:val="center"/>
                </w:tcPr>
                <w:p>
                  <w:pPr>
                    <w:pStyle w:val="18"/>
                    <w:adjustRightInd w:val="0"/>
                    <w:snapToGrid w:val="0"/>
                    <w:ind w:left="0" w:leftChars="0"/>
                    <w:rPr>
                      <w:rFonts w:ascii="Times New Roman" w:hAnsi="Times New Roman"/>
                      <w:sz w:val="21"/>
                      <w:szCs w:val="21"/>
                      <w:lang w:val="en-US" w:eastAsia="zh-CN"/>
                    </w:rPr>
                  </w:pPr>
                  <w:r>
                    <w:rPr>
                      <w:rFonts w:ascii="Times New Roman" w:hAnsi="Times New Roman"/>
                      <w:sz w:val="21"/>
                      <w:szCs w:val="21"/>
                      <w:lang w:val="en-US" w:eastAsia="zh-CN"/>
                    </w:rPr>
                    <w:t>无组织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780" w:type="dxa"/>
                  <w:noWrap w:val="0"/>
                  <w:vAlign w:val="center"/>
                </w:tcPr>
                <w:p>
                  <w:pPr>
                    <w:jc w:val="center"/>
                    <w:rPr>
                      <w:rFonts w:ascii="Times New Roman" w:hAnsi="Times New Roman" w:eastAsia="宋体" w:cs="Times New Roman"/>
                      <w:color w:val="000000"/>
                      <w:kern w:val="2"/>
                      <w:sz w:val="21"/>
                      <w:szCs w:val="21"/>
                      <w:lang w:val="en-US" w:eastAsia="zh-CN" w:bidi="ar-SA"/>
                    </w:rPr>
                  </w:pPr>
                  <w:r>
                    <w:rPr>
                      <w:color w:val="000000"/>
                      <w:szCs w:val="21"/>
                    </w:rPr>
                    <w:t>卸料扬尘</w:t>
                  </w:r>
                </w:p>
              </w:tc>
              <w:tc>
                <w:tcPr>
                  <w:tcW w:w="951" w:type="dxa"/>
                  <w:noWrap w:val="0"/>
                  <w:vAlign w:val="center"/>
                </w:tcPr>
                <w:p>
                  <w:pPr>
                    <w:jc w:val="center"/>
                    <w:rPr>
                      <w:rFonts w:ascii="Times New Roman" w:hAnsi="Times New Roman" w:eastAsia="宋体" w:cs="Times New Roman"/>
                      <w:color w:val="000000"/>
                      <w:kern w:val="2"/>
                      <w:sz w:val="21"/>
                      <w:szCs w:val="21"/>
                      <w:lang w:val="en-US" w:eastAsia="zh-CN" w:bidi="ar-SA"/>
                    </w:rPr>
                  </w:pPr>
                  <w:r>
                    <w:rPr>
                      <w:color w:val="000000"/>
                      <w:szCs w:val="21"/>
                    </w:rPr>
                    <w:t>无组织粉尘</w:t>
                  </w:r>
                </w:p>
              </w:tc>
              <w:tc>
                <w:tcPr>
                  <w:tcW w:w="1065" w:type="dxa"/>
                  <w:noWrap w:val="0"/>
                  <w:vAlign w:val="center"/>
                </w:tcPr>
                <w:p>
                  <w:pPr>
                    <w:jc w:val="center"/>
                    <w:rPr>
                      <w:rFonts w:ascii="Times New Roman" w:hAnsi="Times New Roman" w:eastAsia="宋体" w:cs="Times New Roman"/>
                      <w:color w:val="000000"/>
                      <w:kern w:val="2"/>
                      <w:sz w:val="21"/>
                      <w:szCs w:val="21"/>
                      <w:lang w:val="en-US" w:eastAsia="zh-CN" w:bidi="ar-SA"/>
                    </w:rPr>
                  </w:pPr>
                  <w:r>
                    <w:rPr>
                      <w:color w:val="000000"/>
                      <w:szCs w:val="21"/>
                    </w:rPr>
                    <w:t>0.00234t/a</w:t>
                  </w:r>
                </w:p>
              </w:tc>
              <w:tc>
                <w:tcPr>
                  <w:tcW w:w="886" w:type="dxa"/>
                  <w:noWrap w:val="0"/>
                  <w:vAlign w:val="center"/>
                </w:tcPr>
                <w:p>
                  <w:pPr>
                    <w:adjustRightInd w:val="0"/>
                    <w:snapToGrid w:val="0"/>
                    <w:ind w:left="-108" w:leftChars="0" w:right="-30" w:rightChars="0"/>
                    <w:jc w:val="center"/>
                    <w:rPr>
                      <w:rFonts w:hint="eastAsia" w:ascii="Times New Roman" w:hAnsi="Times New Roman" w:eastAsia="宋体" w:cs="Times New Roman"/>
                      <w:color w:val="000000"/>
                      <w:kern w:val="2"/>
                      <w:sz w:val="21"/>
                      <w:szCs w:val="21"/>
                      <w:lang w:val="en-US" w:eastAsia="zh-CN" w:bidi="ar-SA"/>
                    </w:rPr>
                  </w:pPr>
                  <w:r>
                    <w:rPr>
                      <w:rFonts w:hint="eastAsia"/>
                      <w:color w:val="000000"/>
                      <w:szCs w:val="21"/>
                      <w:lang w:val="en-US" w:eastAsia="zh-CN"/>
                    </w:rPr>
                    <w:t>/</w:t>
                  </w:r>
                </w:p>
              </w:tc>
              <w:tc>
                <w:tcPr>
                  <w:tcW w:w="1768" w:type="dxa"/>
                  <w:noWrap w:val="0"/>
                  <w:vAlign w:val="center"/>
                </w:tcPr>
                <w:p>
                  <w:pPr>
                    <w:pStyle w:val="18"/>
                    <w:adjustRightInd w:val="0"/>
                    <w:snapToGrid w:val="0"/>
                    <w:rPr>
                      <w:rFonts w:hint="default" w:ascii="Times New Roman" w:hAnsi="Times New Roman"/>
                      <w:sz w:val="21"/>
                      <w:szCs w:val="21"/>
                      <w:lang w:val="en-US" w:eastAsia="zh-CN"/>
                    </w:rPr>
                  </w:pPr>
                  <w:r>
                    <w:rPr>
                      <w:rFonts w:hint="eastAsia" w:ascii="Times New Roman" w:hAnsi="Times New Roman"/>
                      <w:sz w:val="21"/>
                      <w:szCs w:val="21"/>
                      <w:lang w:val="en-US" w:eastAsia="zh-CN"/>
                    </w:rPr>
                    <w:t>/</w:t>
                  </w:r>
                </w:p>
              </w:tc>
              <w:tc>
                <w:tcPr>
                  <w:tcW w:w="1140" w:type="dxa"/>
                  <w:noWrap w:val="0"/>
                  <w:vAlign w:val="center"/>
                </w:tcPr>
                <w:p>
                  <w:pPr>
                    <w:jc w:val="center"/>
                    <w:rPr>
                      <w:rFonts w:ascii="Times New Roman" w:hAnsi="Times New Roman" w:eastAsia="宋体" w:cs="Times New Roman"/>
                      <w:color w:val="000000"/>
                      <w:kern w:val="2"/>
                      <w:sz w:val="21"/>
                      <w:szCs w:val="21"/>
                      <w:lang w:val="en-US" w:eastAsia="zh-CN" w:bidi="ar-SA"/>
                    </w:rPr>
                  </w:pPr>
                </w:p>
              </w:tc>
              <w:tc>
                <w:tcPr>
                  <w:tcW w:w="1016" w:type="dxa"/>
                  <w:noWrap w:val="0"/>
                  <w:vAlign w:val="center"/>
                </w:tcPr>
                <w:p>
                  <w:pPr>
                    <w:adjustRightInd w:val="0"/>
                    <w:snapToGrid w:val="0"/>
                    <w:ind w:left="-108" w:leftChars="0" w:right="-30" w:rightChars="0"/>
                    <w:jc w:val="center"/>
                    <w:rPr>
                      <w:rFonts w:hint="eastAsia" w:ascii="Times New Roman" w:hAnsi="Times New Roman" w:eastAsia="宋体" w:cs="Times New Roman"/>
                      <w:color w:val="000000"/>
                      <w:kern w:val="2"/>
                      <w:sz w:val="21"/>
                      <w:szCs w:val="21"/>
                      <w:lang w:val="en-US" w:eastAsia="zh-CN" w:bidi="ar-SA"/>
                    </w:rPr>
                  </w:pPr>
                  <w:r>
                    <w:rPr>
                      <w:color w:val="000000"/>
                      <w:szCs w:val="21"/>
                    </w:rPr>
                    <w:t>0.00234t/a</w:t>
                  </w:r>
                </w:p>
              </w:tc>
              <w:tc>
                <w:tcPr>
                  <w:tcW w:w="864" w:type="dxa"/>
                  <w:noWrap w:val="0"/>
                  <w:vAlign w:val="center"/>
                </w:tcPr>
                <w:p>
                  <w:pPr>
                    <w:pStyle w:val="18"/>
                    <w:adjustRightInd w:val="0"/>
                    <w:snapToGrid w:val="0"/>
                    <w:ind w:left="0" w:leftChars="0"/>
                    <w:rPr>
                      <w:rFonts w:ascii="Times New Roman" w:hAnsi="Times New Roman"/>
                      <w:sz w:val="21"/>
                      <w:szCs w:val="21"/>
                      <w:lang w:val="en-US" w:eastAsia="zh-CN"/>
                    </w:rPr>
                  </w:pPr>
                  <w:r>
                    <w:rPr>
                      <w:rFonts w:ascii="Times New Roman" w:hAnsi="Times New Roman"/>
                      <w:sz w:val="21"/>
                      <w:szCs w:val="21"/>
                      <w:lang w:val="en-US" w:eastAsia="zh-CN"/>
                    </w:rPr>
                    <w:t>无组织</w:t>
                  </w:r>
                </w:p>
              </w:tc>
            </w:tr>
          </w:tbl>
          <w:p>
            <w:pPr>
              <w:autoSpaceDE w:val="0"/>
              <w:autoSpaceDN w:val="0"/>
              <w:spacing w:line="520" w:lineRule="exact"/>
              <w:ind w:firstLine="480" w:firstLineChars="200"/>
              <w:rPr>
                <w:rFonts w:hint="default" w:ascii="Times New Roman" w:hAnsi="Times New Roman" w:eastAsia="Calibri" w:cs="Times New Roman"/>
                <w:color w:val="auto"/>
                <w:sz w:val="24"/>
              </w:rPr>
            </w:pPr>
            <w:r>
              <w:rPr>
                <w:sz w:val="24"/>
                <w:szCs w:val="24"/>
              </w:rPr>
              <w:t>由上表可知，上料、筛选、挤压粉尘经袋式除尘器处理后经</w:t>
            </w:r>
            <w:r>
              <w:rPr>
                <w:color w:val="FF0000"/>
                <w:sz w:val="24"/>
                <w:szCs w:val="24"/>
              </w:rPr>
              <w:t>15</w:t>
            </w:r>
            <w:r>
              <w:rPr>
                <w:rFonts w:hint="eastAsia"/>
                <w:color w:val="FF0000"/>
                <w:sz w:val="24"/>
                <w:szCs w:val="24"/>
                <w:lang w:val="en-US" w:eastAsia="zh-CN"/>
              </w:rPr>
              <w:t>米</w:t>
            </w:r>
            <w:r>
              <w:rPr>
                <w:color w:val="FF0000"/>
                <w:sz w:val="24"/>
                <w:szCs w:val="24"/>
              </w:rPr>
              <w:t>高</w:t>
            </w:r>
            <w:r>
              <w:rPr>
                <w:sz w:val="24"/>
                <w:szCs w:val="24"/>
              </w:rPr>
              <w:t>的排气筒排放，粉尘排为放浓度8.75mg/m</w:t>
            </w:r>
            <w:r>
              <w:rPr>
                <w:sz w:val="24"/>
                <w:szCs w:val="24"/>
                <w:vertAlign w:val="superscript"/>
              </w:rPr>
              <w:t>3</w:t>
            </w:r>
            <w:r>
              <w:rPr>
                <w:sz w:val="24"/>
                <w:szCs w:val="24"/>
              </w:rPr>
              <w:t>，能够满足《大气污染物综合排放标准》（GB16297-1996）表2颗粒物二级标准限值的要求（颗粒物排放浓度≤120mg/m</w:t>
            </w:r>
            <w:r>
              <w:rPr>
                <w:sz w:val="24"/>
                <w:szCs w:val="24"/>
                <w:vertAlign w:val="superscript"/>
              </w:rPr>
              <w:t>3</w:t>
            </w:r>
            <w:r>
              <w:rPr>
                <w:sz w:val="24"/>
                <w:szCs w:val="24"/>
              </w:rPr>
              <w:t>）。</w:t>
            </w:r>
          </w:p>
          <w:p>
            <w:pPr>
              <w:keepNext w:val="0"/>
              <w:keepLines w:val="0"/>
              <w:suppressLineNumbers w:val="0"/>
              <w:adjustRightInd w:val="0"/>
              <w:snapToGrid w:val="0"/>
              <w:spacing w:before="0" w:beforeAutospacing="0" w:after="0" w:afterAutospacing="0" w:line="520" w:lineRule="exact"/>
              <w:ind w:left="0" w:right="0" w:firstLine="480" w:firstLineChars="200"/>
              <w:rPr>
                <w:rFonts w:hint="default" w:ascii="Times New Roman" w:hAnsi="Times New Roman" w:eastAsia="Calibri" w:cs="Times New Roman"/>
                <w:color w:val="auto"/>
                <w:sz w:val="24"/>
                <w:highlight w:val="yellow"/>
              </w:rPr>
            </w:pPr>
            <w:r>
              <w:rPr>
                <w:rFonts w:hint="default" w:ascii="Calibri" w:hAnsi="Calibri" w:eastAsia="Calibri" w:cs="Calibri"/>
                <w:color w:val="auto"/>
                <w:sz w:val="24"/>
                <w:highlight w:val="none"/>
              </w:rPr>
              <w:t>③</w:t>
            </w:r>
            <w:r>
              <w:rPr>
                <w:rFonts w:hint="eastAsia" w:ascii="Calibri" w:hAnsi="Calibri" w:eastAsia="宋体" w:cs="Calibri"/>
                <w:color w:val="auto"/>
                <w:sz w:val="24"/>
                <w:highlight w:val="none"/>
                <w:lang w:eastAsia="zh-CN"/>
              </w:rPr>
              <w:t>废</w:t>
            </w:r>
            <w:r>
              <w:rPr>
                <w:rFonts w:hint="default" w:ascii="Times New Roman" w:hAnsi="Times New Roman" w:eastAsia="Calibri" w:cs="Times New Roman"/>
                <w:color w:val="auto"/>
                <w:sz w:val="24"/>
                <w:highlight w:val="none"/>
              </w:rPr>
              <w:t>气达标可行性分析</w:t>
            </w:r>
          </w:p>
          <w:p>
            <w:pPr>
              <w:pStyle w:val="47"/>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firstLine="480" w:firstLineChars="200"/>
              <w:jc w:val="both"/>
              <w:textAlignment w:val="auto"/>
              <w:rPr>
                <w:rFonts w:hint="eastAsia" w:ascii="Times New Roman" w:hAnsi="Times New Roman" w:cs="Times New Roman" w:eastAsiaTheme="minorEastAsia"/>
                <w:b w:val="0"/>
                <w:bCs/>
                <w:color w:val="auto"/>
                <w:kern w:val="0"/>
                <w:sz w:val="24"/>
                <w:u w:val="none"/>
                <w:lang w:eastAsia="zh-CN"/>
              </w:rPr>
            </w:pPr>
            <w:r>
              <w:rPr>
                <w:rFonts w:hint="default" w:ascii="Times New Roman" w:hAnsi="Times New Roman" w:cs="Times New Roman" w:eastAsiaTheme="minorEastAsia"/>
                <w:b w:val="0"/>
                <w:bCs/>
                <w:color w:val="auto"/>
                <w:kern w:val="0"/>
                <w:sz w:val="24"/>
                <w:u w:val="none"/>
              </w:rPr>
              <w:t>本项目</w:t>
            </w:r>
            <w:r>
              <w:rPr>
                <w:rFonts w:hint="eastAsia" w:ascii="Times New Roman" w:hAnsi="Times New Roman" w:cs="Times New Roman" w:eastAsiaTheme="minorEastAsia"/>
                <w:b w:val="0"/>
                <w:bCs/>
                <w:color w:val="auto"/>
                <w:kern w:val="0"/>
                <w:sz w:val="24"/>
                <w:u w:val="none"/>
                <w:lang w:eastAsia="zh-CN"/>
              </w:rPr>
              <w:t>废气经</w:t>
            </w:r>
            <w:r>
              <w:rPr>
                <w:rFonts w:hint="default" w:ascii="Times New Roman" w:hAnsi="Times New Roman" w:cs="Times New Roman" w:eastAsiaTheme="minorEastAsia"/>
                <w:b w:val="0"/>
                <w:bCs/>
                <w:color w:val="auto"/>
                <w:kern w:val="0"/>
                <w:sz w:val="24"/>
                <w:u w:val="none"/>
              </w:rPr>
              <w:t>集气罩</w:t>
            </w:r>
            <w:r>
              <w:rPr>
                <w:rFonts w:hint="eastAsia" w:ascii="Times New Roman" w:hAnsi="Times New Roman" w:cs="Times New Roman" w:eastAsiaTheme="minorEastAsia"/>
                <w:b w:val="0"/>
                <w:bCs/>
                <w:color w:val="auto"/>
                <w:kern w:val="0"/>
                <w:sz w:val="24"/>
                <w:u w:val="none"/>
                <w:lang w:eastAsia="zh-CN"/>
              </w:rPr>
              <w:t>收集后，再经</w:t>
            </w:r>
            <w:r>
              <w:rPr>
                <w:rFonts w:hint="default" w:ascii="Times New Roman" w:hAnsi="Times New Roman" w:cs="Times New Roman" w:eastAsiaTheme="minorEastAsia"/>
                <w:b w:val="0"/>
                <w:bCs/>
                <w:color w:val="auto"/>
                <w:kern w:val="0"/>
                <w:sz w:val="24"/>
                <w:u w:val="none"/>
              </w:rPr>
              <w:t>袋式除尘</w:t>
            </w:r>
            <w:r>
              <w:rPr>
                <w:rFonts w:hint="eastAsia" w:ascii="Times New Roman" w:hAnsi="Times New Roman" w:cs="Times New Roman" w:eastAsiaTheme="minorEastAsia"/>
                <w:b w:val="0"/>
                <w:bCs/>
                <w:color w:val="auto"/>
                <w:kern w:val="0"/>
                <w:sz w:val="24"/>
                <w:u w:val="none"/>
                <w:lang w:eastAsia="zh-CN"/>
              </w:rPr>
              <w:t>器处理，最后经</w:t>
            </w:r>
            <w:r>
              <w:rPr>
                <w:rFonts w:hint="default" w:ascii="Times New Roman" w:hAnsi="Times New Roman" w:cs="Times New Roman" w:eastAsiaTheme="minorEastAsia"/>
                <w:b w:val="0"/>
                <w:bCs/>
                <w:color w:val="auto"/>
                <w:kern w:val="0"/>
                <w:sz w:val="24"/>
                <w:u w:val="none"/>
              </w:rPr>
              <w:t>15m高排气筒排放</w:t>
            </w:r>
            <w:r>
              <w:rPr>
                <w:rFonts w:hint="eastAsia" w:ascii="Times New Roman" w:hAnsi="Times New Roman" w:cs="Times New Roman" w:eastAsiaTheme="minorEastAsia"/>
                <w:b w:val="0"/>
                <w:bCs/>
                <w:color w:val="auto"/>
                <w:kern w:val="0"/>
                <w:sz w:val="24"/>
                <w:u w:val="none"/>
                <w:lang w:eastAsia="zh-CN"/>
              </w:rPr>
              <w:t>，排放浓度为</w:t>
            </w:r>
            <w:r>
              <w:rPr>
                <w:rFonts w:hint="eastAsia" w:ascii="Times New Roman" w:hAnsi="Times New Roman" w:cs="Times New Roman" w:eastAsiaTheme="minorEastAsia"/>
                <w:b w:val="0"/>
                <w:bCs/>
                <w:color w:val="auto"/>
                <w:kern w:val="0"/>
                <w:sz w:val="24"/>
                <w:u w:val="none"/>
                <w:lang w:val="en-US" w:eastAsia="zh-CN"/>
              </w:rPr>
              <w:t>8.75</w:t>
            </w:r>
            <w:r>
              <w:rPr>
                <w:rFonts w:hint="eastAsia" w:ascii="Times New Roman" w:hAnsi="Times New Roman" w:cs="Times New Roman" w:eastAsiaTheme="minorEastAsia"/>
                <w:b w:val="0"/>
                <w:bCs/>
                <w:color w:val="auto"/>
                <w:kern w:val="0"/>
                <w:sz w:val="24"/>
                <w:u w:val="none"/>
                <w:lang w:eastAsia="zh-CN"/>
              </w:rPr>
              <w:t>mg/m</w:t>
            </w:r>
            <w:r>
              <w:rPr>
                <w:rFonts w:hint="eastAsia" w:ascii="Times New Roman" w:hAnsi="Times New Roman" w:cs="Times New Roman" w:eastAsiaTheme="minorEastAsia"/>
                <w:b w:val="0"/>
                <w:bCs/>
                <w:color w:val="auto"/>
                <w:kern w:val="0"/>
                <w:sz w:val="24"/>
                <w:u w:val="none"/>
                <w:vertAlign w:val="superscript"/>
                <w:lang w:eastAsia="zh-CN"/>
              </w:rPr>
              <w:t>3</w:t>
            </w:r>
            <w:r>
              <w:rPr>
                <w:rFonts w:hint="eastAsia" w:ascii="Times New Roman" w:hAnsi="Times New Roman" w:cs="Times New Roman" w:eastAsiaTheme="minorEastAsia"/>
                <w:b w:val="0"/>
                <w:bCs/>
                <w:color w:val="auto"/>
                <w:kern w:val="0"/>
                <w:sz w:val="24"/>
                <w:u w:val="none"/>
                <w:lang w:eastAsia="zh-CN"/>
              </w:rPr>
              <w:t>，满足《大气污染物综合排放标准》（GB16297-1996）表2颗粒物二级标准限值的要求，能够达标排放。</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default" w:ascii="Times New Roman" w:hAnsi="Times New Roman" w:cs="Times New Roman" w:eastAsiaTheme="minorEastAsia"/>
                <w:b w:val="0"/>
                <w:bCs/>
                <w:color w:val="auto"/>
                <w:kern w:val="0"/>
                <w:sz w:val="24"/>
                <w:szCs w:val="24"/>
                <w:u w:val="none"/>
                <w:lang w:val="en-US" w:eastAsia="zh-CN" w:bidi="ar-SA"/>
              </w:rPr>
            </w:pPr>
            <w:r>
              <w:rPr>
                <w:rFonts w:hint="default" w:ascii="Times New Roman" w:hAnsi="Times New Roman" w:cs="Times New Roman" w:eastAsiaTheme="minorEastAsia"/>
                <w:b w:val="0"/>
                <w:bCs/>
                <w:color w:val="auto"/>
                <w:kern w:val="0"/>
                <w:sz w:val="24"/>
                <w:szCs w:val="24"/>
                <w:u w:val="none"/>
                <w:lang w:val="en-US" w:eastAsia="zh-CN" w:bidi="ar-SA"/>
              </w:rPr>
              <w:t>综上所述，本项目点源参数详见表4-</w:t>
            </w:r>
            <w:r>
              <w:rPr>
                <w:rFonts w:hint="eastAsia" w:cs="Times New Roman" w:eastAsiaTheme="minorEastAsia"/>
                <w:b w:val="0"/>
                <w:bCs/>
                <w:color w:val="auto"/>
                <w:kern w:val="0"/>
                <w:sz w:val="24"/>
                <w:szCs w:val="24"/>
                <w:u w:val="none"/>
                <w:lang w:val="en-US" w:eastAsia="zh-CN" w:bidi="ar-SA"/>
              </w:rPr>
              <w:t>2</w:t>
            </w:r>
            <w:r>
              <w:rPr>
                <w:rFonts w:hint="default" w:ascii="Times New Roman" w:hAnsi="Times New Roman" w:cs="Times New Roman" w:eastAsiaTheme="minorEastAsia"/>
                <w:b w:val="0"/>
                <w:bCs/>
                <w:color w:val="auto"/>
                <w:kern w:val="0"/>
                <w:sz w:val="24"/>
                <w:szCs w:val="24"/>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表</w:t>
            </w:r>
            <w:r>
              <w:rPr>
                <w:rFonts w:hint="default" w:ascii="Times New Roman" w:hAnsi="Times New Roman" w:eastAsia="黑体" w:cs="Times New Roman"/>
                <w:color w:val="auto"/>
                <w:sz w:val="24"/>
                <w:szCs w:val="24"/>
                <w:lang w:val="en-US" w:eastAsia="zh-CN"/>
              </w:rPr>
              <w:t>4-</w:t>
            </w:r>
            <w:r>
              <w:rPr>
                <w:rFonts w:hint="eastAsia" w:eastAsia="黑体" w:cs="Times New Roman"/>
                <w:color w:val="auto"/>
                <w:sz w:val="24"/>
                <w:szCs w:val="24"/>
                <w:lang w:val="en-US" w:eastAsia="zh-CN"/>
              </w:rPr>
              <w:t>2</w:t>
            </w:r>
            <w:r>
              <w:rPr>
                <w:rFonts w:hint="default" w:ascii="Times New Roman" w:hAnsi="Times New Roman" w:eastAsia="黑体" w:cs="Times New Roman"/>
                <w:color w:val="auto"/>
                <w:sz w:val="24"/>
                <w:szCs w:val="24"/>
              </w:rPr>
              <w:t xml:space="preserve">  本项目点源参数一览表</w:t>
            </w:r>
          </w:p>
          <w:tbl>
            <w:tblPr>
              <w:tblStyle w:val="21"/>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61"/>
              <w:gridCol w:w="816"/>
              <w:gridCol w:w="720"/>
              <w:gridCol w:w="828"/>
              <w:gridCol w:w="539"/>
              <w:gridCol w:w="627"/>
              <w:gridCol w:w="768"/>
              <w:gridCol w:w="823"/>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2" w:hRule="atLeast"/>
                <w:jc w:val="center"/>
              </w:trPr>
              <w:tc>
                <w:tcPr>
                  <w:tcW w:w="1061"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default" w:ascii="Times New Roman" w:hAnsi="Times New Roman" w:cs="Times New Roman"/>
                      <w:color w:val="auto"/>
                      <w:szCs w:val="21"/>
                    </w:rPr>
                  </w:pPr>
                  <w:r>
                    <w:rPr>
                      <w:rFonts w:hint="default" w:ascii="Times New Roman" w:hAnsi="Times New Roman" w:cs="Times New Roman"/>
                      <w:color w:val="auto"/>
                      <w:szCs w:val="21"/>
                    </w:rPr>
                    <w:t>污染源名称</w:t>
                  </w:r>
                </w:p>
              </w:tc>
              <w:tc>
                <w:tcPr>
                  <w:tcW w:w="1536"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00" w:lineRule="exact"/>
                    <w:ind w:left="0" w:right="0"/>
                    <w:jc w:val="center"/>
                    <w:outlineLvl w:val="9"/>
                    <w:rPr>
                      <w:rFonts w:hint="default" w:ascii="Times New Roman" w:hAnsi="Times New Roman" w:cs="Times New Roman"/>
                      <w:color w:val="auto"/>
                      <w:szCs w:val="21"/>
                    </w:rPr>
                  </w:pPr>
                  <w:r>
                    <w:rPr>
                      <w:rFonts w:hint="default" w:ascii="Times New Roman" w:hAnsi="Times New Roman" w:cs="Times New Roman"/>
                      <w:color w:val="auto"/>
                      <w:szCs w:val="21"/>
                    </w:rPr>
                    <w:t>排气筒底部中心坐标</w:t>
                  </w:r>
                </w:p>
              </w:tc>
              <w:tc>
                <w:tcPr>
                  <w:tcW w:w="828"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00" w:lineRule="exact"/>
                    <w:ind w:left="0" w:right="0"/>
                    <w:jc w:val="center"/>
                    <w:outlineLvl w:val="9"/>
                    <w:rPr>
                      <w:rFonts w:hint="default" w:ascii="Times New Roman" w:hAnsi="Times New Roman" w:cs="Times New Roman"/>
                      <w:color w:val="auto"/>
                      <w:szCs w:val="21"/>
                    </w:rPr>
                  </w:pPr>
                  <w:r>
                    <w:rPr>
                      <w:rFonts w:hint="default" w:ascii="Times New Roman" w:hAnsi="Times New Roman" w:cs="Times New Roman"/>
                      <w:color w:val="auto"/>
                      <w:szCs w:val="21"/>
                    </w:rPr>
                    <w:t>排气筒底部海拔高度</w:t>
                  </w: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lang w:val="en-US" w:eastAsia="zh-CN"/>
                    </w:rPr>
                    <w:t>m</w:t>
                  </w:r>
                  <w:r>
                    <w:rPr>
                      <w:rFonts w:hint="default" w:ascii="Times New Roman" w:hAnsi="Times New Roman" w:eastAsia="宋体" w:cs="Times New Roman"/>
                      <w:color w:val="auto"/>
                      <w:szCs w:val="21"/>
                      <w:lang w:eastAsia="zh-CN"/>
                    </w:rPr>
                    <w:t>）</w:t>
                  </w:r>
                </w:p>
              </w:tc>
              <w:tc>
                <w:tcPr>
                  <w:tcW w:w="2757" w:type="dxa"/>
                  <w:gridSpan w:val="4"/>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00" w:lineRule="exact"/>
                    <w:ind w:left="0" w:right="0"/>
                    <w:jc w:val="center"/>
                    <w:outlineLvl w:val="9"/>
                    <w:rPr>
                      <w:rFonts w:hint="default" w:ascii="Times New Roman" w:hAnsi="Times New Roman" w:cs="Times New Roman"/>
                      <w:color w:val="auto"/>
                      <w:szCs w:val="21"/>
                    </w:rPr>
                  </w:pPr>
                  <w:r>
                    <w:rPr>
                      <w:rFonts w:hint="default" w:ascii="Times New Roman" w:hAnsi="Times New Roman" w:cs="Times New Roman"/>
                      <w:color w:val="auto"/>
                      <w:szCs w:val="21"/>
                    </w:rPr>
                    <w:t>排气筒参数</w:t>
                  </w:r>
                </w:p>
              </w:tc>
              <w:tc>
                <w:tcPr>
                  <w:tcW w:w="2038"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00" w:lineRule="exact"/>
                    <w:ind w:left="0" w:right="0"/>
                    <w:jc w:val="center"/>
                    <w:outlineLvl w:val="9"/>
                    <w:rPr>
                      <w:rFonts w:hint="default" w:ascii="Times New Roman" w:hAnsi="Times New Roman" w:cs="Times New Roman"/>
                      <w:color w:val="auto"/>
                      <w:szCs w:val="21"/>
                    </w:rPr>
                  </w:pPr>
                  <w:r>
                    <w:rPr>
                      <w:rFonts w:hint="default" w:ascii="Times New Roman" w:hAnsi="Times New Roman" w:cs="Times New Roman"/>
                      <w:color w:val="auto"/>
                      <w:szCs w:val="21"/>
                    </w:rPr>
                    <w:t>排放速率（kg/h）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1061"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00" w:lineRule="exact"/>
                    <w:ind w:left="0" w:right="0"/>
                    <w:jc w:val="center"/>
                    <w:outlineLvl w:val="9"/>
                    <w:rPr>
                      <w:rFonts w:hint="default" w:ascii="Times New Roman" w:hAnsi="Times New Roman" w:cs="Times New Roman"/>
                      <w:color w:val="auto"/>
                      <w:szCs w:val="21"/>
                    </w:rPr>
                  </w:pPr>
                </w:p>
              </w:tc>
              <w:tc>
                <w:tcPr>
                  <w:tcW w:w="816"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00" w:lineRule="exact"/>
                    <w:ind w:left="0" w:right="0"/>
                    <w:jc w:val="center"/>
                    <w:outlineLvl w:val="9"/>
                    <w:rPr>
                      <w:rFonts w:hint="default" w:ascii="Times New Roman" w:hAnsi="Times New Roman" w:cs="Times New Roman"/>
                      <w:color w:val="auto"/>
                      <w:szCs w:val="21"/>
                    </w:rPr>
                  </w:pPr>
                  <w:r>
                    <w:rPr>
                      <w:rFonts w:hint="default" w:ascii="Times New Roman" w:hAnsi="Times New Roman" w:cs="Times New Roman"/>
                      <w:color w:val="auto"/>
                      <w:szCs w:val="21"/>
                    </w:rPr>
                    <w:t>X</w:t>
                  </w:r>
                </w:p>
              </w:tc>
              <w:tc>
                <w:tcPr>
                  <w:tcW w:w="720"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00" w:lineRule="exact"/>
                    <w:ind w:left="0" w:right="0"/>
                    <w:jc w:val="center"/>
                    <w:outlineLvl w:val="9"/>
                    <w:rPr>
                      <w:rFonts w:hint="default" w:ascii="Times New Roman" w:hAnsi="Times New Roman" w:cs="Times New Roman"/>
                      <w:color w:val="auto"/>
                      <w:szCs w:val="21"/>
                    </w:rPr>
                  </w:pPr>
                  <w:r>
                    <w:rPr>
                      <w:rFonts w:hint="default" w:ascii="Times New Roman" w:hAnsi="Times New Roman" w:cs="Times New Roman"/>
                      <w:color w:val="auto"/>
                      <w:szCs w:val="21"/>
                    </w:rPr>
                    <w:t>Y</w:t>
                  </w:r>
                </w:p>
              </w:tc>
              <w:tc>
                <w:tcPr>
                  <w:tcW w:w="82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00" w:lineRule="exact"/>
                    <w:ind w:left="0" w:right="0"/>
                    <w:jc w:val="center"/>
                    <w:outlineLvl w:val="9"/>
                    <w:rPr>
                      <w:rFonts w:hint="default" w:ascii="Times New Roman" w:hAnsi="Times New Roman" w:cs="Times New Roman"/>
                      <w:color w:val="auto"/>
                      <w:szCs w:val="21"/>
                    </w:rPr>
                  </w:pPr>
                </w:p>
              </w:tc>
              <w:tc>
                <w:tcPr>
                  <w:tcW w:w="539"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00" w:lineRule="exact"/>
                    <w:ind w:left="0" w:right="0"/>
                    <w:jc w:val="center"/>
                    <w:outlineLvl w:val="9"/>
                    <w:rPr>
                      <w:rFonts w:hint="default" w:ascii="Times New Roman" w:hAnsi="Times New Roman" w:cs="Times New Roman"/>
                      <w:color w:val="auto"/>
                      <w:szCs w:val="21"/>
                    </w:rPr>
                  </w:pPr>
                  <w:r>
                    <w:rPr>
                      <w:rFonts w:hint="default" w:ascii="Times New Roman" w:hAnsi="Times New Roman" w:cs="Times New Roman"/>
                      <w:color w:val="auto"/>
                      <w:szCs w:val="21"/>
                    </w:rPr>
                    <w:t>高度</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00" w:lineRule="exact"/>
                    <w:ind w:left="0" w:right="0"/>
                    <w:jc w:val="center"/>
                    <w:outlineLvl w:val="9"/>
                    <w:rPr>
                      <w:rFonts w:hint="default" w:ascii="Times New Roman" w:hAnsi="Times New Roman" w:cs="Times New Roman"/>
                      <w:color w:val="auto"/>
                      <w:szCs w:val="21"/>
                    </w:rPr>
                  </w:pP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lang w:val="en-US" w:eastAsia="zh-CN"/>
                    </w:rPr>
                    <w:t>m</w:t>
                  </w:r>
                  <w:r>
                    <w:rPr>
                      <w:rFonts w:hint="default" w:ascii="Times New Roman" w:hAnsi="Times New Roman" w:eastAsia="宋体" w:cs="Times New Roman"/>
                      <w:color w:val="auto"/>
                      <w:szCs w:val="21"/>
                      <w:lang w:eastAsia="zh-CN"/>
                    </w:rPr>
                    <w:t>）</w:t>
                  </w:r>
                </w:p>
              </w:tc>
              <w:tc>
                <w:tcPr>
                  <w:tcW w:w="627"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00" w:lineRule="exact"/>
                    <w:ind w:left="0" w:right="0"/>
                    <w:jc w:val="center"/>
                    <w:outlineLvl w:val="9"/>
                    <w:rPr>
                      <w:rFonts w:hint="default" w:ascii="Times New Roman" w:hAnsi="Times New Roman" w:cs="Times New Roman"/>
                      <w:color w:val="auto"/>
                      <w:szCs w:val="21"/>
                    </w:rPr>
                  </w:pPr>
                  <w:r>
                    <w:rPr>
                      <w:rFonts w:hint="default" w:ascii="Times New Roman" w:hAnsi="Times New Roman" w:cs="Times New Roman"/>
                      <w:color w:val="auto"/>
                      <w:szCs w:val="21"/>
                    </w:rPr>
                    <w:t>内径</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00" w:lineRule="exact"/>
                    <w:ind w:left="0" w:right="0"/>
                    <w:jc w:val="center"/>
                    <w:outlineLvl w:val="9"/>
                    <w:rPr>
                      <w:rFonts w:hint="default" w:ascii="Times New Roman" w:hAnsi="Times New Roman" w:cs="Times New Roman"/>
                      <w:color w:val="auto"/>
                      <w:szCs w:val="21"/>
                    </w:rPr>
                  </w:pP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lang w:val="en-US" w:eastAsia="zh-CN"/>
                    </w:rPr>
                    <w:t>m</w:t>
                  </w:r>
                  <w:r>
                    <w:rPr>
                      <w:rFonts w:hint="default" w:ascii="Times New Roman" w:hAnsi="Times New Roman" w:eastAsia="宋体" w:cs="Times New Roman"/>
                      <w:color w:val="auto"/>
                      <w:szCs w:val="21"/>
                      <w:lang w:eastAsia="zh-CN"/>
                    </w:rPr>
                    <w:t>）</w:t>
                  </w:r>
                </w:p>
              </w:tc>
              <w:tc>
                <w:tcPr>
                  <w:tcW w:w="768"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00" w:lineRule="exact"/>
                    <w:ind w:left="0" w:right="0"/>
                    <w:jc w:val="center"/>
                    <w:outlineLvl w:val="9"/>
                    <w:rPr>
                      <w:rFonts w:hint="default" w:ascii="Times New Roman" w:hAnsi="Times New Roman" w:cs="Times New Roman"/>
                      <w:color w:val="auto"/>
                      <w:szCs w:val="21"/>
                    </w:rPr>
                  </w:pPr>
                  <w:r>
                    <w:rPr>
                      <w:rFonts w:hint="default" w:ascii="Times New Roman" w:hAnsi="Times New Roman" w:cs="Times New Roman"/>
                      <w:color w:val="auto"/>
                      <w:szCs w:val="21"/>
                    </w:rPr>
                    <w:t>温度</w:t>
                  </w:r>
                </w:p>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00" w:lineRule="exact"/>
                    <w:ind w:left="0" w:right="0"/>
                    <w:jc w:val="center"/>
                    <w:outlineLvl w:val="9"/>
                    <w:rPr>
                      <w:rFonts w:hint="default" w:ascii="Times New Roman" w:hAnsi="Times New Roman" w:cs="Times New Roman"/>
                      <w:color w:val="auto"/>
                      <w:szCs w:val="21"/>
                    </w:rPr>
                  </w:pPr>
                  <w:r>
                    <w:rPr>
                      <w:rFonts w:hint="default" w:ascii="Times New Roman" w:hAnsi="Times New Roman" w:eastAsia="宋体" w:cs="Times New Roman"/>
                      <w:color w:val="auto"/>
                      <w:szCs w:val="21"/>
                      <w:lang w:eastAsia="zh-CN"/>
                    </w:rPr>
                    <w:t>（</w:t>
                  </w:r>
                  <w:r>
                    <w:rPr>
                      <w:rFonts w:hint="default" w:ascii="Times New Roman" w:hAnsi="Times New Roman" w:cs="Times New Roman"/>
                      <w:color w:val="auto"/>
                      <w:szCs w:val="21"/>
                    </w:rPr>
                    <w:t>℃</w:t>
                  </w:r>
                  <w:r>
                    <w:rPr>
                      <w:rFonts w:hint="default" w:ascii="Times New Roman" w:hAnsi="Times New Roman" w:eastAsia="宋体" w:cs="Times New Roman"/>
                      <w:color w:val="auto"/>
                      <w:szCs w:val="21"/>
                      <w:lang w:eastAsia="zh-CN"/>
                    </w:rPr>
                    <w:t>）</w:t>
                  </w:r>
                </w:p>
              </w:tc>
              <w:tc>
                <w:tcPr>
                  <w:tcW w:w="823" w:type="dxa"/>
                  <w:vMerge w:val="restart"/>
                  <w:tcBorders>
                    <w:tl2br w:val="nil"/>
                    <w:tr2bl w:val="nil"/>
                  </w:tcBorders>
                  <w:noWrap w:val="0"/>
                  <w:vAlign w:val="center"/>
                </w:tcPr>
                <w:p>
                  <w:pPr>
                    <w:jc w:val="center"/>
                    <w:rPr>
                      <w:rFonts w:hint="default" w:ascii="Times New Roman" w:hAnsi="Times New Roman" w:cs="Times New Roman"/>
                      <w:color w:val="auto"/>
                      <w:szCs w:val="21"/>
                    </w:rPr>
                  </w:pPr>
                  <w:r>
                    <w:rPr>
                      <w:szCs w:val="21"/>
                    </w:rPr>
                    <w:t>烟气流速(m/s)</w:t>
                  </w:r>
                </w:p>
              </w:tc>
              <w:tc>
                <w:tcPr>
                  <w:tcW w:w="203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00" w:lineRule="exact"/>
                    <w:ind w:left="0" w:right="0"/>
                    <w:jc w:val="center"/>
                    <w:outlineLvl w:val="9"/>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5" w:hRule="atLeast"/>
                <w:jc w:val="center"/>
              </w:trPr>
              <w:tc>
                <w:tcPr>
                  <w:tcW w:w="1061"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00" w:lineRule="exact"/>
                    <w:ind w:left="0" w:right="0"/>
                    <w:jc w:val="center"/>
                    <w:outlineLvl w:val="9"/>
                    <w:rPr>
                      <w:rFonts w:hint="default" w:ascii="Times New Roman" w:hAnsi="Times New Roman" w:cs="Times New Roman"/>
                      <w:color w:val="auto"/>
                      <w:szCs w:val="21"/>
                    </w:rPr>
                  </w:pPr>
                </w:p>
              </w:tc>
              <w:tc>
                <w:tcPr>
                  <w:tcW w:w="816"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00" w:lineRule="exact"/>
                    <w:ind w:left="0" w:right="0"/>
                    <w:jc w:val="center"/>
                    <w:outlineLvl w:val="9"/>
                    <w:rPr>
                      <w:rFonts w:hint="default" w:ascii="Times New Roman" w:hAnsi="Times New Roman" w:cs="Times New Roman"/>
                      <w:color w:val="auto"/>
                      <w:szCs w:val="21"/>
                    </w:rPr>
                  </w:pPr>
                </w:p>
              </w:tc>
              <w:tc>
                <w:tcPr>
                  <w:tcW w:w="720"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00" w:lineRule="exact"/>
                    <w:ind w:left="0" w:right="0"/>
                    <w:jc w:val="center"/>
                    <w:outlineLvl w:val="9"/>
                    <w:rPr>
                      <w:rFonts w:hint="default" w:ascii="Times New Roman" w:hAnsi="Times New Roman" w:cs="Times New Roman"/>
                      <w:color w:val="auto"/>
                      <w:szCs w:val="21"/>
                    </w:rPr>
                  </w:pPr>
                </w:p>
              </w:tc>
              <w:tc>
                <w:tcPr>
                  <w:tcW w:w="82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00" w:lineRule="exact"/>
                    <w:ind w:left="0" w:right="0"/>
                    <w:jc w:val="center"/>
                    <w:outlineLvl w:val="9"/>
                    <w:rPr>
                      <w:rFonts w:hint="default" w:ascii="Times New Roman" w:hAnsi="Times New Roman" w:cs="Times New Roman"/>
                      <w:color w:val="auto"/>
                      <w:szCs w:val="21"/>
                    </w:rPr>
                  </w:pPr>
                </w:p>
              </w:tc>
              <w:tc>
                <w:tcPr>
                  <w:tcW w:w="539"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00" w:lineRule="exact"/>
                    <w:ind w:left="0" w:right="0"/>
                    <w:jc w:val="center"/>
                    <w:outlineLvl w:val="9"/>
                    <w:rPr>
                      <w:rFonts w:hint="default" w:ascii="Times New Roman" w:hAnsi="Times New Roman" w:cs="Times New Roman"/>
                      <w:color w:val="auto"/>
                      <w:szCs w:val="21"/>
                    </w:rPr>
                  </w:pPr>
                </w:p>
              </w:tc>
              <w:tc>
                <w:tcPr>
                  <w:tcW w:w="627"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00" w:lineRule="exact"/>
                    <w:ind w:left="0" w:right="0"/>
                    <w:jc w:val="center"/>
                    <w:outlineLvl w:val="9"/>
                    <w:rPr>
                      <w:rFonts w:hint="default" w:ascii="Times New Roman" w:hAnsi="Times New Roman" w:cs="Times New Roman"/>
                      <w:color w:val="auto"/>
                      <w:szCs w:val="21"/>
                    </w:rPr>
                  </w:pPr>
                </w:p>
              </w:tc>
              <w:tc>
                <w:tcPr>
                  <w:tcW w:w="768"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00" w:lineRule="exact"/>
                    <w:ind w:left="0" w:right="0"/>
                    <w:jc w:val="center"/>
                    <w:outlineLvl w:val="9"/>
                    <w:rPr>
                      <w:rFonts w:hint="default" w:ascii="Times New Roman" w:hAnsi="Times New Roman" w:cs="Times New Roman"/>
                      <w:color w:val="auto"/>
                      <w:szCs w:val="21"/>
                    </w:rPr>
                  </w:pPr>
                </w:p>
              </w:tc>
              <w:tc>
                <w:tcPr>
                  <w:tcW w:w="823"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00" w:lineRule="exact"/>
                    <w:ind w:left="0" w:right="0"/>
                    <w:jc w:val="center"/>
                    <w:outlineLvl w:val="9"/>
                    <w:rPr>
                      <w:rFonts w:hint="default" w:ascii="Times New Roman" w:hAnsi="Times New Roman" w:cs="Times New Roman"/>
                      <w:color w:val="auto"/>
                      <w:szCs w:val="21"/>
                    </w:rPr>
                  </w:pPr>
                </w:p>
              </w:tc>
              <w:tc>
                <w:tcPr>
                  <w:tcW w:w="203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00" w:lineRule="exact"/>
                    <w:ind w:left="0" w:right="0"/>
                    <w:jc w:val="center"/>
                    <w:outlineLvl w:val="9"/>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rPr>
                    <w:t>颗粒物</w:t>
                  </w:r>
                  <w:r>
                    <w:rPr>
                      <w:szCs w:val="21"/>
                    </w:rPr>
                    <w:t>PM10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106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eastAsia="zh-CN"/>
                    </w:rPr>
                    <w:t>排气筒</w:t>
                  </w:r>
                  <w:r>
                    <w:rPr>
                      <w:rFonts w:hint="default" w:ascii="Times New Roman" w:hAnsi="Times New Roman" w:eastAsia="宋体" w:cs="Times New Roman"/>
                      <w:color w:val="auto"/>
                      <w:szCs w:val="21"/>
                      <w:lang w:val="en-US" w:eastAsia="zh-CN"/>
                    </w:rPr>
                    <w:t>P1</w:t>
                  </w:r>
                </w:p>
              </w:tc>
              <w:tc>
                <w:tcPr>
                  <w:tcW w:w="816" w:type="dxa"/>
                  <w:tcBorders>
                    <w:tl2br w:val="nil"/>
                    <w:tr2bl w:val="nil"/>
                  </w:tcBorders>
                  <w:noWrap w:val="0"/>
                  <w:vAlign w:val="center"/>
                </w:tcPr>
                <w:p>
                  <w:pPr>
                    <w:pStyle w:val="20"/>
                    <w:keepNext w:val="0"/>
                    <w:keepLines w:val="0"/>
                    <w:widowControl/>
                    <w:suppressLineNumbers w:val="0"/>
                    <w:spacing w:before="0" w:beforeAutospacing="0" w:after="0" w:afterAutospacing="0"/>
                    <w:ind w:left="0" w:right="0" w:firstLine="0"/>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rPr>
                    <w:t>114.</w:t>
                  </w:r>
                  <w:r>
                    <w:rPr>
                      <w:rFonts w:hint="eastAsia" w:ascii="Times New Roman" w:hAnsi="Times New Roman" w:cs="Times New Roman"/>
                      <w:color w:val="auto"/>
                      <w:sz w:val="21"/>
                      <w:szCs w:val="21"/>
                      <w:lang w:val="en-US" w:eastAsia="zh-CN"/>
                    </w:rPr>
                    <w:t>122</w:t>
                  </w:r>
                </w:p>
              </w:tc>
              <w:tc>
                <w:tcPr>
                  <w:tcW w:w="720" w:type="dxa"/>
                  <w:tcBorders>
                    <w:tl2br w:val="nil"/>
                    <w:tr2bl w:val="nil"/>
                  </w:tcBorders>
                  <w:noWrap w:val="0"/>
                  <w:vAlign w:val="center"/>
                </w:tcPr>
                <w:p>
                  <w:pPr>
                    <w:pStyle w:val="20"/>
                    <w:keepNext w:val="0"/>
                    <w:keepLines w:val="0"/>
                    <w:widowControl/>
                    <w:suppressLineNumbers w:val="0"/>
                    <w:spacing w:before="0" w:beforeAutospacing="0" w:after="0" w:afterAutospacing="0"/>
                    <w:ind w:left="0" w:right="0" w:firstLine="0"/>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rPr>
                    <w:t>34.</w:t>
                  </w:r>
                  <w:r>
                    <w:rPr>
                      <w:rFonts w:hint="eastAsia" w:ascii="Times New Roman" w:hAnsi="Times New Roman" w:cs="Times New Roman"/>
                      <w:color w:val="auto"/>
                      <w:sz w:val="21"/>
                      <w:szCs w:val="21"/>
                      <w:lang w:val="en-US" w:eastAsia="zh-CN"/>
                    </w:rPr>
                    <w:t>242</w:t>
                  </w:r>
                </w:p>
              </w:tc>
              <w:tc>
                <w:tcPr>
                  <w:tcW w:w="82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00" w:lineRule="exact"/>
                    <w:ind w:left="0" w:leftChars="0" w:right="0" w:rightChars="0"/>
                    <w:jc w:val="center"/>
                    <w:outlineLvl w:val="9"/>
                    <w:rPr>
                      <w:rFonts w:hint="default" w:ascii="Times New Roman" w:hAnsi="Times New Roman" w:eastAsia="宋体" w:cs="Times New Roman"/>
                      <w:color w:val="auto"/>
                      <w:szCs w:val="21"/>
                      <w:lang w:val="en-US" w:eastAsia="zh-CN"/>
                    </w:rPr>
                  </w:pPr>
                  <w:r>
                    <w:rPr>
                      <w:rFonts w:hint="eastAsia" w:cs="Times New Roman"/>
                      <w:color w:val="auto"/>
                      <w:szCs w:val="21"/>
                      <w:lang w:val="en-US" w:eastAsia="zh-CN"/>
                    </w:rPr>
                    <w:t>88</w:t>
                  </w:r>
                </w:p>
              </w:tc>
              <w:tc>
                <w:tcPr>
                  <w:tcW w:w="539"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00" w:lineRule="exact"/>
                    <w:ind w:left="0" w:leftChars="0" w:right="0" w:rightChars="0"/>
                    <w:jc w:val="center"/>
                    <w:outlineLvl w:val="9"/>
                    <w:rPr>
                      <w:rFonts w:hint="default" w:ascii="Times New Roman" w:hAnsi="Times New Roman" w:eastAsia="宋体" w:cs="Times New Roman"/>
                      <w:color w:val="auto"/>
                      <w:szCs w:val="21"/>
                      <w:u w:val="none"/>
                      <w:lang w:val="en-US" w:eastAsia="zh-CN"/>
                    </w:rPr>
                  </w:pPr>
                  <w:r>
                    <w:rPr>
                      <w:rFonts w:hint="eastAsia" w:cs="Times New Roman"/>
                      <w:color w:val="auto"/>
                      <w:szCs w:val="21"/>
                      <w:u w:val="none"/>
                      <w:lang w:val="en-US" w:eastAsia="zh-CN"/>
                    </w:rPr>
                    <w:t>15</w:t>
                  </w:r>
                </w:p>
              </w:tc>
              <w:tc>
                <w:tcPr>
                  <w:tcW w:w="62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00" w:lineRule="exact"/>
                    <w:ind w:left="0" w:leftChars="0" w:right="0" w:rightChars="0"/>
                    <w:jc w:val="center"/>
                    <w:outlineLvl w:val="9"/>
                    <w:rPr>
                      <w:rFonts w:hint="default" w:ascii="Times New Roman" w:hAnsi="Times New Roman" w:eastAsia="宋体" w:cs="Times New Roman"/>
                      <w:color w:val="auto"/>
                      <w:szCs w:val="21"/>
                      <w:u w:val="none"/>
                      <w:lang w:val="en-US" w:eastAsia="zh-CN"/>
                    </w:rPr>
                  </w:pPr>
                  <w:r>
                    <w:rPr>
                      <w:rFonts w:hint="default" w:ascii="Times New Roman" w:hAnsi="Times New Roman" w:eastAsia="宋体" w:cs="Times New Roman"/>
                      <w:color w:val="auto"/>
                      <w:szCs w:val="21"/>
                      <w:u w:val="none"/>
                      <w:lang w:val="en-US" w:eastAsia="zh-CN"/>
                    </w:rPr>
                    <w:t>0.</w:t>
                  </w:r>
                  <w:r>
                    <w:rPr>
                      <w:rFonts w:hint="eastAsia" w:cs="Times New Roman"/>
                      <w:color w:val="auto"/>
                      <w:szCs w:val="21"/>
                      <w:u w:val="none"/>
                      <w:lang w:val="en-US" w:eastAsia="zh-CN"/>
                    </w:rPr>
                    <w:t>3</w:t>
                  </w:r>
                </w:p>
              </w:tc>
              <w:tc>
                <w:tcPr>
                  <w:tcW w:w="76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00" w:lineRule="exact"/>
                    <w:ind w:left="0" w:leftChars="0" w:right="0" w:rightChars="0"/>
                    <w:jc w:val="center"/>
                    <w:outlineLvl w:val="9"/>
                    <w:rPr>
                      <w:rFonts w:hint="default" w:ascii="Times New Roman" w:hAnsi="Times New Roman" w:eastAsia="宋体" w:cs="Times New Roman"/>
                      <w:color w:val="auto"/>
                      <w:szCs w:val="21"/>
                      <w:u w:val="none"/>
                      <w:lang w:val="en-US" w:eastAsia="zh-CN"/>
                    </w:rPr>
                  </w:pPr>
                  <w:r>
                    <w:rPr>
                      <w:rFonts w:hint="eastAsia" w:cs="Times New Roman"/>
                      <w:color w:val="auto"/>
                      <w:szCs w:val="21"/>
                      <w:u w:val="none"/>
                      <w:lang w:val="en-US" w:eastAsia="zh-CN"/>
                    </w:rPr>
                    <w:t>25</w:t>
                  </w:r>
                </w:p>
              </w:tc>
              <w:tc>
                <w:tcPr>
                  <w:tcW w:w="823" w:type="dxa"/>
                  <w:tcBorders>
                    <w:tl2br w:val="nil"/>
                    <w:tr2bl w:val="nil"/>
                  </w:tcBorders>
                  <w:noWrap w:val="0"/>
                  <w:vAlign w:val="center"/>
                </w:tcPr>
                <w:p>
                  <w:pPr>
                    <w:jc w:val="center"/>
                    <w:rPr>
                      <w:rFonts w:hint="default" w:ascii="Times New Roman" w:hAnsi="Times New Roman" w:eastAsia="宋体" w:cs="Times New Roman"/>
                      <w:color w:val="auto"/>
                      <w:szCs w:val="21"/>
                      <w:u w:val="none"/>
                      <w:lang w:val="en-US" w:eastAsia="zh-CN"/>
                    </w:rPr>
                  </w:pPr>
                  <w:r>
                    <w:rPr>
                      <w:szCs w:val="21"/>
                    </w:rPr>
                    <w:t>16</w:t>
                  </w:r>
                </w:p>
              </w:tc>
              <w:tc>
                <w:tcPr>
                  <w:tcW w:w="2038"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00" w:lineRule="exact"/>
                    <w:ind w:left="0" w:leftChars="0" w:right="0" w:rightChars="0"/>
                    <w:jc w:val="center"/>
                    <w:outlineLvl w:val="9"/>
                    <w:rPr>
                      <w:rFonts w:hint="default" w:ascii="Times New Roman" w:hAnsi="Times New Roman" w:eastAsia="宋体" w:cs="Times New Roman"/>
                      <w:color w:val="auto"/>
                      <w:szCs w:val="21"/>
                      <w:u w:val="none"/>
                      <w:lang w:val="en-US" w:eastAsia="zh-CN"/>
                    </w:rPr>
                  </w:pPr>
                  <w:r>
                    <w:rPr>
                      <w:rFonts w:hint="default" w:ascii="Times New Roman" w:hAnsi="Times New Roman" w:eastAsia="宋体" w:cs="Times New Roman"/>
                      <w:color w:val="auto"/>
                      <w:szCs w:val="21"/>
                      <w:u w:val="none"/>
                      <w:lang w:val="en-US" w:eastAsia="zh-CN"/>
                    </w:rPr>
                    <w:t>0.0</w:t>
                  </w:r>
                  <w:r>
                    <w:rPr>
                      <w:rFonts w:hint="eastAsia" w:cs="Times New Roman"/>
                      <w:color w:val="auto"/>
                      <w:szCs w:val="21"/>
                      <w:u w:val="none"/>
                      <w:lang w:val="en-US" w:eastAsia="zh-CN"/>
                    </w:rPr>
                    <w:t>7</w:t>
                  </w:r>
                </w:p>
              </w:tc>
            </w:tr>
          </w:tbl>
          <w:p>
            <w:pPr>
              <w:jc w:val="center"/>
              <w:rPr>
                <w:b/>
                <w:bCs/>
                <w:sz w:val="24"/>
                <w:szCs w:val="24"/>
              </w:rPr>
            </w:pPr>
            <w:r>
              <w:rPr>
                <w:b/>
                <w:bCs/>
                <w:sz w:val="24"/>
                <w:szCs w:val="24"/>
              </w:rPr>
              <w:t xml:space="preserve"> </w:t>
            </w:r>
          </w:p>
          <w:p>
            <w:pPr>
              <w:jc w:val="center"/>
              <w:rPr>
                <w:b/>
                <w:bCs/>
                <w:color w:val="FF0000"/>
                <w:sz w:val="24"/>
                <w:szCs w:val="24"/>
              </w:rPr>
            </w:pPr>
            <w:r>
              <w:rPr>
                <w:rFonts w:hint="default" w:ascii="Times New Roman" w:hAnsi="Times New Roman" w:eastAsia="黑体" w:cs="Times New Roman"/>
                <w:color w:val="FF0000"/>
                <w:sz w:val="24"/>
                <w:szCs w:val="24"/>
              </w:rPr>
              <w:t>表</w:t>
            </w:r>
            <w:r>
              <w:rPr>
                <w:rFonts w:hint="eastAsia" w:ascii="Times New Roman" w:hAnsi="Times New Roman" w:eastAsia="黑体" w:cs="Times New Roman"/>
                <w:color w:val="FF0000"/>
                <w:sz w:val="24"/>
                <w:szCs w:val="24"/>
                <w:lang w:val="en-US" w:eastAsia="zh-CN"/>
              </w:rPr>
              <w:t>4-</w:t>
            </w:r>
            <w:r>
              <w:rPr>
                <w:rFonts w:hint="eastAsia" w:eastAsia="黑体" w:cs="Times New Roman"/>
                <w:color w:val="FF0000"/>
                <w:sz w:val="24"/>
                <w:szCs w:val="24"/>
                <w:lang w:val="en-US" w:eastAsia="zh-CN"/>
              </w:rPr>
              <w:t xml:space="preserve">3  </w:t>
            </w:r>
            <w:r>
              <w:rPr>
                <w:b/>
                <w:bCs/>
                <w:color w:val="FF0000"/>
                <w:sz w:val="24"/>
                <w:szCs w:val="24"/>
              </w:rPr>
              <w:t>矩形面源参数表</w:t>
            </w:r>
          </w:p>
          <w:tbl>
            <w:tblPr>
              <w:tblStyle w:val="21"/>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518"/>
              <w:gridCol w:w="770"/>
              <w:gridCol w:w="777"/>
              <w:gridCol w:w="777"/>
              <w:gridCol w:w="778"/>
              <w:gridCol w:w="649"/>
              <w:gridCol w:w="1166"/>
              <w:gridCol w:w="907"/>
              <w:gridCol w:w="22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83" w:hRule="atLeast"/>
              </w:trPr>
              <w:tc>
                <w:tcPr>
                  <w:tcW w:w="518" w:type="dxa"/>
                  <w:vMerge w:val="restart"/>
                  <w:noWrap w:val="0"/>
                  <w:vAlign w:val="center"/>
                </w:tcPr>
                <w:p>
                  <w:pPr>
                    <w:jc w:val="center"/>
                    <w:rPr>
                      <w:color w:val="FF0000"/>
                      <w:szCs w:val="21"/>
                    </w:rPr>
                  </w:pPr>
                  <w:r>
                    <w:rPr>
                      <w:color w:val="FF0000"/>
                      <w:szCs w:val="21"/>
                    </w:rPr>
                    <w:t>面源</w:t>
                  </w:r>
                </w:p>
                <w:p>
                  <w:pPr>
                    <w:jc w:val="center"/>
                    <w:rPr>
                      <w:color w:val="FF0000"/>
                      <w:szCs w:val="21"/>
                    </w:rPr>
                  </w:pPr>
                  <w:r>
                    <w:rPr>
                      <w:color w:val="FF0000"/>
                      <w:szCs w:val="21"/>
                    </w:rPr>
                    <w:t>编号</w:t>
                  </w:r>
                </w:p>
              </w:tc>
              <w:tc>
                <w:tcPr>
                  <w:tcW w:w="770" w:type="dxa"/>
                  <w:vMerge w:val="restart"/>
                  <w:noWrap w:val="0"/>
                  <w:vAlign w:val="center"/>
                </w:tcPr>
                <w:p>
                  <w:pPr>
                    <w:jc w:val="center"/>
                    <w:rPr>
                      <w:color w:val="FF0000"/>
                      <w:szCs w:val="21"/>
                    </w:rPr>
                  </w:pPr>
                </w:p>
                <w:p>
                  <w:pPr>
                    <w:jc w:val="center"/>
                    <w:rPr>
                      <w:color w:val="FF0000"/>
                      <w:szCs w:val="21"/>
                    </w:rPr>
                  </w:pPr>
                  <w:r>
                    <w:rPr>
                      <w:color w:val="FF0000"/>
                      <w:szCs w:val="21"/>
                    </w:rPr>
                    <w:t>名称</w:t>
                  </w:r>
                </w:p>
              </w:tc>
              <w:tc>
                <w:tcPr>
                  <w:tcW w:w="777" w:type="dxa"/>
                  <w:vMerge w:val="restart"/>
                  <w:noWrap w:val="0"/>
                  <w:vAlign w:val="center"/>
                </w:tcPr>
                <w:p>
                  <w:pPr>
                    <w:pStyle w:val="50"/>
                    <w:spacing w:line="240" w:lineRule="auto"/>
                    <w:rPr>
                      <w:color w:val="FF0000"/>
                      <w:szCs w:val="21"/>
                      <w:lang w:val="en-US" w:eastAsia="zh-CN"/>
                    </w:rPr>
                  </w:pPr>
                  <w:r>
                    <w:rPr>
                      <w:color w:val="FF0000"/>
                      <w:szCs w:val="21"/>
                      <w:lang w:val="en-US" w:eastAsia="zh-CN"/>
                    </w:rPr>
                    <w:t>面源海拔高度</w:t>
                  </w:r>
                </w:p>
                <w:p>
                  <w:pPr>
                    <w:pStyle w:val="50"/>
                    <w:spacing w:line="240" w:lineRule="auto"/>
                    <w:rPr>
                      <w:color w:val="FF0000"/>
                      <w:szCs w:val="21"/>
                      <w:lang w:val="en-US" w:eastAsia="zh-CN"/>
                    </w:rPr>
                  </w:pPr>
                  <w:r>
                    <w:rPr>
                      <w:color w:val="FF0000"/>
                      <w:szCs w:val="21"/>
                      <w:lang w:val="en-US" w:eastAsia="zh-CN"/>
                    </w:rPr>
                    <w:t>/ m</w:t>
                  </w:r>
                </w:p>
              </w:tc>
              <w:tc>
                <w:tcPr>
                  <w:tcW w:w="777" w:type="dxa"/>
                  <w:vMerge w:val="restart"/>
                  <w:noWrap w:val="0"/>
                  <w:vAlign w:val="center"/>
                </w:tcPr>
                <w:p>
                  <w:pPr>
                    <w:pStyle w:val="50"/>
                    <w:spacing w:line="240" w:lineRule="auto"/>
                    <w:rPr>
                      <w:color w:val="FF0000"/>
                      <w:szCs w:val="21"/>
                      <w:lang w:val="en-US" w:eastAsia="zh-CN"/>
                    </w:rPr>
                  </w:pPr>
                  <w:r>
                    <w:rPr>
                      <w:color w:val="FF0000"/>
                      <w:szCs w:val="21"/>
                      <w:lang w:val="en-US" w:eastAsia="zh-CN"/>
                    </w:rPr>
                    <w:t>面源</w:t>
                  </w:r>
                </w:p>
                <w:p>
                  <w:pPr>
                    <w:jc w:val="center"/>
                    <w:rPr>
                      <w:color w:val="FF0000"/>
                      <w:szCs w:val="21"/>
                    </w:rPr>
                  </w:pPr>
                  <w:r>
                    <w:rPr>
                      <w:color w:val="FF0000"/>
                      <w:szCs w:val="21"/>
                    </w:rPr>
                    <w:t>长度/m</w:t>
                  </w:r>
                </w:p>
              </w:tc>
              <w:tc>
                <w:tcPr>
                  <w:tcW w:w="778" w:type="dxa"/>
                  <w:vMerge w:val="restart"/>
                  <w:noWrap w:val="0"/>
                  <w:vAlign w:val="center"/>
                </w:tcPr>
                <w:p>
                  <w:pPr>
                    <w:pStyle w:val="50"/>
                    <w:spacing w:line="240" w:lineRule="auto"/>
                    <w:rPr>
                      <w:color w:val="FF0000"/>
                      <w:szCs w:val="21"/>
                      <w:lang w:val="en-US" w:eastAsia="zh-CN"/>
                    </w:rPr>
                  </w:pPr>
                  <w:r>
                    <w:rPr>
                      <w:color w:val="FF0000"/>
                      <w:szCs w:val="21"/>
                      <w:lang w:val="en-US" w:eastAsia="zh-CN"/>
                    </w:rPr>
                    <w:t>面源</w:t>
                  </w:r>
                </w:p>
                <w:p>
                  <w:pPr>
                    <w:jc w:val="center"/>
                    <w:rPr>
                      <w:color w:val="FF0000"/>
                      <w:szCs w:val="21"/>
                    </w:rPr>
                  </w:pPr>
                  <w:r>
                    <w:rPr>
                      <w:color w:val="FF0000"/>
                      <w:szCs w:val="21"/>
                    </w:rPr>
                    <w:t>宽度/m</w:t>
                  </w:r>
                </w:p>
              </w:tc>
              <w:tc>
                <w:tcPr>
                  <w:tcW w:w="649" w:type="dxa"/>
                  <w:vMerge w:val="restart"/>
                  <w:noWrap w:val="0"/>
                  <w:vAlign w:val="center"/>
                </w:tcPr>
                <w:p>
                  <w:pPr>
                    <w:jc w:val="center"/>
                    <w:rPr>
                      <w:color w:val="FF0000"/>
                      <w:szCs w:val="21"/>
                    </w:rPr>
                  </w:pPr>
                  <w:r>
                    <w:rPr>
                      <w:color w:val="FF0000"/>
                      <w:szCs w:val="21"/>
                    </w:rPr>
                    <w:t>与正北向夹角/。</w:t>
                  </w:r>
                </w:p>
              </w:tc>
              <w:tc>
                <w:tcPr>
                  <w:tcW w:w="1166" w:type="dxa"/>
                  <w:vMerge w:val="restart"/>
                  <w:noWrap w:val="0"/>
                  <w:vAlign w:val="center"/>
                </w:tcPr>
                <w:p>
                  <w:pPr>
                    <w:jc w:val="center"/>
                    <w:rPr>
                      <w:color w:val="FF0000"/>
                      <w:szCs w:val="21"/>
                    </w:rPr>
                  </w:pPr>
                  <w:r>
                    <w:rPr>
                      <w:color w:val="FF0000"/>
                      <w:szCs w:val="21"/>
                    </w:rPr>
                    <w:t>面源有效排放</w:t>
                  </w:r>
                </w:p>
                <w:p>
                  <w:pPr>
                    <w:jc w:val="center"/>
                    <w:rPr>
                      <w:color w:val="FF0000"/>
                      <w:szCs w:val="21"/>
                    </w:rPr>
                  </w:pPr>
                  <w:r>
                    <w:rPr>
                      <w:color w:val="FF0000"/>
                      <w:szCs w:val="21"/>
                    </w:rPr>
                    <w:t>高度/m</w:t>
                  </w:r>
                </w:p>
              </w:tc>
              <w:tc>
                <w:tcPr>
                  <w:tcW w:w="907" w:type="dxa"/>
                  <w:vMerge w:val="restart"/>
                  <w:noWrap w:val="0"/>
                  <w:vAlign w:val="center"/>
                </w:tcPr>
                <w:p>
                  <w:pPr>
                    <w:jc w:val="center"/>
                    <w:rPr>
                      <w:color w:val="FF0000"/>
                      <w:szCs w:val="21"/>
                    </w:rPr>
                  </w:pPr>
                  <w:r>
                    <w:rPr>
                      <w:color w:val="FF0000"/>
                      <w:szCs w:val="21"/>
                    </w:rPr>
                    <w:t>排放</w:t>
                  </w:r>
                </w:p>
                <w:p>
                  <w:pPr>
                    <w:jc w:val="center"/>
                    <w:rPr>
                      <w:color w:val="FF0000"/>
                      <w:szCs w:val="21"/>
                    </w:rPr>
                  </w:pPr>
                  <w:r>
                    <w:rPr>
                      <w:color w:val="FF0000"/>
                      <w:szCs w:val="21"/>
                    </w:rPr>
                    <w:t>工况</w:t>
                  </w:r>
                </w:p>
              </w:tc>
              <w:tc>
                <w:tcPr>
                  <w:tcW w:w="2225" w:type="dxa"/>
                  <w:noWrap w:val="0"/>
                  <w:vAlign w:val="center"/>
                </w:tcPr>
                <w:p>
                  <w:pPr>
                    <w:jc w:val="center"/>
                    <w:rPr>
                      <w:color w:val="FF0000"/>
                      <w:szCs w:val="21"/>
                    </w:rPr>
                  </w:pPr>
                  <w:r>
                    <w:rPr>
                      <w:color w:val="FF0000"/>
                      <w:szCs w:val="21"/>
                    </w:rPr>
                    <w:t>污染物排放速率kg/h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17" w:hRule="atLeast"/>
              </w:trPr>
              <w:tc>
                <w:tcPr>
                  <w:tcW w:w="518" w:type="dxa"/>
                  <w:vMerge w:val="continue"/>
                  <w:noWrap w:val="0"/>
                  <w:vAlign w:val="center"/>
                </w:tcPr>
                <w:p>
                  <w:pPr>
                    <w:jc w:val="center"/>
                    <w:rPr>
                      <w:color w:val="FF0000"/>
                      <w:szCs w:val="21"/>
                    </w:rPr>
                  </w:pPr>
                </w:p>
              </w:tc>
              <w:tc>
                <w:tcPr>
                  <w:tcW w:w="770" w:type="dxa"/>
                  <w:vMerge w:val="continue"/>
                  <w:noWrap w:val="0"/>
                  <w:vAlign w:val="center"/>
                </w:tcPr>
                <w:p>
                  <w:pPr>
                    <w:jc w:val="center"/>
                    <w:rPr>
                      <w:color w:val="FF0000"/>
                      <w:szCs w:val="21"/>
                    </w:rPr>
                  </w:pPr>
                </w:p>
              </w:tc>
              <w:tc>
                <w:tcPr>
                  <w:tcW w:w="777" w:type="dxa"/>
                  <w:vMerge w:val="continue"/>
                  <w:noWrap w:val="0"/>
                  <w:vAlign w:val="center"/>
                </w:tcPr>
                <w:p>
                  <w:pPr>
                    <w:jc w:val="center"/>
                    <w:rPr>
                      <w:color w:val="FF0000"/>
                      <w:szCs w:val="21"/>
                    </w:rPr>
                  </w:pPr>
                </w:p>
              </w:tc>
              <w:tc>
                <w:tcPr>
                  <w:tcW w:w="777" w:type="dxa"/>
                  <w:vMerge w:val="continue"/>
                  <w:noWrap w:val="0"/>
                  <w:vAlign w:val="center"/>
                </w:tcPr>
                <w:p>
                  <w:pPr>
                    <w:jc w:val="center"/>
                    <w:rPr>
                      <w:color w:val="FF0000"/>
                      <w:szCs w:val="21"/>
                    </w:rPr>
                  </w:pPr>
                </w:p>
              </w:tc>
              <w:tc>
                <w:tcPr>
                  <w:tcW w:w="778" w:type="dxa"/>
                  <w:vMerge w:val="continue"/>
                  <w:noWrap w:val="0"/>
                  <w:vAlign w:val="center"/>
                </w:tcPr>
                <w:p>
                  <w:pPr>
                    <w:jc w:val="center"/>
                    <w:rPr>
                      <w:color w:val="FF0000"/>
                      <w:szCs w:val="21"/>
                    </w:rPr>
                  </w:pPr>
                </w:p>
              </w:tc>
              <w:tc>
                <w:tcPr>
                  <w:tcW w:w="649" w:type="dxa"/>
                  <w:vMerge w:val="continue"/>
                  <w:noWrap w:val="0"/>
                  <w:vAlign w:val="center"/>
                </w:tcPr>
                <w:p>
                  <w:pPr>
                    <w:jc w:val="center"/>
                    <w:rPr>
                      <w:color w:val="FF0000"/>
                      <w:szCs w:val="21"/>
                    </w:rPr>
                  </w:pPr>
                </w:p>
              </w:tc>
              <w:tc>
                <w:tcPr>
                  <w:tcW w:w="1166" w:type="dxa"/>
                  <w:vMerge w:val="continue"/>
                  <w:noWrap w:val="0"/>
                  <w:vAlign w:val="center"/>
                </w:tcPr>
                <w:p>
                  <w:pPr>
                    <w:jc w:val="center"/>
                    <w:rPr>
                      <w:color w:val="FF0000"/>
                      <w:szCs w:val="21"/>
                    </w:rPr>
                  </w:pPr>
                </w:p>
              </w:tc>
              <w:tc>
                <w:tcPr>
                  <w:tcW w:w="907" w:type="dxa"/>
                  <w:vMerge w:val="continue"/>
                  <w:noWrap w:val="0"/>
                  <w:vAlign w:val="center"/>
                </w:tcPr>
                <w:p>
                  <w:pPr>
                    <w:jc w:val="center"/>
                    <w:rPr>
                      <w:color w:val="FF0000"/>
                      <w:szCs w:val="21"/>
                    </w:rPr>
                  </w:pPr>
                </w:p>
              </w:tc>
              <w:tc>
                <w:tcPr>
                  <w:tcW w:w="2225" w:type="dxa"/>
                  <w:noWrap w:val="0"/>
                  <w:vAlign w:val="center"/>
                </w:tcPr>
                <w:p>
                  <w:pPr>
                    <w:jc w:val="center"/>
                    <w:rPr>
                      <w:color w:val="FF0000"/>
                      <w:szCs w:val="21"/>
                    </w:rPr>
                  </w:pPr>
                  <w:r>
                    <w:rPr>
                      <w:color w:val="FF0000"/>
                      <w:szCs w:val="21"/>
                    </w:rPr>
                    <w:t>TSP</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518" w:type="dxa"/>
                  <w:noWrap w:val="0"/>
                  <w:vAlign w:val="center"/>
                </w:tcPr>
                <w:p>
                  <w:pPr>
                    <w:jc w:val="center"/>
                    <w:rPr>
                      <w:color w:val="FF0000"/>
                      <w:szCs w:val="21"/>
                    </w:rPr>
                  </w:pPr>
                  <w:r>
                    <w:rPr>
                      <w:color w:val="FF0000"/>
                      <w:szCs w:val="21"/>
                    </w:rPr>
                    <w:t>1</w:t>
                  </w:r>
                </w:p>
              </w:tc>
              <w:tc>
                <w:tcPr>
                  <w:tcW w:w="770" w:type="dxa"/>
                  <w:noWrap w:val="0"/>
                  <w:vAlign w:val="center"/>
                </w:tcPr>
                <w:p>
                  <w:pPr>
                    <w:jc w:val="center"/>
                    <w:rPr>
                      <w:color w:val="FF0000"/>
                      <w:szCs w:val="21"/>
                    </w:rPr>
                  </w:pPr>
                  <w:r>
                    <w:rPr>
                      <w:color w:val="FF0000"/>
                      <w:szCs w:val="21"/>
                    </w:rPr>
                    <w:t>生产</w:t>
                  </w:r>
                </w:p>
                <w:p>
                  <w:pPr>
                    <w:jc w:val="center"/>
                    <w:rPr>
                      <w:color w:val="FF0000"/>
                      <w:szCs w:val="21"/>
                    </w:rPr>
                  </w:pPr>
                  <w:r>
                    <w:rPr>
                      <w:color w:val="FF0000"/>
                      <w:szCs w:val="21"/>
                    </w:rPr>
                    <w:t>车间</w:t>
                  </w:r>
                </w:p>
              </w:tc>
              <w:tc>
                <w:tcPr>
                  <w:tcW w:w="777" w:type="dxa"/>
                  <w:noWrap w:val="0"/>
                  <w:vAlign w:val="center"/>
                </w:tcPr>
                <w:p>
                  <w:pPr>
                    <w:jc w:val="center"/>
                    <w:rPr>
                      <w:color w:val="FF0000"/>
                      <w:szCs w:val="21"/>
                    </w:rPr>
                  </w:pPr>
                  <w:r>
                    <w:rPr>
                      <w:color w:val="FF0000"/>
                      <w:szCs w:val="21"/>
                    </w:rPr>
                    <w:t>71</w:t>
                  </w:r>
                </w:p>
              </w:tc>
              <w:tc>
                <w:tcPr>
                  <w:tcW w:w="777" w:type="dxa"/>
                  <w:noWrap w:val="0"/>
                  <w:vAlign w:val="center"/>
                </w:tcPr>
                <w:p>
                  <w:pPr>
                    <w:jc w:val="center"/>
                    <w:rPr>
                      <w:color w:val="FF0000"/>
                      <w:szCs w:val="21"/>
                    </w:rPr>
                  </w:pPr>
                  <w:r>
                    <w:rPr>
                      <w:color w:val="FF0000"/>
                      <w:szCs w:val="21"/>
                    </w:rPr>
                    <w:t>58</w:t>
                  </w:r>
                </w:p>
              </w:tc>
              <w:tc>
                <w:tcPr>
                  <w:tcW w:w="778" w:type="dxa"/>
                  <w:noWrap w:val="0"/>
                  <w:vAlign w:val="center"/>
                </w:tcPr>
                <w:p>
                  <w:pPr>
                    <w:jc w:val="center"/>
                    <w:rPr>
                      <w:color w:val="FF0000"/>
                      <w:szCs w:val="21"/>
                    </w:rPr>
                  </w:pPr>
                  <w:r>
                    <w:rPr>
                      <w:color w:val="FF0000"/>
                      <w:szCs w:val="21"/>
                    </w:rPr>
                    <w:t>50</w:t>
                  </w:r>
                </w:p>
              </w:tc>
              <w:tc>
                <w:tcPr>
                  <w:tcW w:w="649" w:type="dxa"/>
                  <w:noWrap w:val="0"/>
                  <w:vAlign w:val="center"/>
                </w:tcPr>
                <w:p>
                  <w:pPr>
                    <w:jc w:val="center"/>
                    <w:rPr>
                      <w:color w:val="FF0000"/>
                      <w:szCs w:val="21"/>
                    </w:rPr>
                  </w:pPr>
                  <w:r>
                    <w:rPr>
                      <w:color w:val="FF0000"/>
                      <w:szCs w:val="21"/>
                    </w:rPr>
                    <w:t>0</w:t>
                  </w:r>
                </w:p>
              </w:tc>
              <w:tc>
                <w:tcPr>
                  <w:tcW w:w="1166" w:type="dxa"/>
                  <w:noWrap w:val="0"/>
                  <w:vAlign w:val="center"/>
                </w:tcPr>
                <w:p>
                  <w:pPr>
                    <w:tabs>
                      <w:tab w:val="left" w:pos="520"/>
                      <w:tab w:val="center" w:pos="637"/>
                    </w:tabs>
                    <w:jc w:val="left"/>
                    <w:rPr>
                      <w:color w:val="FF0000"/>
                      <w:szCs w:val="21"/>
                    </w:rPr>
                  </w:pPr>
                  <w:r>
                    <w:rPr>
                      <w:color w:val="FF0000"/>
                      <w:szCs w:val="21"/>
                    </w:rPr>
                    <w:tab/>
                  </w:r>
                  <w:r>
                    <w:rPr>
                      <w:color w:val="FF0000"/>
                      <w:szCs w:val="21"/>
                    </w:rPr>
                    <w:t>10</w:t>
                  </w:r>
                </w:p>
              </w:tc>
              <w:tc>
                <w:tcPr>
                  <w:tcW w:w="907" w:type="dxa"/>
                  <w:noWrap w:val="0"/>
                  <w:vAlign w:val="center"/>
                </w:tcPr>
                <w:p>
                  <w:pPr>
                    <w:jc w:val="center"/>
                    <w:rPr>
                      <w:color w:val="FF0000"/>
                      <w:szCs w:val="21"/>
                    </w:rPr>
                  </w:pPr>
                  <w:r>
                    <w:rPr>
                      <w:color w:val="FF0000"/>
                      <w:szCs w:val="21"/>
                    </w:rPr>
                    <w:t>正常</w:t>
                  </w:r>
                </w:p>
              </w:tc>
              <w:tc>
                <w:tcPr>
                  <w:tcW w:w="2225" w:type="dxa"/>
                  <w:noWrap w:val="0"/>
                  <w:vAlign w:val="center"/>
                </w:tcPr>
                <w:p>
                  <w:pPr>
                    <w:jc w:val="center"/>
                    <w:rPr>
                      <w:color w:val="FF0000"/>
                      <w:szCs w:val="21"/>
                    </w:rPr>
                  </w:pPr>
                  <w:r>
                    <w:rPr>
                      <w:color w:val="FF0000"/>
                      <w:szCs w:val="21"/>
                    </w:rPr>
                    <w:t>0.083</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表</w:t>
            </w:r>
            <w:r>
              <w:rPr>
                <w:rFonts w:hint="eastAsia" w:ascii="Times New Roman" w:hAnsi="Times New Roman" w:eastAsia="黑体" w:cs="Times New Roman"/>
                <w:color w:val="auto"/>
                <w:sz w:val="24"/>
                <w:szCs w:val="24"/>
                <w:lang w:val="en-US" w:eastAsia="zh-CN"/>
              </w:rPr>
              <w:t>4-</w:t>
            </w:r>
            <w:r>
              <w:rPr>
                <w:rFonts w:hint="eastAsia" w:eastAsia="黑体" w:cs="Times New Roman"/>
                <w:color w:val="auto"/>
                <w:sz w:val="24"/>
                <w:szCs w:val="24"/>
                <w:lang w:val="en-US" w:eastAsia="zh-CN"/>
              </w:rPr>
              <w:t>4</w:t>
            </w:r>
            <w:r>
              <w:rPr>
                <w:rFonts w:hint="default" w:ascii="Times New Roman" w:hAnsi="Times New Roman" w:eastAsia="黑体" w:cs="Times New Roman"/>
                <w:color w:val="auto"/>
                <w:sz w:val="24"/>
                <w:szCs w:val="24"/>
              </w:rPr>
              <w:t xml:space="preserve">  估算模型参数表</w:t>
            </w:r>
          </w:p>
          <w:tbl>
            <w:tblPr>
              <w:tblStyle w:val="21"/>
              <w:tblW w:w="8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2"/>
              <w:gridCol w:w="2234"/>
              <w:gridCol w:w="3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136"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参数</w:t>
                  </w:r>
                </w:p>
              </w:tc>
              <w:tc>
                <w:tcPr>
                  <w:tcW w:w="3963"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902"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城市农村/选项</w:t>
                  </w:r>
                </w:p>
              </w:tc>
              <w:tc>
                <w:tcPr>
                  <w:tcW w:w="223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城市/农村</w:t>
                  </w:r>
                </w:p>
              </w:tc>
              <w:tc>
                <w:tcPr>
                  <w:tcW w:w="3963" w:type="dxa"/>
                  <w:tcBorders>
                    <w:tl2br w:val="nil"/>
                    <w:tr2bl w:val="nil"/>
                  </w:tcBorders>
                  <w:noWrap w:val="0"/>
                  <w:vAlign w:val="center"/>
                </w:tcPr>
                <w:p>
                  <w:pPr>
                    <w:pStyle w:val="26"/>
                    <w:ind w:left="0" w:leftChars="0" w:right="0" w:rightChars="0"/>
                    <w:jc w:val="center"/>
                    <w:rPr>
                      <w:rFonts w:hint="default" w:ascii="Times New Roman" w:hAnsi="Times New Roman" w:eastAsia="宋体" w:cs="Times New Roman"/>
                      <w:color w:val="auto"/>
                      <w:szCs w:val="21"/>
                      <w:lang w:eastAsia="zh-CN"/>
                    </w:rPr>
                  </w:pPr>
                  <w:r>
                    <w:rPr>
                      <w:rFonts w:ascii="Times New Roman" w:cs="Times New Roman"/>
                      <w:sz w:val="21"/>
                      <w:szCs w:val="21"/>
                    </w:rPr>
                    <w:t>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902"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cs="Times New Roman"/>
                      <w:color w:val="auto"/>
                      <w:szCs w:val="21"/>
                    </w:rPr>
                  </w:pPr>
                </w:p>
              </w:tc>
              <w:tc>
                <w:tcPr>
                  <w:tcW w:w="223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人口数</w:t>
                  </w:r>
                  <w:r>
                    <w:rPr>
                      <w:rFonts w:hint="default" w:ascii="Times New Roman" w:hAnsi="Times New Roman" w:eastAsia="宋体" w:cs="Times New Roman"/>
                      <w:color w:val="auto"/>
                      <w:szCs w:val="21"/>
                      <w:lang w:eastAsia="zh-CN"/>
                    </w:rPr>
                    <w:t>（</w:t>
                  </w:r>
                  <w:r>
                    <w:rPr>
                      <w:rFonts w:hint="default" w:ascii="Times New Roman" w:hAnsi="Times New Roman" w:cs="Times New Roman"/>
                      <w:color w:val="auto"/>
                      <w:szCs w:val="21"/>
                    </w:rPr>
                    <w:t>城市人口数</w:t>
                  </w:r>
                  <w:r>
                    <w:rPr>
                      <w:rFonts w:hint="default" w:ascii="Times New Roman" w:hAnsi="Times New Roman" w:eastAsia="宋体" w:cs="Times New Roman"/>
                      <w:color w:val="auto"/>
                      <w:szCs w:val="21"/>
                      <w:lang w:eastAsia="zh-CN"/>
                    </w:rPr>
                    <w:t>）</w:t>
                  </w:r>
                </w:p>
              </w:tc>
              <w:tc>
                <w:tcPr>
                  <w:tcW w:w="3963" w:type="dxa"/>
                  <w:tcBorders>
                    <w:tl2br w:val="nil"/>
                    <w:tr2bl w:val="nil"/>
                  </w:tcBorders>
                  <w:noWrap w:val="0"/>
                  <w:vAlign w:val="center"/>
                </w:tcPr>
                <w:p>
                  <w:pPr>
                    <w:pStyle w:val="26"/>
                    <w:ind w:left="0" w:leftChars="0" w:right="0" w:rightChars="0"/>
                    <w:jc w:val="center"/>
                    <w:rPr>
                      <w:rFonts w:hint="default" w:ascii="Times New Roman" w:hAnsi="Times New Roman" w:eastAsia="宋体" w:cs="Times New Roman"/>
                      <w:color w:val="auto"/>
                      <w:szCs w:val="21"/>
                      <w:lang w:val="en-US" w:eastAsia="zh-CN"/>
                    </w:rPr>
                  </w:pPr>
                  <w:r>
                    <w:rPr>
                      <w:rFonts w:asci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136"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最高环境温度</w:t>
                  </w:r>
                </w:p>
              </w:tc>
              <w:tc>
                <w:tcPr>
                  <w:tcW w:w="3963" w:type="dxa"/>
                  <w:tcBorders>
                    <w:tl2br w:val="nil"/>
                    <w:tr2bl w:val="nil"/>
                  </w:tcBorders>
                  <w:noWrap w:val="0"/>
                  <w:vAlign w:val="center"/>
                </w:tcPr>
                <w:p>
                  <w:pPr>
                    <w:pStyle w:val="26"/>
                    <w:ind w:left="0" w:leftChars="0" w:right="0" w:rightChars="0"/>
                    <w:jc w:val="center"/>
                    <w:rPr>
                      <w:rFonts w:hint="default" w:ascii="Times New Roman" w:hAnsi="Times New Roman" w:cs="Times New Roman"/>
                      <w:color w:val="auto"/>
                      <w:szCs w:val="21"/>
                    </w:rPr>
                  </w:pPr>
                  <w:r>
                    <w:rPr>
                      <w:rFonts w:ascii="Times New Roman" w:cs="Times New Roman"/>
                      <w:sz w:val="21"/>
                      <w:szCs w:val="21"/>
                    </w:rPr>
                    <w:t>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136"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最低环境温度</w:t>
                  </w:r>
                </w:p>
              </w:tc>
              <w:tc>
                <w:tcPr>
                  <w:tcW w:w="3963" w:type="dxa"/>
                  <w:tcBorders>
                    <w:tl2br w:val="nil"/>
                    <w:tr2bl w:val="nil"/>
                  </w:tcBorders>
                  <w:noWrap w:val="0"/>
                  <w:vAlign w:val="center"/>
                </w:tcPr>
                <w:p>
                  <w:pPr>
                    <w:pStyle w:val="26"/>
                    <w:ind w:left="0" w:leftChars="0" w:right="0" w:rightChars="0"/>
                    <w:jc w:val="center"/>
                    <w:rPr>
                      <w:rFonts w:hint="default" w:ascii="Times New Roman" w:hAnsi="Times New Roman" w:cs="Times New Roman"/>
                      <w:color w:val="auto"/>
                      <w:szCs w:val="21"/>
                    </w:rPr>
                  </w:pPr>
                  <w:r>
                    <w:rPr>
                      <w:rFonts w:ascii="Times New Roman" w:cs="Times New Roman"/>
                      <w:sz w:val="21"/>
                      <w:szCs w:val="21"/>
                    </w:rPr>
                    <w:t>-17.2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136"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土地利用类型</w:t>
                  </w:r>
                </w:p>
              </w:tc>
              <w:tc>
                <w:tcPr>
                  <w:tcW w:w="3963" w:type="dxa"/>
                  <w:tcBorders>
                    <w:tl2br w:val="nil"/>
                    <w:tr2bl w:val="nil"/>
                  </w:tcBorders>
                  <w:noWrap w:val="0"/>
                  <w:vAlign w:val="center"/>
                </w:tcPr>
                <w:p>
                  <w:pPr>
                    <w:pStyle w:val="26"/>
                    <w:ind w:left="0" w:leftChars="0" w:right="0" w:rightChars="0"/>
                    <w:jc w:val="center"/>
                    <w:rPr>
                      <w:rFonts w:hint="default" w:ascii="Times New Roman" w:hAnsi="Times New Roman" w:eastAsia="宋体" w:cs="Times New Roman"/>
                      <w:color w:val="auto"/>
                      <w:szCs w:val="21"/>
                      <w:lang w:eastAsia="zh-CN"/>
                    </w:rPr>
                  </w:pPr>
                  <w:r>
                    <w:rPr>
                      <w:rFonts w:ascii="Times New Roman" w:cs="Times New Roman"/>
                      <w:sz w:val="21"/>
                      <w:szCs w:val="21"/>
                    </w:rPr>
                    <w:t>农作地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136"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区域湿度条件</w:t>
                  </w:r>
                </w:p>
              </w:tc>
              <w:tc>
                <w:tcPr>
                  <w:tcW w:w="3963" w:type="dxa"/>
                  <w:tcBorders>
                    <w:tl2br w:val="nil"/>
                    <w:tr2bl w:val="nil"/>
                  </w:tcBorders>
                  <w:noWrap w:val="0"/>
                  <w:vAlign w:val="center"/>
                </w:tcPr>
                <w:p>
                  <w:pPr>
                    <w:pStyle w:val="26"/>
                    <w:ind w:left="0" w:leftChars="0" w:right="0" w:rightChars="0"/>
                    <w:jc w:val="center"/>
                    <w:rPr>
                      <w:rFonts w:hint="default" w:ascii="Times New Roman" w:hAnsi="Times New Roman" w:cs="Times New Roman"/>
                      <w:color w:val="auto"/>
                      <w:szCs w:val="21"/>
                    </w:rPr>
                  </w:pPr>
                  <w:r>
                    <w:rPr>
                      <w:rFonts w:ascii="Times New Roman" w:cs="Times New Roman"/>
                      <w:sz w:val="21"/>
                      <w:szCs w:val="21"/>
                    </w:rPr>
                    <w:t>中等湿度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902"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是否考虑地形</w:t>
                  </w:r>
                </w:p>
              </w:tc>
              <w:tc>
                <w:tcPr>
                  <w:tcW w:w="223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考虑地形</w:t>
                  </w:r>
                </w:p>
              </w:tc>
              <w:tc>
                <w:tcPr>
                  <w:tcW w:w="3963" w:type="dxa"/>
                  <w:tcBorders>
                    <w:tl2br w:val="nil"/>
                    <w:tr2bl w:val="nil"/>
                  </w:tcBorders>
                  <w:noWrap w:val="0"/>
                  <w:vAlign w:val="center"/>
                </w:tcPr>
                <w:p>
                  <w:pPr>
                    <w:pStyle w:val="26"/>
                    <w:ind w:left="0" w:leftChars="0" w:right="0" w:rightChars="0"/>
                    <w:jc w:val="center"/>
                    <w:rPr>
                      <w:rFonts w:hint="default" w:ascii="Times New Roman" w:hAnsi="Times New Roman" w:cs="Times New Roman"/>
                      <w:color w:val="auto"/>
                      <w:szCs w:val="21"/>
                    </w:rPr>
                  </w:pPr>
                  <w:r>
                    <w:rPr>
                      <w:rFonts w:ascii="Times New Roman" w:cs="Times New Roman"/>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902"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cs="Times New Roman"/>
                      <w:color w:val="auto"/>
                      <w:szCs w:val="21"/>
                    </w:rPr>
                  </w:pPr>
                </w:p>
              </w:tc>
              <w:tc>
                <w:tcPr>
                  <w:tcW w:w="223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地形数据分辨率(m)</w:t>
                  </w:r>
                </w:p>
              </w:tc>
              <w:tc>
                <w:tcPr>
                  <w:tcW w:w="3963" w:type="dxa"/>
                  <w:tcBorders>
                    <w:tl2br w:val="nil"/>
                    <w:tr2bl w:val="nil"/>
                  </w:tcBorders>
                  <w:noWrap w:val="0"/>
                  <w:vAlign w:val="center"/>
                </w:tcPr>
                <w:p>
                  <w:pPr>
                    <w:pStyle w:val="26"/>
                    <w:ind w:left="0" w:leftChars="0" w:right="0" w:rightChars="0"/>
                    <w:jc w:val="center"/>
                    <w:rPr>
                      <w:rFonts w:hint="default" w:ascii="Times New Roman" w:hAnsi="Times New Roman" w:cs="Times New Roman"/>
                      <w:color w:val="auto"/>
                      <w:szCs w:val="21"/>
                    </w:rPr>
                  </w:pPr>
                  <w:r>
                    <w:rPr>
                      <w:rFonts w:asci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902"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是否考虑海岸线熏烟</w:t>
                  </w:r>
                </w:p>
              </w:tc>
              <w:tc>
                <w:tcPr>
                  <w:tcW w:w="223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考虑海岸线熏烟</w:t>
                  </w:r>
                </w:p>
              </w:tc>
              <w:tc>
                <w:tcPr>
                  <w:tcW w:w="3963" w:type="dxa"/>
                  <w:tcBorders>
                    <w:tl2br w:val="nil"/>
                    <w:tr2bl w:val="nil"/>
                  </w:tcBorders>
                  <w:noWrap w:val="0"/>
                  <w:vAlign w:val="center"/>
                </w:tcPr>
                <w:p>
                  <w:pPr>
                    <w:pStyle w:val="26"/>
                    <w:ind w:left="0" w:leftChars="0" w:right="0" w:rightChars="0"/>
                    <w:jc w:val="center"/>
                    <w:rPr>
                      <w:rFonts w:hint="default" w:ascii="Times New Roman" w:hAnsi="Times New Roman" w:cs="Times New Roman"/>
                      <w:color w:val="auto"/>
                      <w:szCs w:val="21"/>
                    </w:rPr>
                  </w:pPr>
                  <w:r>
                    <w:rPr>
                      <w:rFonts w:ascii="Times New Roman" w:cs="Times New Roman"/>
                      <w:sz w:val="21"/>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902"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cs="Times New Roman"/>
                      <w:color w:val="auto"/>
                      <w:szCs w:val="21"/>
                    </w:rPr>
                  </w:pPr>
                </w:p>
              </w:tc>
              <w:tc>
                <w:tcPr>
                  <w:tcW w:w="223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海岸线距离/km</w:t>
                  </w:r>
                </w:p>
              </w:tc>
              <w:tc>
                <w:tcPr>
                  <w:tcW w:w="3963" w:type="dxa"/>
                  <w:tcBorders>
                    <w:tl2br w:val="nil"/>
                    <w:tr2bl w:val="nil"/>
                  </w:tcBorders>
                  <w:noWrap w:val="0"/>
                  <w:vAlign w:val="center"/>
                </w:tcPr>
                <w:p>
                  <w:pPr>
                    <w:pStyle w:val="26"/>
                    <w:ind w:left="0" w:leftChars="0" w:right="0" w:rightChars="0"/>
                    <w:jc w:val="center"/>
                    <w:rPr>
                      <w:rFonts w:hint="default" w:ascii="Times New Roman" w:hAnsi="Times New Roman" w:cs="Times New Roman"/>
                      <w:color w:val="auto"/>
                      <w:szCs w:val="21"/>
                    </w:rPr>
                  </w:pPr>
                  <w:r>
                    <w:rPr>
                      <w:rFonts w:asci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902" w:type="dxa"/>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cs="Times New Roman"/>
                      <w:color w:val="auto"/>
                      <w:szCs w:val="21"/>
                    </w:rPr>
                  </w:pPr>
                </w:p>
              </w:tc>
              <w:tc>
                <w:tcPr>
                  <w:tcW w:w="2234"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imes New Roman" w:hAnsi="Times New Roman" w:cs="Times New Roman"/>
                      <w:color w:val="auto"/>
                      <w:szCs w:val="21"/>
                    </w:rPr>
                  </w:pPr>
                  <w:r>
                    <w:rPr>
                      <w:rFonts w:hint="default" w:ascii="Times New Roman" w:hAnsi="Times New Roman" w:cs="Times New Roman"/>
                      <w:color w:val="auto"/>
                      <w:szCs w:val="21"/>
                    </w:rPr>
                    <w:t>海岸线方向/</w:t>
                  </w:r>
                  <w:r>
                    <w:rPr>
                      <w:rFonts w:hint="default" w:ascii="Times New Roman" w:hAnsi="Times New Roman" w:cs="Times New Roman"/>
                      <w:color w:val="auto"/>
                      <w:szCs w:val="21"/>
                      <w:vertAlign w:val="superscript"/>
                    </w:rPr>
                    <w:t>o</w:t>
                  </w:r>
                </w:p>
              </w:tc>
              <w:tc>
                <w:tcPr>
                  <w:tcW w:w="3963" w:type="dxa"/>
                  <w:tcBorders>
                    <w:tl2br w:val="nil"/>
                    <w:tr2bl w:val="nil"/>
                  </w:tcBorders>
                  <w:noWrap w:val="0"/>
                  <w:vAlign w:val="center"/>
                </w:tcPr>
                <w:p>
                  <w:pPr>
                    <w:pStyle w:val="26"/>
                    <w:ind w:left="0" w:leftChars="0" w:right="0" w:rightChars="0"/>
                    <w:jc w:val="center"/>
                    <w:rPr>
                      <w:rFonts w:hint="default" w:ascii="Times New Roman" w:hAnsi="Times New Roman" w:cs="Times New Roman"/>
                      <w:color w:val="auto"/>
                      <w:szCs w:val="21"/>
                    </w:rPr>
                  </w:pPr>
                  <w:r>
                    <w:rPr>
                      <w:rFonts w:ascii="Times New Roman" w:cs="Times New Roman"/>
                      <w:sz w:val="21"/>
                      <w:szCs w:val="21"/>
                    </w:rPr>
                    <w:t>/</w:t>
                  </w:r>
                </w:p>
              </w:tc>
            </w:tr>
          </w:tbl>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textAlignment w:val="auto"/>
              <w:rPr>
                <w:rFonts w:hint="default" w:ascii="Times New Roman" w:hAnsi="Times New Roman" w:cs="Times New Roman" w:eastAsiaTheme="minorEastAsia"/>
                <w:b w:val="0"/>
                <w:bCs/>
                <w:color w:val="auto"/>
                <w:kern w:val="0"/>
                <w:sz w:val="24"/>
                <w:szCs w:val="24"/>
                <w:u w:val="none"/>
                <w:lang w:val="en-US" w:eastAsia="zh-CN" w:bidi="ar-SA"/>
              </w:rPr>
            </w:pPr>
            <w:r>
              <w:rPr>
                <w:rFonts w:hint="default" w:ascii="Times New Roman" w:hAnsi="Times New Roman" w:cs="Times New Roman" w:eastAsiaTheme="minorEastAsia"/>
                <w:b w:val="0"/>
                <w:bCs/>
                <w:color w:val="auto"/>
                <w:kern w:val="0"/>
                <w:sz w:val="24"/>
                <w:szCs w:val="24"/>
                <w:u w:val="none"/>
                <w:lang w:val="en-US" w:eastAsia="zh-CN" w:bidi="ar-SA"/>
              </w:rPr>
              <w:t>根据《环境影响评价技术导则 大气环境》（HJ2.2-2018）中推荐模式中的AERSCREEN估算模式进行预测，预测结果见表4-</w:t>
            </w:r>
            <w:r>
              <w:rPr>
                <w:rFonts w:hint="eastAsia" w:cs="Times New Roman" w:eastAsiaTheme="minorEastAsia"/>
                <w:b w:val="0"/>
                <w:bCs/>
                <w:color w:val="auto"/>
                <w:kern w:val="0"/>
                <w:sz w:val="24"/>
                <w:szCs w:val="24"/>
                <w:u w:val="none"/>
                <w:lang w:val="en-US" w:eastAsia="zh-CN" w:bidi="ar-SA"/>
              </w:rPr>
              <w:t>4</w:t>
            </w:r>
            <w:r>
              <w:rPr>
                <w:rFonts w:hint="default" w:ascii="Times New Roman" w:hAnsi="Times New Roman" w:cs="Times New Roman" w:eastAsiaTheme="minorEastAsia"/>
                <w:b w:val="0"/>
                <w:bCs/>
                <w:color w:val="auto"/>
                <w:kern w:val="0"/>
                <w:sz w:val="24"/>
                <w:szCs w:val="24"/>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表4-</w:t>
            </w:r>
            <w:r>
              <w:rPr>
                <w:rFonts w:hint="eastAsia" w:eastAsia="黑体" w:cs="Times New Roman"/>
                <w:color w:val="auto"/>
                <w:sz w:val="24"/>
                <w:szCs w:val="24"/>
                <w:lang w:val="en-US" w:eastAsia="zh-CN"/>
              </w:rPr>
              <w:t>5</w:t>
            </w:r>
            <w:r>
              <w:rPr>
                <w:rFonts w:hint="default" w:ascii="Times New Roman" w:hAnsi="Times New Roman" w:eastAsia="黑体" w:cs="Times New Roman"/>
                <w:color w:val="auto"/>
                <w:sz w:val="24"/>
                <w:szCs w:val="24"/>
              </w:rPr>
              <w:t xml:space="preserve">  项目废气污染物估算结果一览表</w:t>
            </w:r>
          </w:p>
          <w:tbl>
            <w:tblPr>
              <w:tblStyle w:val="21"/>
              <w:tblW w:w="49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
            <w:tblGrid>
              <w:gridCol w:w="508"/>
              <w:gridCol w:w="1657"/>
              <w:gridCol w:w="1342"/>
              <w:gridCol w:w="1762"/>
              <w:gridCol w:w="1518"/>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513" w:hRule="atLeast"/>
                <w:jc w:val="center"/>
              </w:trPr>
              <w:tc>
                <w:tcPr>
                  <w:tcW w:w="2165" w:type="dxa"/>
                  <w:gridSpan w:val="2"/>
                  <w:noWrap w:val="0"/>
                  <w:vAlign w:val="center"/>
                </w:tcPr>
                <w:p>
                  <w:pPr>
                    <w:spacing w:line="240" w:lineRule="exact"/>
                    <w:jc w:val="center"/>
                    <w:rPr>
                      <w:szCs w:val="21"/>
                    </w:rPr>
                  </w:pPr>
                  <w:r>
                    <w:rPr>
                      <w:szCs w:val="21"/>
                    </w:rPr>
                    <w:t>污染源名称</w:t>
                  </w:r>
                </w:p>
              </w:tc>
              <w:tc>
                <w:tcPr>
                  <w:tcW w:w="1342" w:type="dxa"/>
                  <w:noWrap w:val="0"/>
                  <w:vAlign w:val="center"/>
                </w:tcPr>
                <w:p>
                  <w:pPr>
                    <w:spacing w:line="240" w:lineRule="exact"/>
                    <w:jc w:val="center"/>
                    <w:rPr>
                      <w:szCs w:val="21"/>
                    </w:rPr>
                  </w:pPr>
                  <w:r>
                    <w:rPr>
                      <w:szCs w:val="21"/>
                    </w:rPr>
                    <w:t>污染物类型</w:t>
                  </w:r>
                </w:p>
              </w:tc>
              <w:tc>
                <w:tcPr>
                  <w:tcW w:w="1762" w:type="dxa"/>
                  <w:noWrap w:val="0"/>
                  <w:tcMar>
                    <w:top w:w="57" w:type="dxa"/>
                    <w:left w:w="85" w:type="dxa"/>
                    <w:bottom w:w="57" w:type="dxa"/>
                    <w:right w:w="85" w:type="dxa"/>
                  </w:tcMar>
                  <w:vAlign w:val="center"/>
                </w:tcPr>
                <w:p>
                  <w:pPr>
                    <w:spacing w:line="240" w:lineRule="exact"/>
                    <w:jc w:val="center"/>
                    <w:rPr>
                      <w:szCs w:val="21"/>
                    </w:rPr>
                  </w:pPr>
                  <w:r>
                    <w:rPr>
                      <w:szCs w:val="21"/>
                    </w:rPr>
                    <w:t>最大地面浓度（μg/m</w:t>
                  </w:r>
                  <w:r>
                    <w:rPr>
                      <w:szCs w:val="21"/>
                      <w:vertAlign w:val="superscript"/>
                    </w:rPr>
                    <w:t>3</w:t>
                  </w:r>
                  <w:r>
                    <w:rPr>
                      <w:szCs w:val="21"/>
                    </w:rPr>
                    <w:t>）</w:t>
                  </w:r>
                </w:p>
              </w:tc>
              <w:tc>
                <w:tcPr>
                  <w:tcW w:w="1518" w:type="dxa"/>
                  <w:noWrap w:val="0"/>
                  <w:vAlign w:val="center"/>
                </w:tcPr>
                <w:p>
                  <w:pPr>
                    <w:spacing w:line="240" w:lineRule="exact"/>
                    <w:jc w:val="center"/>
                    <w:rPr>
                      <w:szCs w:val="21"/>
                    </w:rPr>
                  </w:pPr>
                  <w:r>
                    <w:rPr>
                      <w:szCs w:val="21"/>
                    </w:rPr>
                    <w:t>出现距离（m）</w:t>
                  </w:r>
                </w:p>
              </w:tc>
              <w:tc>
                <w:tcPr>
                  <w:tcW w:w="1247" w:type="dxa"/>
                  <w:noWrap w:val="0"/>
                  <w:vAlign w:val="center"/>
                </w:tcPr>
                <w:p>
                  <w:pPr>
                    <w:spacing w:line="240" w:lineRule="exact"/>
                    <w:jc w:val="center"/>
                    <w:rPr>
                      <w:szCs w:val="21"/>
                    </w:rPr>
                  </w:pPr>
                  <w:r>
                    <w:rPr>
                      <w:szCs w:val="21"/>
                    </w:rPr>
                    <w:t>占标率(％)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90" w:hRule="atLeast"/>
                <w:jc w:val="center"/>
              </w:trPr>
              <w:tc>
                <w:tcPr>
                  <w:tcW w:w="508" w:type="dxa"/>
                  <w:vMerge w:val="restart"/>
                  <w:noWrap w:val="0"/>
                  <w:vAlign w:val="center"/>
                </w:tcPr>
                <w:p>
                  <w:pPr>
                    <w:spacing w:line="240" w:lineRule="exact"/>
                    <w:jc w:val="center"/>
                    <w:rPr>
                      <w:szCs w:val="21"/>
                    </w:rPr>
                  </w:pPr>
                  <w:r>
                    <w:rPr>
                      <w:szCs w:val="21"/>
                    </w:rPr>
                    <w:t>生产车间</w:t>
                  </w:r>
                </w:p>
              </w:tc>
              <w:tc>
                <w:tcPr>
                  <w:tcW w:w="1657" w:type="dxa"/>
                  <w:noWrap w:val="0"/>
                  <w:vAlign w:val="center"/>
                </w:tcPr>
                <w:p>
                  <w:pPr>
                    <w:spacing w:line="240" w:lineRule="exact"/>
                    <w:jc w:val="center"/>
                    <w:rPr>
                      <w:rFonts w:hint="default" w:eastAsia="宋体"/>
                      <w:szCs w:val="21"/>
                      <w:lang w:val="en-US" w:eastAsia="zh-CN"/>
                    </w:rPr>
                  </w:pPr>
                  <w:r>
                    <w:rPr>
                      <w:szCs w:val="21"/>
                    </w:rPr>
                    <w:t>排气筒</w:t>
                  </w:r>
                  <w:r>
                    <w:rPr>
                      <w:rFonts w:hint="eastAsia"/>
                      <w:szCs w:val="21"/>
                      <w:lang w:val="en-US" w:eastAsia="zh-CN"/>
                    </w:rPr>
                    <w:t>P1</w:t>
                  </w:r>
                </w:p>
              </w:tc>
              <w:tc>
                <w:tcPr>
                  <w:tcW w:w="1342" w:type="dxa"/>
                  <w:noWrap w:val="0"/>
                  <w:vAlign w:val="center"/>
                </w:tcPr>
                <w:p>
                  <w:pPr>
                    <w:spacing w:line="240" w:lineRule="exact"/>
                    <w:jc w:val="center"/>
                    <w:rPr>
                      <w:szCs w:val="21"/>
                    </w:rPr>
                  </w:pPr>
                  <w:r>
                    <w:rPr>
                      <w:szCs w:val="21"/>
                    </w:rPr>
                    <w:t>PM10</w:t>
                  </w:r>
                </w:p>
              </w:tc>
              <w:tc>
                <w:tcPr>
                  <w:tcW w:w="1762" w:type="dxa"/>
                  <w:noWrap w:val="0"/>
                  <w:tcMar>
                    <w:top w:w="57" w:type="dxa"/>
                    <w:left w:w="85" w:type="dxa"/>
                    <w:bottom w:w="57" w:type="dxa"/>
                    <w:right w:w="85" w:type="dxa"/>
                  </w:tcMar>
                  <w:vAlign w:val="center"/>
                </w:tcPr>
                <w:p>
                  <w:pPr>
                    <w:spacing w:line="240" w:lineRule="exact"/>
                    <w:jc w:val="center"/>
                    <w:rPr>
                      <w:szCs w:val="21"/>
                    </w:rPr>
                  </w:pPr>
                  <w:r>
                    <w:rPr>
                      <w:szCs w:val="21"/>
                    </w:rPr>
                    <w:t>5.65E+00</w:t>
                  </w:r>
                </w:p>
              </w:tc>
              <w:tc>
                <w:tcPr>
                  <w:tcW w:w="1518" w:type="dxa"/>
                  <w:noWrap w:val="0"/>
                  <w:vAlign w:val="center"/>
                </w:tcPr>
                <w:p>
                  <w:pPr>
                    <w:widowControl/>
                    <w:spacing w:line="240" w:lineRule="exact"/>
                    <w:jc w:val="center"/>
                    <w:rPr>
                      <w:szCs w:val="21"/>
                    </w:rPr>
                  </w:pPr>
                  <w:r>
                    <w:rPr>
                      <w:szCs w:val="21"/>
                    </w:rPr>
                    <w:t>73</w:t>
                  </w:r>
                </w:p>
              </w:tc>
              <w:tc>
                <w:tcPr>
                  <w:tcW w:w="1247" w:type="dxa"/>
                  <w:noWrap w:val="0"/>
                  <w:vAlign w:val="center"/>
                </w:tcPr>
                <w:p>
                  <w:pPr>
                    <w:widowControl/>
                    <w:spacing w:line="240" w:lineRule="exact"/>
                    <w:jc w:val="center"/>
                    <w:rPr>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311" w:hRule="atLeast"/>
                <w:jc w:val="center"/>
              </w:trPr>
              <w:tc>
                <w:tcPr>
                  <w:tcW w:w="508" w:type="dxa"/>
                  <w:vMerge w:val="continue"/>
                  <w:noWrap w:val="0"/>
                  <w:vAlign w:val="center"/>
                </w:tcPr>
                <w:p>
                  <w:pPr>
                    <w:spacing w:line="240" w:lineRule="exact"/>
                    <w:jc w:val="center"/>
                    <w:rPr>
                      <w:szCs w:val="21"/>
                    </w:rPr>
                  </w:pPr>
                </w:p>
              </w:tc>
              <w:tc>
                <w:tcPr>
                  <w:tcW w:w="1657" w:type="dxa"/>
                  <w:noWrap w:val="0"/>
                  <w:vAlign w:val="center"/>
                </w:tcPr>
                <w:p>
                  <w:pPr>
                    <w:spacing w:line="240" w:lineRule="exact"/>
                    <w:jc w:val="center"/>
                    <w:rPr>
                      <w:szCs w:val="21"/>
                    </w:rPr>
                  </w:pPr>
                  <w:r>
                    <w:rPr>
                      <w:szCs w:val="21"/>
                    </w:rPr>
                    <w:t>车间无组织粉尘</w:t>
                  </w:r>
                </w:p>
              </w:tc>
              <w:tc>
                <w:tcPr>
                  <w:tcW w:w="1342" w:type="dxa"/>
                  <w:noWrap w:val="0"/>
                  <w:vAlign w:val="center"/>
                </w:tcPr>
                <w:p>
                  <w:pPr>
                    <w:spacing w:line="240" w:lineRule="exact"/>
                    <w:jc w:val="center"/>
                    <w:rPr>
                      <w:szCs w:val="21"/>
                    </w:rPr>
                  </w:pPr>
                  <w:r>
                    <w:rPr>
                      <w:szCs w:val="21"/>
                    </w:rPr>
                    <w:t>TSP</w:t>
                  </w:r>
                </w:p>
              </w:tc>
              <w:tc>
                <w:tcPr>
                  <w:tcW w:w="1762" w:type="dxa"/>
                  <w:noWrap w:val="0"/>
                  <w:tcMar>
                    <w:top w:w="57" w:type="dxa"/>
                    <w:left w:w="85" w:type="dxa"/>
                    <w:bottom w:w="57" w:type="dxa"/>
                    <w:right w:w="85" w:type="dxa"/>
                  </w:tcMar>
                  <w:vAlign w:val="center"/>
                </w:tcPr>
                <w:p>
                  <w:pPr>
                    <w:spacing w:line="240" w:lineRule="exact"/>
                    <w:jc w:val="center"/>
                    <w:rPr>
                      <w:szCs w:val="21"/>
                    </w:rPr>
                  </w:pPr>
                  <w:r>
                    <w:rPr>
                      <w:szCs w:val="21"/>
                    </w:rPr>
                    <w:t>4.63E+01</w:t>
                  </w:r>
                </w:p>
              </w:tc>
              <w:tc>
                <w:tcPr>
                  <w:tcW w:w="1518" w:type="dxa"/>
                  <w:noWrap w:val="0"/>
                  <w:vAlign w:val="center"/>
                </w:tcPr>
                <w:p>
                  <w:pPr>
                    <w:widowControl/>
                    <w:spacing w:line="240" w:lineRule="exact"/>
                    <w:jc w:val="center"/>
                    <w:rPr>
                      <w:szCs w:val="21"/>
                    </w:rPr>
                  </w:pPr>
                  <w:r>
                    <w:rPr>
                      <w:szCs w:val="21"/>
                    </w:rPr>
                    <w:t>72</w:t>
                  </w:r>
                </w:p>
              </w:tc>
              <w:tc>
                <w:tcPr>
                  <w:tcW w:w="1247" w:type="dxa"/>
                  <w:noWrap w:val="0"/>
                  <w:vAlign w:val="center"/>
                </w:tcPr>
                <w:p>
                  <w:pPr>
                    <w:widowControl/>
                    <w:spacing w:line="240" w:lineRule="exact"/>
                    <w:jc w:val="center"/>
                    <w:rPr>
                      <w:szCs w:val="21"/>
                    </w:rPr>
                  </w:pPr>
                  <w:r>
                    <w:rPr>
                      <w:szCs w:val="21"/>
                    </w:rPr>
                    <w:t>5.14</w:t>
                  </w:r>
                </w:p>
              </w:tc>
            </w:tr>
          </w:tbl>
          <w:p>
            <w:pPr>
              <w:keepNext w:val="0"/>
              <w:keepLines w:val="0"/>
              <w:suppressLineNumbers w:val="0"/>
              <w:spacing w:before="0" w:beforeAutospacing="0" w:after="0" w:afterAutospacing="0" w:line="520" w:lineRule="exact"/>
              <w:ind w:left="0" w:right="0" w:firstLine="480" w:firstLineChars="200"/>
              <w:textAlignment w:val="baseline"/>
              <w:rPr>
                <w:rFonts w:hint="default" w:ascii="Times New Roman" w:hAnsi="Times New Roman" w:cs="Times New Roman"/>
                <w:color w:val="auto"/>
                <w:sz w:val="24"/>
              </w:rPr>
            </w:pPr>
            <w:r>
              <w:rPr>
                <w:rFonts w:hint="default" w:ascii="Times New Roman" w:hAnsi="Times New Roman" w:cs="Times New Roman"/>
                <w:color w:val="auto"/>
                <w:sz w:val="24"/>
              </w:rPr>
              <w:t>本项目废气污染物排放量核算见下表。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表</w:t>
            </w:r>
            <w:r>
              <w:rPr>
                <w:rFonts w:hint="eastAsia" w:ascii="Times New Roman" w:hAnsi="Times New Roman" w:eastAsia="黑体" w:cs="Times New Roman"/>
                <w:color w:val="auto"/>
                <w:sz w:val="24"/>
                <w:szCs w:val="24"/>
                <w:lang w:val="en-US" w:eastAsia="zh-CN"/>
              </w:rPr>
              <w:t>4-</w:t>
            </w:r>
            <w:r>
              <w:rPr>
                <w:rFonts w:hint="eastAsia" w:eastAsia="黑体" w:cs="Times New Roman"/>
                <w:color w:val="auto"/>
                <w:sz w:val="24"/>
                <w:szCs w:val="24"/>
                <w:lang w:val="en-US" w:eastAsia="zh-CN"/>
              </w:rPr>
              <w:t>6</w:t>
            </w:r>
            <w:r>
              <w:rPr>
                <w:rFonts w:hint="default" w:ascii="Times New Roman" w:hAnsi="Times New Roman" w:eastAsia="黑体" w:cs="Times New Roman"/>
                <w:color w:val="auto"/>
                <w:sz w:val="24"/>
                <w:szCs w:val="24"/>
              </w:rPr>
              <w:t xml:space="preserve">  本项目废气污染物有组织排放量核算表</w:t>
            </w:r>
          </w:p>
          <w:tbl>
            <w:tblPr>
              <w:tblStyle w:val="21"/>
              <w:tblW w:w="82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1"/>
              <w:gridCol w:w="1468"/>
              <w:gridCol w:w="1468"/>
              <w:gridCol w:w="1606"/>
              <w:gridCol w:w="1496"/>
              <w:gridCol w:w="13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11"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baseline"/>
                    <w:outlineLvl w:val="9"/>
                    <w:rPr>
                      <w:rFonts w:hint="default" w:ascii="Times New Roman" w:hAnsi="Times New Roman" w:cs="Times New Roman"/>
                      <w:color w:val="auto"/>
                      <w:szCs w:val="21"/>
                    </w:rPr>
                  </w:pPr>
                  <w:r>
                    <w:rPr>
                      <w:rFonts w:hint="default" w:ascii="Times New Roman" w:hAnsi="Times New Roman" w:cs="Times New Roman"/>
                      <w:color w:val="auto"/>
                      <w:szCs w:val="21"/>
                    </w:rPr>
                    <w:t>序号</w:t>
                  </w:r>
                </w:p>
              </w:tc>
              <w:tc>
                <w:tcPr>
                  <w:tcW w:w="1468"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baseline"/>
                    <w:outlineLvl w:val="9"/>
                    <w:rPr>
                      <w:rFonts w:hint="default" w:ascii="Times New Roman" w:hAnsi="Times New Roman" w:cs="Times New Roman"/>
                      <w:color w:val="auto"/>
                      <w:szCs w:val="21"/>
                    </w:rPr>
                  </w:pPr>
                  <w:r>
                    <w:rPr>
                      <w:rFonts w:hint="default" w:ascii="Times New Roman" w:hAnsi="Times New Roman" w:cs="Times New Roman"/>
                      <w:color w:val="auto"/>
                      <w:szCs w:val="21"/>
                    </w:rPr>
                    <w:t>排放口编号</w:t>
                  </w:r>
                </w:p>
              </w:tc>
              <w:tc>
                <w:tcPr>
                  <w:tcW w:w="1468"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baseline"/>
                    <w:outlineLvl w:val="9"/>
                    <w:rPr>
                      <w:rFonts w:hint="default" w:ascii="Times New Roman" w:hAnsi="Times New Roman" w:cs="Times New Roman"/>
                      <w:color w:val="auto"/>
                      <w:szCs w:val="21"/>
                    </w:rPr>
                  </w:pPr>
                  <w:r>
                    <w:rPr>
                      <w:rFonts w:hint="default" w:ascii="Times New Roman" w:hAnsi="Times New Roman" w:cs="Times New Roman"/>
                      <w:color w:val="auto"/>
                      <w:szCs w:val="21"/>
                    </w:rPr>
                    <w:t>污染物</w:t>
                  </w:r>
                </w:p>
              </w:tc>
              <w:tc>
                <w:tcPr>
                  <w:tcW w:w="160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baseline"/>
                    <w:outlineLvl w:val="9"/>
                    <w:rPr>
                      <w:rFonts w:hint="default" w:ascii="Times New Roman" w:hAnsi="Times New Roman" w:cs="Times New Roman"/>
                      <w:color w:val="auto"/>
                      <w:szCs w:val="21"/>
                    </w:rPr>
                  </w:pPr>
                  <w:r>
                    <w:rPr>
                      <w:rFonts w:hint="default" w:ascii="Times New Roman" w:hAnsi="Times New Roman" w:cs="Times New Roman"/>
                      <w:color w:val="auto"/>
                      <w:szCs w:val="21"/>
                    </w:rPr>
                    <w:t>排放浓度（mg/m</w:t>
                  </w:r>
                  <w:r>
                    <w:rPr>
                      <w:rFonts w:hint="default" w:ascii="Times New Roman" w:hAnsi="Times New Roman" w:cs="Times New Roman"/>
                      <w:color w:val="auto"/>
                      <w:szCs w:val="21"/>
                      <w:vertAlign w:val="superscript"/>
                    </w:rPr>
                    <w:t>3</w:t>
                  </w:r>
                  <w:r>
                    <w:rPr>
                      <w:rFonts w:hint="default" w:ascii="Times New Roman" w:hAnsi="Times New Roman" w:cs="Times New Roman"/>
                      <w:color w:val="auto"/>
                      <w:szCs w:val="21"/>
                    </w:rPr>
                    <w:t>）</w:t>
                  </w:r>
                </w:p>
              </w:tc>
              <w:tc>
                <w:tcPr>
                  <w:tcW w:w="1496"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baseline"/>
                    <w:outlineLvl w:val="9"/>
                    <w:rPr>
                      <w:rFonts w:hint="default" w:ascii="Times New Roman" w:hAnsi="Times New Roman" w:cs="Times New Roman"/>
                      <w:color w:val="auto"/>
                      <w:szCs w:val="21"/>
                    </w:rPr>
                  </w:pPr>
                  <w:r>
                    <w:rPr>
                      <w:rFonts w:hint="default" w:ascii="Times New Roman" w:hAnsi="Times New Roman" w:cs="Times New Roman"/>
                      <w:color w:val="auto"/>
                      <w:szCs w:val="21"/>
                    </w:rPr>
                    <w:t>排放速率（kg/h）</w:t>
                  </w:r>
                </w:p>
              </w:tc>
              <w:tc>
                <w:tcPr>
                  <w:tcW w:w="1371"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baseline"/>
                    <w:outlineLvl w:val="9"/>
                    <w:rPr>
                      <w:rFonts w:hint="default" w:ascii="Times New Roman" w:hAnsi="Times New Roman" w:cs="Times New Roman"/>
                      <w:color w:val="auto"/>
                      <w:szCs w:val="21"/>
                    </w:rPr>
                  </w:pPr>
                  <w:r>
                    <w:rPr>
                      <w:rFonts w:hint="default" w:ascii="Times New Roman" w:hAnsi="Times New Roman" w:cs="Times New Roman"/>
                      <w:color w:val="auto"/>
                      <w:szCs w:val="21"/>
                    </w:rPr>
                    <w:t>年排放量（t/a）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11"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baseline"/>
                    <w:outlineLvl w:val="9"/>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1468"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400" w:lineRule="exact"/>
                    <w:ind w:left="0" w:right="0"/>
                    <w:jc w:val="center"/>
                    <w:outlineLvl w:val="9"/>
                    <w:rPr>
                      <w:rFonts w:hint="default" w:ascii="Times New Roman" w:hAnsi="Times New Roman" w:cs="Times New Roman"/>
                      <w:color w:val="auto"/>
                      <w:szCs w:val="21"/>
                      <w:lang w:val="en-US"/>
                    </w:rPr>
                  </w:pPr>
                  <w:r>
                    <w:rPr>
                      <w:rFonts w:hint="default" w:ascii="Times New Roman" w:hAnsi="Times New Roman" w:eastAsia="宋体" w:cs="Times New Roman"/>
                      <w:color w:val="auto"/>
                      <w:szCs w:val="21"/>
                      <w:lang w:eastAsia="zh-CN"/>
                    </w:rPr>
                    <w:t>排气筒</w:t>
                  </w:r>
                  <w:r>
                    <w:rPr>
                      <w:rFonts w:hint="default" w:ascii="Times New Roman" w:hAnsi="Times New Roman" w:eastAsia="宋体" w:cs="Times New Roman"/>
                      <w:color w:val="auto"/>
                      <w:szCs w:val="21"/>
                      <w:lang w:val="en-US" w:eastAsia="zh-CN"/>
                    </w:rPr>
                    <w:t>DA001</w:t>
                  </w:r>
                </w:p>
              </w:tc>
              <w:tc>
                <w:tcPr>
                  <w:tcW w:w="1468"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baseline"/>
                    <w:outlineLvl w:val="9"/>
                    <w:rPr>
                      <w:rFonts w:hint="default" w:ascii="Times New Roman" w:hAnsi="Times New Roman" w:cs="Times New Roman"/>
                      <w:color w:val="auto"/>
                      <w:szCs w:val="21"/>
                    </w:rPr>
                  </w:pPr>
                  <w:r>
                    <w:rPr>
                      <w:rFonts w:hint="default" w:ascii="Times New Roman" w:hAnsi="Times New Roman" w:cs="Times New Roman"/>
                      <w:color w:val="auto"/>
                      <w:szCs w:val="21"/>
                    </w:rPr>
                    <w:t>颗粒物</w:t>
                  </w:r>
                </w:p>
              </w:tc>
              <w:tc>
                <w:tcPr>
                  <w:tcW w:w="1606"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color w:val="FF0000"/>
                      <w:szCs w:val="21"/>
                    </w:rPr>
                    <w:t>8</w:t>
                  </w:r>
                  <w:r>
                    <w:rPr>
                      <w:rFonts w:hint="eastAsia"/>
                      <w:color w:val="FF0000"/>
                      <w:szCs w:val="21"/>
                      <w:lang w:val="en-US" w:eastAsia="zh-CN"/>
                    </w:rPr>
                    <w:t>.</w:t>
                  </w:r>
                  <w:r>
                    <w:rPr>
                      <w:color w:val="FF0000"/>
                      <w:szCs w:val="21"/>
                    </w:rPr>
                    <w:t>75</w:t>
                  </w:r>
                </w:p>
              </w:tc>
              <w:tc>
                <w:tcPr>
                  <w:tcW w:w="1496" w:type="dxa"/>
                  <w:tcBorders>
                    <w:tl2br w:val="nil"/>
                    <w:tr2bl w:val="nil"/>
                  </w:tcBorders>
                  <w:noWrap w:val="0"/>
                  <w:vAlign w:val="center"/>
                </w:tcPr>
                <w:p>
                  <w:pPr>
                    <w:snapToGrid w:val="0"/>
                    <w:jc w:val="center"/>
                    <w:rPr>
                      <w:rFonts w:hint="default" w:ascii="Times New Roman" w:hAnsi="Times New Roman" w:eastAsia="宋体" w:cs="Times New Roman"/>
                      <w:color w:val="auto"/>
                      <w:sz w:val="21"/>
                      <w:szCs w:val="21"/>
                      <w:u w:val="single"/>
                      <w:lang w:val="en-US" w:eastAsia="zh-CN"/>
                    </w:rPr>
                  </w:pPr>
                  <w:r>
                    <w:rPr>
                      <w:szCs w:val="21"/>
                    </w:rPr>
                    <w:t>0.07</w:t>
                  </w:r>
                </w:p>
              </w:tc>
              <w:tc>
                <w:tcPr>
                  <w:tcW w:w="1371" w:type="dxa"/>
                  <w:tcBorders>
                    <w:tl2br w:val="nil"/>
                    <w:tr2bl w:val="nil"/>
                  </w:tcBorders>
                  <w:noWrap w:val="0"/>
                  <w:vAlign w:val="center"/>
                </w:tcPr>
                <w:p>
                  <w:pPr>
                    <w:jc w:val="center"/>
                    <w:rPr>
                      <w:rFonts w:hint="default" w:ascii="Times New Roman" w:hAnsi="Times New Roman" w:eastAsia="宋体" w:cs="Times New Roman"/>
                      <w:b w:val="0"/>
                      <w:bCs w:val="0"/>
                      <w:color w:val="auto"/>
                      <w:sz w:val="21"/>
                      <w:szCs w:val="21"/>
                      <w:u w:val="single"/>
                      <w:lang w:val="en-US" w:eastAsia="zh-CN"/>
                    </w:rPr>
                  </w:pPr>
                  <w:r>
                    <w:rPr>
                      <w:szCs w:val="21"/>
                    </w:rPr>
                    <w:t>0.17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279" w:type="dxa"/>
                  <w:gridSpan w:val="2"/>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baseline"/>
                    <w:outlineLvl w:val="9"/>
                    <w:rPr>
                      <w:rFonts w:hint="default" w:ascii="Times New Roman" w:hAnsi="Times New Roman" w:cs="Times New Roman"/>
                      <w:color w:val="auto"/>
                      <w:szCs w:val="21"/>
                    </w:rPr>
                  </w:pPr>
                  <w:r>
                    <w:rPr>
                      <w:rFonts w:hint="default" w:ascii="Times New Roman" w:hAnsi="Times New Roman" w:cs="Times New Roman"/>
                      <w:color w:val="auto"/>
                      <w:szCs w:val="21"/>
                    </w:rPr>
                    <w:t>有组织排放总计</w:t>
                  </w:r>
                </w:p>
              </w:tc>
              <w:tc>
                <w:tcPr>
                  <w:tcW w:w="4570" w:type="dxa"/>
                  <w:gridSpan w:val="3"/>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400" w:lineRule="exact"/>
                    <w:ind w:left="0" w:right="0"/>
                    <w:jc w:val="center"/>
                    <w:textAlignment w:val="baseline"/>
                    <w:outlineLvl w:val="9"/>
                    <w:rPr>
                      <w:rFonts w:hint="default" w:ascii="Times New Roman" w:hAnsi="Times New Roman" w:cs="Times New Roman"/>
                      <w:color w:val="auto"/>
                      <w:szCs w:val="21"/>
                    </w:rPr>
                  </w:pPr>
                  <w:r>
                    <w:rPr>
                      <w:rFonts w:hint="default" w:ascii="Times New Roman" w:hAnsi="Times New Roman" w:cs="Times New Roman"/>
                      <w:color w:val="auto"/>
                      <w:szCs w:val="21"/>
                    </w:rPr>
                    <w:t>颗粒物</w:t>
                  </w:r>
                </w:p>
              </w:tc>
              <w:tc>
                <w:tcPr>
                  <w:tcW w:w="1371" w:type="dxa"/>
                  <w:tcBorders>
                    <w:tl2br w:val="nil"/>
                    <w:tr2bl w:val="nil"/>
                  </w:tcBorders>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宋体" w:cs="Times New Roman"/>
                      <w:b w:val="0"/>
                      <w:bCs w:val="0"/>
                      <w:color w:val="auto"/>
                      <w:szCs w:val="21"/>
                      <w:u w:val="single"/>
                      <w:lang w:val="en-US" w:eastAsia="zh-CN"/>
                    </w:rPr>
                  </w:pPr>
                  <w:r>
                    <w:rPr>
                      <w:szCs w:val="21"/>
                    </w:rPr>
                    <w:t>0.17</w:t>
                  </w:r>
                </w:p>
              </w:tc>
            </w:tr>
          </w:tbl>
          <w:p>
            <w:pPr>
              <w:pStyle w:val="26"/>
              <w:spacing w:line="520" w:lineRule="exact"/>
              <w:ind w:firstLine="480" w:firstLineChars="200"/>
              <w:jc w:val="center"/>
              <w:rPr>
                <w:rFonts w:ascii="Times New Roman" w:cs="Times New Roman"/>
                <w:b/>
                <w:bCs/>
              </w:rPr>
            </w:pPr>
            <w:r>
              <w:rPr>
                <w:rFonts w:hint="default" w:ascii="Times New Roman" w:hAnsi="Times New Roman" w:eastAsia="黑体" w:cs="Times New Roman"/>
                <w:color w:val="auto"/>
                <w:sz w:val="24"/>
                <w:szCs w:val="24"/>
              </w:rPr>
              <w:t>表</w:t>
            </w:r>
            <w:r>
              <w:rPr>
                <w:rFonts w:hint="eastAsia" w:ascii="Times New Roman" w:hAnsi="Times New Roman" w:eastAsia="黑体" w:cs="Times New Roman"/>
                <w:color w:val="auto"/>
                <w:sz w:val="24"/>
                <w:szCs w:val="24"/>
                <w:lang w:val="en-US" w:eastAsia="zh-CN"/>
              </w:rPr>
              <w:t>4-</w:t>
            </w:r>
            <w:r>
              <w:rPr>
                <w:rFonts w:hint="eastAsia" w:ascii="Times New Roman" w:eastAsia="黑体" w:cs="Times New Roman"/>
                <w:color w:val="auto"/>
                <w:sz w:val="24"/>
                <w:szCs w:val="24"/>
                <w:lang w:val="en-US" w:eastAsia="zh-CN"/>
              </w:rPr>
              <w:t>7</w:t>
            </w:r>
            <w:r>
              <w:rPr>
                <w:rFonts w:ascii="Times New Roman" w:cs="Times New Roman"/>
                <w:b/>
                <w:bCs/>
              </w:rPr>
              <w:t xml:space="preserve">  大气污染物无组织排放量核算表</w:t>
            </w:r>
          </w:p>
          <w:tbl>
            <w:tblPr>
              <w:tblStyle w:val="21"/>
              <w:tblW w:w="81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75"/>
              <w:gridCol w:w="623"/>
              <w:gridCol w:w="1277"/>
              <w:gridCol w:w="885"/>
              <w:gridCol w:w="1287"/>
              <w:gridCol w:w="1838"/>
              <w:gridCol w:w="948"/>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jc w:val="center"/>
              </w:trPr>
              <w:tc>
                <w:tcPr>
                  <w:tcW w:w="475" w:type="dxa"/>
                  <w:vMerge w:val="restart"/>
                  <w:noWrap w:val="0"/>
                  <w:vAlign w:val="center"/>
                </w:tcPr>
                <w:p>
                  <w:pPr>
                    <w:jc w:val="center"/>
                    <w:rPr>
                      <w:szCs w:val="21"/>
                    </w:rPr>
                  </w:pPr>
                  <w:r>
                    <w:rPr>
                      <w:szCs w:val="21"/>
                    </w:rPr>
                    <w:t>序号</w:t>
                  </w:r>
                </w:p>
              </w:tc>
              <w:tc>
                <w:tcPr>
                  <w:tcW w:w="623" w:type="dxa"/>
                  <w:vMerge w:val="restart"/>
                  <w:noWrap w:val="0"/>
                  <w:vAlign w:val="center"/>
                </w:tcPr>
                <w:p>
                  <w:pPr>
                    <w:jc w:val="center"/>
                    <w:rPr>
                      <w:szCs w:val="21"/>
                    </w:rPr>
                  </w:pPr>
                  <w:r>
                    <w:rPr>
                      <w:szCs w:val="21"/>
                    </w:rPr>
                    <w:t>排放口编号</w:t>
                  </w:r>
                </w:p>
              </w:tc>
              <w:tc>
                <w:tcPr>
                  <w:tcW w:w="1277" w:type="dxa"/>
                  <w:vMerge w:val="restart"/>
                  <w:noWrap w:val="0"/>
                  <w:vAlign w:val="center"/>
                </w:tcPr>
                <w:p>
                  <w:pPr>
                    <w:jc w:val="center"/>
                    <w:rPr>
                      <w:szCs w:val="21"/>
                    </w:rPr>
                  </w:pPr>
                  <w:r>
                    <w:rPr>
                      <w:szCs w:val="21"/>
                    </w:rPr>
                    <w:t>产污环节</w:t>
                  </w:r>
                </w:p>
              </w:tc>
              <w:tc>
                <w:tcPr>
                  <w:tcW w:w="885" w:type="dxa"/>
                  <w:vMerge w:val="restart"/>
                  <w:noWrap w:val="0"/>
                  <w:vAlign w:val="center"/>
                </w:tcPr>
                <w:p>
                  <w:pPr>
                    <w:jc w:val="center"/>
                    <w:rPr>
                      <w:szCs w:val="21"/>
                    </w:rPr>
                  </w:pPr>
                  <w:r>
                    <w:rPr>
                      <w:szCs w:val="21"/>
                    </w:rPr>
                    <w:t>污染物</w:t>
                  </w:r>
                </w:p>
              </w:tc>
              <w:tc>
                <w:tcPr>
                  <w:tcW w:w="1287" w:type="dxa"/>
                  <w:vMerge w:val="restart"/>
                  <w:noWrap w:val="0"/>
                  <w:vAlign w:val="center"/>
                </w:tcPr>
                <w:p>
                  <w:pPr>
                    <w:jc w:val="center"/>
                    <w:rPr>
                      <w:szCs w:val="21"/>
                    </w:rPr>
                  </w:pPr>
                  <w:r>
                    <w:rPr>
                      <w:szCs w:val="21"/>
                    </w:rPr>
                    <w:t>主要污染防治措施</w:t>
                  </w:r>
                </w:p>
              </w:tc>
              <w:tc>
                <w:tcPr>
                  <w:tcW w:w="2786" w:type="dxa"/>
                  <w:gridSpan w:val="2"/>
                  <w:noWrap w:val="0"/>
                  <w:vAlign w:val="center"/>
                </w:tcPr>
                <w:p>
                  <w:pPr>
                    <w:jc w:val="center"/>
                    <w:rPr>
                      <w:szCs w:val="21"/>
                    </w:rPr>
                  </w:pPr>
                  <w:r>
                    <w:rPr>
                      <w:szCs w:val="21"/>
                    </w:rPr>
                    <w:t>国家或地方污染物排放标准</w:t>
                  </w:r>
                </w:p>
              </w:tc>
              <w:tc>
                <w:tcPr>
                  <w:tcW w:w="803" w:type="dxa"/>
                  <w:vMerge w:val="restart"/>
                  <w:noWrap w:val="0"/>
                  <w:vAlign w:val="center"/>
                </w:tcPr>
                <w:p>
                  <w:pPr>
                    <w:jc w:val="center"/>
                    <w:rPr>
                      <w:szCs w:val="21"/>
                    </w:rPr>
                  </w:pPr>
                  <w:r>
                    <w:rPr>
                      <w:szCs w:val="21"/>
                    </w:rPr>
                    <w:t>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jc w:val="center"/>
              </w:trPr>
              <w:tc>
                <w:tcPr>
                  <w:tcW w:w="475" w:type="dxa"/>
                  <w:vMerge w:val="continue"/>
                  <w:noWrap w:val="0"/>
                  <w:vAlign w:val="center"/>
                </w:tcPr>
                <w:p>
                  <w:pPr>
                    <w:jc w:val="center"/>
                    <w:rPr>
                      <w:szCs w:val="21"/>
                    </w:rPr>
                  </w:pPr>
                </w:p>
              </w:tc>
              <w:tc>
                <w:tcPr>
                  <w:tcW w:w="623" w:type="dxa"/>
                  <w:vMerge w:val="continue"/>
                  <w:noWrap w:val="0"/>
                  <w:vAlign w:val="center"/>
                </w:tcPr>
                <w:p>
                  <w:pPr>
                    <w:jc w:val="center"/>
                    <w:rPr>
                      <w:szCs w:val="21"/>
                    </w:rPr>
                  </w:pPr>
                </w:p>
              </w:tc>
              <w:tc>
                <w:tcPr>
                  <w:tcW w:w="1277" w:type="dxa"/>
                  <w:vMerge w:val="continue"/>
                  <w:noWrap w:val="0"/>
                  <w:vAlign w:val="center"/>
                </w:tcPr>
                <w:p>
                  <w:pPr>
                    <w:jc w:val="center"/>
                    <w:rPr>
                      <w:szCs w:val="21"/>
                    </w:rPr>
                  </w:pPr>
                </w:p>
              </w:tc>
              <w:tc>
                <w:tcPr>
                  <w:tcW w:w="885" w:type="dxa"/>
                  <w:vMerge w:val="continue"/>
                  <w:noWrap w:val="0"/>
                  <w:vAlign w:val="center"/>
                </w:tcPr>
                <w:p>
                  <w:pPr>
                    <w:jc w:val="center"/>
                    <w:rPr>
                      <w:szCs w:val="21"/>
                    </w:rPr>
                  </w:pPr>
                </w:p>
              </w:tc>
              <w:tc>
                <w:tcPr>
                  <w:tcW w:w="1287" w:type="dxa"/>
                  <w:vMerge w:val="continue"/>
                  <w:noWrap w:val="0"/>
                  <w:vAlign w:val="center"/>
                </w:tcPr>
                <w:p>
                  <w:pPr>
                    <w:jc w:val="center"/>
                    <w:rPr>
                      <w:szCs w:val="21"/>
                    </w:rPr>
                  </w:pPr>
                </w:p>
              </w:tc>
              <w:tc>
                <w:tcPr>
                  <w:tcW w:w="1838" w:type="dxa"/>
                  <w:noWrap w:val="0"/>
                  <w:vAlign w:val="center"/>
                </w:tcPr>
                <w:p>
                  <w:pPr>
                    <w:jc w:val="center"/>
                    <w:rPr>
                      <w:szCs w:val="21"/>
                    </w:rPr>
                  </w:pPr>
                  <w:r>
                    <w:rPr>
                      <w:szCs w:val="21"/>
                    </w:rPr>
                    <w:t>标准名称</w:t>
                  </w:r>
                </w:p>
              </w:tc>
              <w:tc>
                <w:tcPr>
                  <w:tcW w:w="948" w:type="dxa"/>
                  <w:noWrap w:val="0"/>
                  <w:vAlign w:val="center"/>
                </w:tcPr>
                <w:p>
                  <w:pPr>
                    <w:jc w:val="center"/>
                    <w:rPr>
                      <w:szCs w:val="21"/>
                    </w:rPr>
                  </w:pPr>
                  <w:r>
                    <w:rPr>
                      <w:szCs w:val="21"/>
                    </w:rPr>
                    <w:t>浓度限值/（μg/m</w:t>
                  </w:r>
                  <w:r>
                    <w:rPr>
                      <w:szCs w:val="21"/>
                      <w:vertAlign w:val="superscript"/>
                    </w:rPr>
                    <w:t>3</w:t>
                  </w:r>
                  <w:r>
                    <w:rPr>
                      <w:szCs w:val="21"/>
                    </w:rPr>
                    <w:t>）</w:t>
                  </w:r>
                </w:p>
              </w:tc>
              <w:tc>
                <w:tcPr>
                  <w:tcW w:w="803" w:type="dxa"/>
                  <w:vMerge w:val="continue"/>
                  <w:noWrap w:val="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43" w:hRule="atLeast"/>
                <w:jc w:val="center"/>
              </w:trPr>
              <w:tc>
                <w:tcPr>
                  <w:tcW w:w="475" w:type="dxa"/>
                  <w:noWrap w:val="0"/>
                  <w:vAlign w:val="center"/>
                </w:tcPr>
                <w:p>
                  <w:pPr>
                    <w:jc w:val="center"/>
                    <w:rPr>
                      <w:szCs w:val="21"/>
                    </w:rPr>
                  </w:pPr>
                  <w:r>
                    <w:rPr>
                      <w:szCs w:val="21"/>
                    </w:rPr>
                    <w:t>1</w:t>
                  </w:r>
                </w:p>
              </w:tc>
              <w:tc>
                <w:tcPr>
                  <w:tcW w:w="623" w:type="dxa"/>
                  <w:noWrap w:val="0"/>
                  <w:vAlign w:val="center"/>
                </w:tcPr>
                <w:p>
                  <w:pPr>
                    <w:jc w:val="center"/>
                    <w:rPr>
                      <w:szCs w:val="21"/>
                    </w:rPr>
                  </w:pPr>
                  <w:r>
                    <w:rPr>
                      <w:szCs w:val="21"/>
                    </w:rPr>
                    <w:t>生产</w:t>
                  </w:r>
                </w:p>
                <w:p>
                  <w:pPr>
                    <w:jc w:val="center"/>
                    <w:rPr>
                      <w:szCs w:val="21"/>
                    </w:rPr>
                  </w:pPr>
                  <w:r>
                    <w:rPr>
                      <w:szCs w:val="21"/>
                    </w:rPr>
                    <w:t>车间</w:t>
                  </w:r>
                </w:p>
              </w:tc>
              <w:tc>
                <w:tcPr>
                  <w:tcW w:w="1277" w:type="dxa"/>
                  <w:noWrap w:val="0"/>
                  <w:vAlign w:val="center"/>
                </w:tcPr>
                <w:p>
                  <w:pPr>
                    <w:jc w:val="center"/>
                    <w:rPr>
                      <w:szCs w:val="21"/>
                    </w:rPr>
                  </w:pPr>
                  <w:r>
                    <w:rPr>
                      <w:szCs w:val="21"/>
                    </w:rPr>
                    <w:t>上料、筛选、挤压工序</w:t>
                  </w:r>
                </w:p>
              </w:tc>
              <w:tc>
                <w:tcPr>
                  <w:tcW w:w="885" w:type="dxa"/>
                  <w:noWrap w:val="0"/>
                  <w:vAlign w:val="center"/>
                </w:tcPr>
                <w:p>
                  <w:pPr>
                    <w:jc w:val="center"/>
                    <w:rPr>
                      <w:szCs w:val="21"/>
                    </w:rPr>
                  </w:pPr>
                  <w:r>
                    <w:rPr>
                      <w:szCs w:val="21"/>
                    </w:rPr>
                    <w:t>颗粒物</w:t>
                  </w:r>
                </w:p>
              </w:tc>
              <w:tc>
                <w:tcPr>
                  <w:tcW w:w="1287" w:type="dxa"/>
                  <w:noWrap w:val="0"/>
                  <w:vAlign w:val="center"/>
                </w:tcPr>
                <w:p>
                  <w:pPr>
                    <w:jc w:val="center"/>
                    <w:rPr>
                      <w:szCs w:val="21"/>
                    </w:rPr>
                  </w:pPr>
                  <w:r>
                    <w:rPr>
                      <w:szCs w:val="21"/>
                    </w:rPr>
                    <w:t>车间密闭、安装喷干雾抑尘装置</w:t>
                  </w:r>
                </w:p>
              </w:tc>
              <w:tc>
                <w:tcPr>
                  <w:tcW w:w="1838" w:type="dxa"/>
                  <w:noWrap w:val="0"/>
                  <w:vAlign w:val="center"/>
                </w:tcPr>
                <w:p>
                  <w:pPr>
                    <w:jc w:val="center"/>
                    <w:rPr>
                      <w:szCs w:val="21"/>
                    </w:rPr>
                  </w:pPr>
                  <w:r>
                    <w:rPr>
                      <w:szCs w:val="21"/>
                    </w:rPr>
                    <w:t>《大气污染物综合排放标准》（GB16297-1996）表2周界外限值（1.0mg/m</w:t>
                  </w:r>
                  <w:r>
                    <w:rPr>
                      <w:szCs w:val="21"/>
                      <w:vertAlign w:val="superscript"/>
                    </w:rPr>
                    <w:t>3</w:t>
                  </w:r>
                  <w:r>
                    <w:rPr>
                      <w:szCs w:val="21"/>
                    </w:rPr>
                    <w:t>）</w:t>
                  </w:r>
                </w:p>
              </w:tc>
              <w:tc>
                <w:tcPr>
                  <w:tcW w:w="948" w:type="dxa"/>
                  <w:noWrap w:val="0"/>
                  <w:vAlign w:val="center"/>
                </w:tcPr>
                <w:p>
                  <w:pPr>
                    <w:jc w:val="center"/>
                    <w:rPr>
                      <w:szCs w:val="21"/>
                    </w:rPr>
                  </w:pPr>
                  <w:r>
                    <w:rPr>
                      <w:szCs w:val="21"/>
                    </w:rPr>
                    <w:t>1000</w:t>
                  </w:r>
                </w:p>
              </w:tc>
              <w:tc>
                <w:tcPr>
                  <w:tcW w:w="803" w:type="dxa"/>
                  <w:noWrap w:val="0"/>
                  <w:vAlign w:val="center"/>
                </w:tcPr>
                <w:p>
                  <w:pPr>
                    <w:jc w:val="center"/>
                    <w:rPr>
                      <w:szCs w:val="21"/>
                    </w:rPr>
                  </w:pPr>
                  <w:r>
                    <w:rPr>
                      <w:szCs w:val="21"/>
                    </w:rPr>
                    <w:t>0.1523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3" w:hRule="atLeast"/>
                <w:jc w:val="center"/>
              </w:trPr>
              <w:tc>
                <w:tcPr>
                  <w:tcW w:w="8136" w:type="dxa"/>
                  <w:gridSpan w:val="8"/>
                  <w:noWrap w:val="0"/>
                  <w:vAlign w:val="center"/>
                </w:tcPr>
                <w:p>
                  <w:pPr>
                    <w:jc w:val="center"/>
                    <w:rPr>
                      <w:szCs w:val="21"/>
                    </w:rPr>
                  </w:pPr>
                  <w:r>
                    <w:rPr>
                      <w:szCs w:val="21"/>
                    </w:rPr>
                    <w:t>无组织排放总计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3260" w:type="dxa"/>
                  <w:gridSpan w:val="4"/>
                  <w:noWrap w:val="0"/>
                  <w:vAlign w:val="center"/>
                </w:tcPr>
                <w:p>
                  <w:pPr>
                    <w:jc w:val="center"/>
                    <w:rPr>
                      <w:szCs w:val="21"/>
                    </w:rPr>
                  </w:pPr>
                  <w:r>
                    <w:rPr>
                      <w:szCs w:val="21"/>
                    </w:rPr>
                    <w:t>无组织排放总计</w:t>
                  </w:r>
                </w:p>
              </w:tc>
              <w:tc>
                <w:tcPr>
                  <w:tcW w:w="4073" w:type="dxa"/>
                  <w:gridSpan w:val="3"/>
                  <w:noWrap w:val="0"/>
                  <w:vAlign w:val="center"/>
                </w:tcPr>
                <w:p>
                  <w:pPr>
                    <w:jc w:val="center"/>
                    <w:rPr>
                      <w:szCs w:val="21"/>
                    </w:rPr>
                  </w:pPr>
                  <w:r>
                    <w:rPr>
                      <w:szCs w:val="21"/>
                    </w:rPr>
                    <w:t>颗粒物</w:t>
                  </w:r>
                </w:p>
              </w:tc>
              <w:tc>
                <w:tcPr>
                  <w:tcW w:w="803" w:type="dxa"/>
                  <w:noWrap w:val="0"/>
                  <w:vAlign w:val="center"/>
                </w:tcPr>
                <w:p>
                  <w:pPr>
                    <w:jc w:val="center"/>
                    <w:rPr>
                      <w:szCs w:val="21"/>
                    </w:rPr>
                  </w:pPr>
                  <w:r>
                    <w:rPr>
                      <w:szCs w:val="21"/>
                    </w:rPr>
                    <w:t>0.1523</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rPr>
                <w:rFonts w:hint="default" w:ascii="Times New Roman" w:hAnsi="Times New Roman" w:eastAsia="黑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表</w:t>
            </w:r>
            <w:r>
              <w:rPr>
                <w:rFonts w:hint="eastAsia" w:ascii="Times New Roman" w:hAnsi="Times New Roman" w:eastAsia="黑体" w:cs="Times New Roman"/>
                <w:color w:val="auto"/>
                <w:sz w:val="24"/>
                <w:szCs w:val="24"/>
                <w:lang w:val="en-US" w:eastAsia="zh-CN"/>
              </w:rPr>
              <w:t>4</w:t>
            </w:r>
            <w:r>
              <w:rPr>
                <w:rFonts w:hint="default" w:ascii="Times New Roman" w:hAnsi="Times New Roman" w:eastAsia="黑体" w:cs="Times New Roman"/>
                <w:color w:val="auto"/>
                <w:sz w:val="24"/>
                <w:szCs w:val="24"/>
                <w:lang w:val="en-US" w:eastAsia="zh-CN"/>
              </w:rPr>
              <w:t>-</w:t>
            </w:r>
            <w:r>
              <w:rPr>
                <w:rFonts w:hint="eastAsia" w:eastAsia="黑体" w:cs="Times New Roman"/>
                <w:color w:val="auto"/>
                <w:sz w:val="24"/>
                <w:szCs w:val="24"/>
                <w:lang w:val="en-US" w:eastAsia="zh-CN"/>
              </w:rPr>
              <w:t>8</w:t>
            </w:r>
            <w:r>
              <w:rPr>
                <w:rFonts w:hint="default" w:ascii="Times New Roman" w:hAnsi="Times New Roman" w:eastAsia="黑体" w:cs="Times New Roman"/>
                <w:color w:val="auto"/>
                <w:sz w:val="24"/>
                <w:szCs w:val="24"/>
              </w:rPr>
              <w:t xml:space="preserve">  本项目废气污染物年排放量核算表</w:t>
            </w:r>
          </w:p>
          <w:tbl>
            <w:tblPr>
              <w:tblStyle w:val="21"/>
              <w:tblW w:w="81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70"/>
              <w:gridCol w:w="3369"/>
              <w:gridCol w:w="2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 w:hRule="atLeast"/>
                <w:jc w:val="center"/>
              </w:trPr>
              <w:tc>
                <w:tcPr>
                  <w:tcW w:w="2070"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aseline"/>
                    <w:outlineLvl w:val="9"/>
                    <w:rPr>
                      <w:rFonts w:hint="default" w:ascii="Times New Roman" w:hAnsi="Times New Roman" w:cs="Times New Roman"/>
                      <w:color w:val="auto"/>
                      <w:szCs w:val="21"/>
                    </w:rPr>
                  </w:pPr>
                  <w:r>
                    <w:rPr>
                      <w:rFonts w:hint="default" w:ascii="Times New Roman" w:hAnsi="Times New Roman" w:cs="Times New Roman"/>
                      <w:color w:val="auto"/>
                      <w:szCs w:val="21"/>
                    </w:rPr>
                    <w:t>序号</w:t>
                  </w:r>
                </w:p>
              </w:tc>
              <w:tc>
                <w:tcPr>
                  <w:tcW w:w="3369"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aseline"/>
                    <w:outlineLvl w:val="9"/>
                    <w:rPr>
                      <w:rFonts w:hint="default" w:ascii="Times New Roman" w:hAnsi="Times New Roman" w:cs="Times New Roman"/>
                      <w:color w:val="auto"/>
                      <w:szCs w:val="21"/>
                    </w:rPr>
                  </w:pPr>
                  <w:r>
                    <w:rPr>
                      <w:rFonts w:hint="default" w:ascii="Times New Roman" w:hAnsi="Times New Roman" w:cs="Times New Roman"/>
                      <w:color w:val="auto"/>
                      <w:szCs w:val="21"/>
                    </w:rPr>
                    <w:t>污染物</w:t>
                  </w:r>
                </w:p>
              </w:tc>
              <w:tc>
                <w:tcPr>
                  <w:tcW w:w="2720"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aseline"/>
                    <w:outlineLvl w:val="9"/>
                    <w:rPr>
                      <w:rFonts w:hint="default" w:ascii="Times New Roman" w:hAnsi="Times New Roman" w:cs="Times New Roman"/>
                      <w:color w:val="auto"/>
                      <w:szCs w:val="21"/>
                    </w:rPr>
                  </w:pPr>
                  <w:r>
                    <w:rPr>
                      <w:rFonts w:hint="default" w:ascii="Times New Roman" w:hAnsi="Times New Roman" w:cs="Times New Roman"/>
                      <w:color w:val="auto"/>
                      <w:szCs w:val="21"/>
                    </w:rPr>
                    <w:t>年排放量（t/a）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jc w:val="center"/>
              </w:trPr>
              <w:tc>
                <w:tcPr>
                  <w:tcW w:w="2070"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baseline"/>
                    <w:outlineLvl w:val="9"/>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3369" w:type="dxa"/>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jc w:val="center"/>
                    <w:textAlignment w:val="baseline"/>
                    <w:outlineLvl w:val="9"/>
                    <w:rPr>
                      <w:rFonts w:hint="default" w:ascii="Times New Roman" w:hAnsi="Times New Roman" w:cs="Times New Roman"/>
                      <w:color w:val="auto"/>
                      <w:szCs w:val="21"/>
                    </w:rPr>
                  </w:pPr>
                  <w:r>
                    <w:rPr>
                      <w:rFonts w:hint="default" w:ascii="Times New Roman" w:hAnsi="Times New Roman" w:cs="Times New Roman"/>
                      <w:color w:val="auto"/>
                      <w:szCs w:val="21"/>
                    </w:rPr>
                    <w:t>颗粒物</w:t>
                  </w:r>
                </w:p>
              </w:tc>
              <w:tc>
                <w:tcPr>
                  <w:tcW w:w="2720" w:type="dxa"/>
                  <w:tcBorders>
                    <w:tl2br w:val="nil"/>
                    <w:tr2bl w:val="nil"/>
                  </w:tcBorders>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eastAsia="宋体" w:cs="Times New Roman"/>
                      <w:b w:val="0"/>
                      <w:bCs w:val="0"/>
                      <w:color w:val="auto"/>
                      <w:sz w:val="21"/>
                      <w:szCs w:val="21"/>
                      <w:u w:val="single"/>
                      <w:lang w:val="en-US" w:eastAsia="zh-CN"/>
                    </w:rPr>
                  </w:pPr>
                  <w:r>
                    <w:rPr>
                      <w:rFonts w:hint="default" w:ascii="Times New Roman" w:hAnsi="Times New Roman" w:eastAsia="宋体" w:cs="Times New Roman"/>
                      <w:i w:val="0"/>
                      <w:color w:val="auto"/>
                      <w:kern w:val="0"/>
                      <w:sz w:val="21"/>
                      <w:szCs w:val="21"/>
                      <w:u w:val="none"/>
                      <w:lang w:val="en-US" w:eastAsia="zh-CN" w:bidi="ar"/>
                    </w:rPr>
                    <w:t>0.</w:t>
                  </w:r>
                  <w:r>
                    <w:rPr>
                      <w:rFonts w:hint="eastAsia" w:cs="Times New Roman"/>
                      <w:i w:val="0"/>
                      <w:color w:val="auto"/>
                      <w:kern w:val="0"/>
                      <w:sz w:val="21"/>
                      <w:szCs w:val="21"/>
                      <w:u w:val="none"/>
                      <w:lang w:val="en-US" w:eastAsia="zh-CN" w:bidi="ar"/>
                    </w:rPr>
                    <w:t>3223</w:t>
                  </w:r>
                </w:p>
              </w:tc>
            </w:tr>
          </w:tbl>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textAlignment w:val="auto"/>
              <w:outlineLvl w:val="9"/>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lang w:eastAsia="zh-CN"/>
              </w:rPr>
              <w:t>环境监测计划如下：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rPr>
                <w:rFonts w:hint="default" w:ascii="Times New Roman" w:hAnsi="Times New Roman" w:eastAsia="黑体" w:cs="Times New Roman"/>
                <w:color w:val="auto"/>
                <w:sz w:val="24"/>
                <w:szCs w:val="24"/>
                <w:lang w:eastAsia="zh-CN"/>
              </w:rPr>
            </w:pPr>
            <w:r>
              <w:rPr>
                <w:rFonts w:hint="default" w:ascii="Times New Roman" w:hAnsi="Times New Roman" w:eastAsia="黑体" w:cs="Times New Roman"/>
                <w:color w:val="auto"/>
                <w:sz w:val="24"/>
                <w:szCs w:val="24"/>
                <w:lang w:eastAsia="zh-CN"/>
              </w:rPr>
              <w:t>表</w:t>
            </w:r>
            <w:r>
              <w:rPr>
                <w:rFonts w:hint="eastAsia" w:ascii="Times New Roman" w:hAnsi="Times New Roman" w:eastAsia="黑体" w:cs="Times New Roman"/>
                <w:color w:val="auto"/>
                <w:sz w:val="24"/>
                <w:szCs w:val="24"/>
                <w:lang w:val="en-US" w:eastAsia="zh-CN"/>
              </w:rPr>
              <w:t>4-</w:t>
            </w:r>
            <w:r>
              <w:rPr>
                <w:rFonts w:hint="eastAsia" w:eastAsia="黑体" w:cs="Times New Roman"/>
                <w:color w:val="auto"/>
                <w:sz w:val="24"/>
                <w:szCs w:val="24"/>
                <w:lang w:val="en-US" w:eastAsia="zh-CN"/>
              </w:rPr>
              <w:t>9</w:t>
            </w:r>
            <w:r>
              <w:rPr>
                <w:rFonts w:hint="default" w:ascii="Times New Roman" w:hAnsi="Times New Roman" w:eastAsia="黑体" w:cs="Times New Roman"/>
                <w:color w:val="auto"/>
                <w:sz w:val="24"/>
                <w:szCs w:val="24"/>
                <w:lang w:val="en-US" w:eastAsia="zh-CN"/>
              </w:rPr>
              <w:t xml:space="preserve">  </w:t>
            </w:r>
            <w:r>
              <w:rPr>
                <w:rFonts w:hint="default" w:ascii="Times New Roman" w:hAnsi="Times New Roman" w:eastAsia="黑体" w:cs="Times New Roman"/>
                <w:color w:val="auto"/>
                <w:sz w:val="24"/>
                <w:szCs w:val="24"/>
                <w:lang w:eastAsia="zh-CN"/>
              </w:rPr>
              <w:t>项目运营期</w:t>
            </w:r>
            <w:r>
              <w:rPr>
                <w:rFonts w:hint="default" w:ascii="Times New Roman" w:hAnsi="Times New Roman" w:eastAsia="黑体" w:cs="Times New Roman"/>
                <w:color w:val="auto"/>
                <w:sz w:val="24"/>
                <w:szCs w:val="24"/>
              </w:rPr>
              <w:t>环境空气</w:t>
            </w:r>
            <w:r>
              <w:rPr>
                <w:rFonts w:hint="default" w:ascii="Times New Roman" w:hAnsi="Times New Roman" w:eastAsia="黑体" w:cs="Times New Roman"/>
                <w:color w:val="auto"/>
                <w:sz w:val="24"/>
                <w:szCs w:val="24"/>
                <w:lang w:eastAsia="zh-CN"/>
              </w:rPr>
              <w:t>监测计划</w:t>
            </w:r>
          </w:p>
          <w:tbl>
            <w:tblPr>
              <w:tblStyle w:val="21"/>
              <w:tblW w:w="801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145"/>
              <w:gridCol w:w="1065"/>
              <w:gridCol w:w="2234"/>
              <w:gridCol w:w="1336"/>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1" w:hRule="atLeast"/>
              </w:trPr>
              <w:tc>
                <w:tcPr>
                  <w:tcW w:w="2046" w:type="dxa"/>
                  <w:gridSpan w:val="2"/>
                  <w:noWrap w:val="0"/>
                  <w:vAlign w:val="center"/>
                </w:tcPr>
                <w:p>
                  <w:pPr>
                    <w:adjustRightInd w:val="0"/>
                    <w:snapToGrid w:val="0"/>
                    <w:spacing w:line="520" w:lineRule="exact"/>
                    <w:jc w:val="center"/>
                    <w:rPr>
                      <w:szCs w:val="21"/>
                    </w:rPr>
                  </w:pPr>
                  <w:r>
                    <w:rPr>
                      <w:szCs w:val="21"/>
                    </w:rPr>
                    <w:t>类 别</w:t>
                  </w:r>
                </w:p>
              </w:tc>
              <w:tc>
                <w:tcPr>
                  <w:tcW w:w="1065" w:type="dxa"/>
                  <w:noWrap w:val="0"/>
                  <w:vAlign w:val="center"/>
                </w:tcPr>
                <w:p>
                  <w:pPr>
                    <w:jc w:val="center"/>
                    <w:rPr>
                      <w:szCs w:val="21"/>
                    </w:rPr>
                  </w:pPr>
                  <w:r>
                    <w:rPr>
                      <w:szCs w:val="21"/>
                    </w:rPr>
                    <w:t>监测因子</w:t>
                  </w:r>
                </w:p>
              </w:tc>
              <w:tc>
                <w:tcPr>
                  <w:tcW w:w="2234" w:type="dxa"/>
                  <w:noWrap w:val="0"/>
                  <w:vAlign w:val="center"/>
                </w:tcPr>
                <w:p>
                  <w:pPr>
                    <w:jc w:val="center"/>
                    <w:rPr>
                      <w:szCs w:val="21"/>
                    </w:rPr>
                  </w:pPr>
                  <w:r>
                    <w:rPr>
                      <w:szCs w:val="21"/>
                    </w:rPr>
                    <w:t>监测点位</w:t>
                  </w:r>
                </w:p>
              </w:tc>
              <w:tc>
                <w:tcPr>
                  <w:tcW w:w="1336" w:type="dxa"/>
                  <w:noWrap w:val="0"/>
                  <w:vAlign w:val="center"/>
                </w:tcPr>
                <w:p>
                  <w:pPr>
                    <w:jc w:val="center"/>
                    <w:rPr>
                      <w:szCs w:val="21"/>
                    </w:rPr>
                  </w:pPr>
                  <w:r>
                    <w:rPr>
                      <w:szCs w:val="21"/>
                    </w:rPr>
                    <w:t>监测频率</w:t>
                  </w:r>
                </w:p>
              </w:tc>
              <w:tc>
                <w:tcPr>
                  <w:tcW w:w="1336" w:type="dxa"/>
                  <w:noWrap w:val="0"/>
                  <w:vAlign w:val="center"/>
                </w:tcPr>
                <w:p>
                  <w:pPr>
                    <w:jc w:val="center"/>
                    <w:rPr>
                      <w:szCs w:val="21"/>
                    </w:rPr>
                  </w:pPr>
                  <w:r>
                    <w:rPr>
                      <w:szCs w:val="21"/>
                    </w:rPr>
                    <w:t>监测单位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901" w:type="dxa"/>
                  <w:noWrap w:val="0"/>
                  <w:vAlign w:val="center"/>
                </w:tcPr>
                <w:p>
                  <w:pPr>
                    <w:pStyle w:val="26"/>
                    <w:jc w:val="center"/>
                    <w:rPr>
                      <w:rFonts w:ascii="Times New Roman" w:cs="Times New Roman"/>
                      <w:sz w:val="21"/>
                      <w:szCs w:val="21"/>
                    </w:rPr>
                  </w:pPr>
                  <w:r>
                    <w:rPr>
                      <w:rFonts w:ascii="Times New Roman" w:cs="Times New Roman"/>
                      <w:sz w:val="21"/>
                      <w:szCs w:val="21"/>
                    </w:rPr>
                    <w:t>有组织</w:t>
                  </w:r>
                </w:p>
                <w:p>
                  <w:pPr>
                    <w:pStyle w:val="26"/>
                    <w:jc w:val="center"/>
                    <w:rPr>
                      <w:rFonts w:ascii="Times New Roman" w:cs="Times New Roman"/>
                      <w:sz w:val="21"/>
                      <w:szCs w:val="21"/>
                    </w:rPr>
                  </w:pPr>
                  <w:r>
                    <w:rPr>
                      <w:rFonts w:ascii="Times New Roman" w:cs="Times New Roman"/>
                      <w:sz w:val="21"/>
                      <w:szCs w:val="21"/>
                    </w:rPr>
                    <w:t>废气</w:t>
                  </w:r>
                </w:p>
              </w:tc>
              <w:tc>
                <w:tcPr>
                  <w:tcW w:w="1145" w:type="dxa"/>
                  <w:noWrap w:val="0"/>
                  <w:vAlign w:val="center"/>
                </w:tcPr>
                <w:p>
                  <w:pPr>
                    <w:pStyle w:val="26"/>
                    <w:jc w:val="center"/>
                    <w:rPr>
                      <w:rFonts w:ascii="Times New Roman" w:cs="Times New Roman"/>
                      <w:sz w:val="21"/>
                      <w:szCs w:val="21"/>
                    </w:rPr>
                  </w:pPr>
                  <w:r>
                    <w:rPr>
                      <w:rFonts w:ascii="Times New Roman" w:cs="Times New Roman"/>
                      <w:sz w:val="21"/>
                      <w:szCs w:val="21"/>
                    </w:rPr>
                    <w:t>生产车间</w:t>
                  </w:r>
                </w:p>
              </w:tc>
              <w:tc>
                <w:tcPr>
                  <w:tcW w:w="1065" w:type="dxa"/>
                  <w:noWrap w:val="0"/>
                  <w:vAlign w:val="center"/>
                </w:tcPr>
                <w:p>
                  <w:pPr>
                    <w:pStyle w:val="26"/>
                    <w:jc w:val="center"/>
                    <w:rPr>
                      <w:rFonts w:ascii="Times New Roman" w:cs="Times New Roman"/>
                      <w:sz w:val="21"/>
                      <w:szCs w:val="21"/>
                    </w:rPr>
                  </w:pPr>
                  <w:r>
                    <w:rPr>
                      <w:rFonts w:ascii="Times New Roman" w:cs="Times New Roman"/>
                      <w:sz w:val="21"/>
                      <w:szCs w:val="21"/>
                    </w:rPr>
                    <w:t>颗粒物、废气量</w:t>
                  </w:r>
                </w:p>
              </w:tc>
              <w:tc>
                <w:tcPr>
                  <w:tcW w:w="2234" w:type="dxa"/>
                  <w:noWrap w:val="0"/>
                  <w:vAlign w:val="center"/>
                </w:tcPr>
                <w:p>
                  <w:pPr>
                    <w:pStyle w:val="26"/>
                    <w:jc w:val="center"/>
                    <w:rPr>
                      <w:rFonts w:ascii="Times New Roman" w:cs="Times New Roman"/>
                      <w:sz w:val="21"/>
                      <w:szCs w:val="21"/>
                    </w:rPr>
                  </w:pPr>
                  <w:r>
                    <w:rPr>
                      <w:rFonts w:ascii="Times New Roman" w:cs="Times New Roman"/>
                      <w:sz w:val="21"/>
                      <w:szCs w:val="21"/>
                    </w:rPr>
                    <w:t>除尘器进、出气口</w:t>
                  </w:r>
                </w:p>
              </w:tc>
              <w:tc>
                <w:tcPr>
                  <w:tcW w:w="1336" w:type="dxa"/>
                  <w:vMerge w:val="restart"/>
                  <w:noWrap w:val="0"/>
                  <w:vAlign w:val="center"/>
                </w:tcPr>
                <w:p>
                  <w:pPr>
                    <w:pStyle w:val="26"/>
                    <w:jc w:val="center"/>
                    <w:rPr>
                      <w:rFonts w:ascii="Times New Roman" w:cs="Times New Roman"/>
                      <w:sz w:val="21"/>
                      <w:szCs w:val="21"/>
                    </w:rPr>
                  </w:pPr>
                  <w:r>
                    <w:rPr>
                      <w:rFonts w:ascii="Times New Roman" w:cs="Times New Roman"/>
                      <w:sz w:val="21"/>
                      <w:szCs w:val="21"/>
                    </w:rPr>
                    <w:t>1 次/年</w:t>
                  </w:r>
                </w:p>
                <w:p>
                  <w:pPr>
                    <w:pStyle w:val="26"/>
                    <w:jc w:val="center"/>
                    <w:rPr>
                      <w:rFonts w:ascii="Times New Roman" w:cs="Times New Roman"/>
                      <w:sz w:val="21"/>
                      <w:szCs w:val="21"/>
                    </w:rPr>
                  </w:pPr>
                </w:p>
              </w:tc>
              <w:tc>
                <w:tcPr>
                  <w:tcW w:w="1336" w:type="dxa"/>
                  <w:vMerge w:val="restart"/>
                  <w:noWrap w:val="0"/>
                  <w:vAlign w:val="center"/>
                </w:tcPr>
                <w:p>
                  <w:pPr>
                    <w:pStyle w:val="26"/>
                    <w:jc w:val="center"/>
                    <w:rPr>
                      <w:rFonts w:ascii="Times New Roman" w:cs="Times New Roman"/>
                      <w:sz w:val="21"/>
                      <w:szCs w:val="21"/>
                    </w:rPr>
                  </w:pPr>
                  <w:r>
                    <w:rPr>
                      <w:rFonts w:ascii="Times New Roman" w:cs="Times New Roman"/>
                      <w:sz w:val="21"/>
                      <w:szCs w:val="21"/>
                    </w:rPr>
                    <w:t>委托有资</w:t>
                  </w:r>
                </w:p>
                <w:p>
                  <w:pPr>
                    <w:pStyle w:val="26"/>
                    <w:jc w:val="center"/>
                    <w:rPr>
                      <w:rFonts w:ascii="Times New Roman" w:cs="Times New Roman"/>
                      <w:sz w:val="21"/>
                      <w:szCs w:val="21"/>
                    </w:rPr>
                  </w:pPr>
                  <w:r>
                    <w:rPr>
                      <w:rFonts w:ascii="Times New Roman" w:cs="Times New Roman"/>
                      <w:sz w:val="21"/>
                      <w:szCs w:val="21"/>
                    </w:rPr>
                    <w:t>质的监测</w:t>
                  </w:r>
                </w:p>
                <w:p>
                  <w:pPr>
                    <w:pStyle w:val="26"/>
                    <w:jc w:val="center"/>
                    <w:rPr>
                      <w:rFonts w:ascii="Times New Roman" w:cs="Times New Roman"/>
                      <w:sz w:val="21"/>
                      <w:szCs w:val="21"/>
                    </w:rPr>
                  </w:pPr>
                  <w:r>
                    <w:rPr>
                      <w:rFonts w:ascii="Times New Roman" w:cs="Times New Roman"/>
                      <w:sz w:val="21"/>
                      <w:szCs w:val="21"/>
                    </w:rPr>
                    <w:t>单位操作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5" w:hRule="atLeast"/>
              </w:trPr>
              <w:tc>
                <w:tcPr>
                  <w:tcW w:w="2046" w:type="dxa"/>
                  <w:gridSpan w:val="2"/>
                  <w:noWrap w:val="0"/>
                  <w:vAlign w:val="center"/>
                </w:tcPr>
                <w:p>
                  <w:pPr>
                    <w:pStyle w:val="26"/>
                    <w:jc w:val="center"/>
                    <w:rPr>
                      <w:rFonts w:ascii="Times New Roman" w:cs="Times New Roman"/>
                      <w:sz w:val="21"/>
                      <w:szCs w:val="21"/>
                    </w:rPr>
                  </w:pPr>
                  <w:r>
                    <w:rPr>
                      <w:rFonts w:ascii="Times New Roman" w:cs="Times New Roman"/>
                      <w:sz w:val="21"/>
                      <w:szCs w:val="21"/>
                    </w:rPr>
                    <w:t>无组织废气</w:t>
                  </w:r>
                </w:p>
              </w:tc>
              <w:tc>
                <w:tcPr>
                  <w:tcW w:w="1065" w:type="dxa"/>
                  <w:noWrap w:val="0"/>
                  <w:vAlign w:val="center"/>
                </w:tcPr>
                <w:p>
                  <w:pPr>
                    <w:pStyle w:val="26"/>
                    <w:jc w:val="center"/>
                    <w:rPr>
                      <w:rFonts w:ascii="Times New Roman" w:cs="Times New Roman"/>
                      <w:sz w:val="21"/>
                      <w:szCs w:val="21"/>
                    </w:rPr>
                  </w:pPr>
                  <w:r>
                    <w:rPr>
                      <w:rFonts w:ascii="Times New Roman" w:cs="Times New Roman"/>
                      <w:sz w:val="21"/>
                      <w:szCs w:val="21"/>
                    </w:rPr>
                    <w:t>颗粒物</w:t>
                  </w:r>
                </w:p>
              </w:tc>
              <w:tc>
                <w:tcPr>
                  <w:tcW w:w="2234" w:type="dxa"/>
                  <w:noWrap w:val="0"/>
                  <w:vAlign w:val="center"/>
                </w:tcPr>
                <w:p>
                  <w:pPr>
                    <w:pStyle w:val="26"/>
                    <w:jc w:val="center"/>
                    <w:rPr>
                      <w:rFonts w:ascii="Times New Roman" w:cs="Times New Roman"/>
                      <w:sz w:val="21"/>
                      <w:szCs w:val="21"/>
                    </w:rPr>
                  </w:pPr>
                  <w:r>
                    <w:rPr>
                      <w:rFonts w:ascii="Times New Roman" w:cs="Times New Roman"/>
                      <w:sz w:val="21"/>
                      <w:szCs w:val="21"/>
                    </w:rPr>
                    <w:t>无组织排放厂界监控</w:t>
                  </w:r>
                </w:p>
                <w:p>
                  <w:pPr>
                    <w:pStyle w:val="26"/>
                    <w:jc w:val="center"/>
                    <w:rPr>
                      <w:rFonts w:ascii="Times New Roman" w:cs="Times New Roman"/>
                      <w:sz w:val="21"/>
                      <w:szCs w:val="21"/>
                    </w:rPr>
                  </w:pPr>
                  <w:r>
                    <w:rPr>
                      <w:rFonts w:ascii="Times New Roman" w:cs="Times New Roman"/>
                      <w:sz w:val="21"/>
                      <w:szCs w:val="21"/>
                    </w:rPr>
                    <w:t>点（监测时取下风向</w:t>
                  </w:r>
                </w:p>
                <w:p>
                  <w:pPr>
                    <w:pStyle w:val="26"/>
                    <w:jc w:val="center"/>
                    <w:rPr>
                      <w:rFonts w:ascii="Times New Roman" w:cs="Times New Roman"/>
                      <w:sz w:val="21"/>
                      <w:szCs w:val="21"/>
                    </w:rPr>
                  </w:pPr>
                  <w:r>
                    <w:rPr>
                      <w:rFonts w:ascii="Times New Roman" w:cs="Times New Roman"/>
                      <w:sz w:val="21"/>
                      <w:szCs w:val="21"/>
                    </w:rPr>
                    <w:t>的监测点）</w:t>
                  </w:r>
                </w:p>
              </w:tc>
              <w:tc>
                <w:tcPr>
                  <w:tcW w:w="1336" w:type="dxa"/>
                  <w:vMerge w:val="continue"/>
                  <w:noWrap w:val="0"/>
                  <w:vAlign w:val="center"/>
                </w:tcPr>
                <w:p>
                  <w:pPr>
                    <w:adjustRightInd w:val="0"/>
                    <w:snapToGrid w:val="0"/>
                    <w:spacing w:line="520" w:lineRule="exact"/>
                    <w:jc w:val="center"/>
                    <w:rPr>
                      <w:szCs w:val="21"/>
                    </w:rPr>
                  </w:pPr>
                </w:p>
              </w:tc>
              <w:tc>
                <w:tcPr>
                  <w:tcW w:w="1336" w:type="dxa"/>
                  <w:vMerge w:val="continue"/>
                  <w:noWrap w:val="0"/>
                  <w:vAlign w:val="center"/>
                </w:tcPr>
                <w:p>
                  <w:pPr>
                    <w:adjustRightInd w:val="0"/>
                    <w:snapToGrid w:val="0"/>
                    <w:spacing w:line="520" w:lineRule="exact"/>
                    <w:jc w:val="center"/>
                    <w:rPr>
                      <w:szCs w:val="21"/>
                    </w:rPr>
                  </w:pPr>
                </w:p>
              </w:tc>
            </w:tr>
          </w:tbl>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right="0"/>
              <w:textAlignment w:val="auto"/>
              <w:rPr>
                <w:rFonts w:hint="default" w:ascii="Times New Roman" w:hAnsi="Times New Roman" w:eastAsia="楷体" w:cs="Times New Roman"/>
                <w:b/>
                <w:bCs/>
                <w:color w:val="auto"/>
                <w:sz w:val="24"/>
                <w:szCs w:val="24"/>
                <w:highlight w:val="yellow"/>
                <w:lang w:val="en-US" w:eastAsia="zh-CN"/>
              </w:rPr>
            </w:pPr>
            <w:r>
              <w:rPr>
                <w:rFonts w:hint="default" w:ascii="Times New Roman" w:hAnsi="Times New Roman" w:eastAsia="黑体" w:cs="Times New Roman"/>
                <w:bCs/>
                <w:color w:val="auto"/>
                <w:sz w:val="24"/>
                <w:szCs w:val="24"/>
                <w:lang w:val="en-US" w:eastAsia="zh-CN"/>
              </w:rPr>
              <w:t>4.</w:t>
            </w:r>
            <w:r>
              <w:rPr>
                <w:rFonts w:hint="eastAsia" w:eastAsia="黑体" w:cs="Times New Roman"/>
                <w:bCs/>
                <w:color w:val="auto"/>
                <w:sz w:val="24"/>
                <w:szCs w:val="24"/>
                <w:lang w:val="en-US" w:eastAsia="zh-CN"/>
              </w:rPr>
              <w:t>2</w:t>
            </w:r>
            <w:r>
              <w:rPr>
                <w:rFonts w:hint="default" w:ascii="Times New Roman" w:hAnsi="Times New Roman" w:eastAsia="黑体" w:cs="Times New Roman"/>
                <w:bCs/>
                <w:color w:val="auto"/>
                <w:sz w:val="24"/>
                <w:szCs w:val="24"/>
                <w:lang w:val="en-US" w:eastAsia="zh-CN"/>
              </w:rPr>
              <w:t xml:space="preserve">  </w:t>
            </w:r>
            <w:r>
              <w:rPr>
                <w:rFonts w:hint="default" w:ascii="Times New Roman" w:hAnsi="Times New Roman" w:eastAsia="黑体" w:cs="Times New Roman"/>
                <w:bCs/>
                <w:color w:val="auto"/>
                <w:sz w:val="24"/>
                <w:szCs w:val="24"/>
                <w:highlight w:val="none"/>
                <w:lang w:val="en-US" w:eastAsia="zh-CN"/>
              </w:rPr>
              <w:t>运营期水环境影响分析</w:t>
            </w:r>
          </w:p>
          <w:p>
            <w:pPr>
              <w:adjustRightInd w:val="0"/>
              <w:snapToGrid w:val="0"/>
              <w:spacing w:line="520" w:lineRule="exact"/>
              <w:ind w:firstLine="480" w:firstLineChars="200"/>
              <w:rPr>
                <w:sz w:val="24"/>
                <w:szCs w:val="24"/>
              </w:rPr>
            </w:pPr>
            <w:r>
              <w:rPr>
                <w:sz w:val="24"/>
                <w:szCs w:val="24"/>
              </w:rPr>
              <w:t>本项目生产过程中废水主要为职工生活污水和车辆冲洗废水。</w:t>
            </w:r>
          </w:p>
          <w:p>
            <w:pPr>
              <w:adjustRightInd w:val="0"/>
              <w:snapToGrid w:val="0"/>
              <w:spacing w:line="520" w:lineRule="exact"/>
              <w:ind w:firstLine="480" w:firstLineChars="200"/>
              <w:rPr>
                <w:rFonts w:hint="eastAsia" w:eastAsia="宋体"/>
                <w:iCs/>
                <w:color w:val="FF0000"/>
                <w:sz w:val="24"/>
                <w:szCs w:val="24"/>
                <w:lang w:eastAsia="zh-CN"/>
              </w:rPr>
            </w:pPr>
            <w:r>
              <w:rPr>
                <w:color w:val="FF0000"/>
                <w:sz w:val="24"/>
              </w:rPr>
              <w:t>项目运输车辆出入厂区要对车辆进行冲洗，根据企业提供资料可知，每天</w:t>
            </w:r>
            <w:r>
              <w:rPr>
                <w:rFonts w:hint="eastAsia"/>
                <w:color w:val="FF0000"/>
                <w:sz w:val="24"/>
              </w:rPr>
              <w:t>有10辆车出入厂区，冲洗20次，</w:t>
            </w:r>
            <w:r>
              <w:rPr>
                <w:iCs/>
                <w:color w:val="FF0000"/>
                <w:sz w:val="24"/>
                <w:szCs w:val="24"/>
              </w:rPr>
              <w:t>车辆冲洗水量为0.</w:t>
            </w:r>
            <w:r>
              <w:rPr>
                <w:rFonts w:hint="eastAsia"/>
                <w:iCs/>
                <w:color w:val="FF0000"/>
                <w:sz w:val="24"/>
                <w:szCs w:val="24"/>
              </w:rPr>
              <w:t>3</w:t>
            </w:r>
            <w:r>
              <w:rPr>
                <w:iCs/>
                <w:color w:val="FF0000"/>
                <w:sz w:val="24"/>
                <w:szCs w:val="24"/>
              </w:rPr>
              <w:t>m</w:t>
            </w:r>
            <w:r>
              <w:rPr>
                <w:iCs/>
                <w:color w:val="FF0000"/>
                <w:sz w:val="24"/>
                <w:szCs w:val="24"/>
                <w:vertAlign w:val="superscript"/>
              </w:rPr>
              <w:t>3</w:t>
            </w:r>
            <w:r>
              <w:rPr>
                <w:iCs/>
                <w:color w:val="FF0000"/>
                <w:sz w:val="24"/>
                <w:szCs w:val="24"/>
              </w:rPr>
              <w:t>/辆•次</w:t>
            </w:r>
            <w:r>
              <w:rPr>
                <w:color w:val="FF0000"/>
                <w:sz w:val="24"/>
              </w:rPr>
              <w:t>，</w:t>
            </w:r>
            <w:r>
              <w:rPr>
                <w:iCs/>
                <w:color w:val="FF0000"/>
                <w:sz w:val="24"/>
                <w:szCs w:val="24"/>
              </w:rPr>
              <w:t>因此冲洗用水量约</w:t>
            </w:r>
            <w:r>
              <w:rPr>
                <w:rFonts w:hint="eastAsia"/>
                <w:iCs/>
                <w:color w:val="FF0000"/>
                <w:sz w:val="24"/>
                <w:szCs w:val="24"/>
              </w:rPr>
              <w:t>6</w:t>
            </w:r>
            <w:r>
              <w:rPr>
                <w:iCs/>
                <w:color w:val="FF0000"/>
                <w:sz w:val="24"/>
                <w:szCs w:val="24"/>
              </w:rPr>
              <w:t>m</w:t>
            </w:r>
            <w:r>
              <w:rPr>
                <w:iCs/>
                <w:color w:val="FF0000"/>
                <w:sz w:val="24"/>
                <w:szCs w:val="24"/>
                <w:vertAlign w:val="superscript"/>
              </w:rPr>
              <w:t>3</w:t>
            </w:r>
            <w:r>
              <w:rPr>
                <w:iCs/>
                <w:color w:val="FF0000"/>
                <w:sz w:val="24"/>
                <w:szCs w:val="24"/>
              </w:rPr>
              <w:t>/d（</w:t>
            </w:r>
            <w:r>
              <w:rPr>
                <w:rFonts w:hint="eastAsia"/>
                <w:iCs/>
                <w:color w:val="FF0000"/>
                <w:sz w:val="24"/>
                <w:szCs w:val="24"/>
              </w:rPr>
              <w:t>180</w:t>
            </w:r>
            <w:r>
              <w:rPr>
                <w:iCs/>
                <w:color w:val="FF0000"/>
                <w:sz w:val="24"/>
                <w:szCs w:val="24"/>
              </w:rPr>
              <w:t>0m</w:t>
            </w:r>
            <w:r>
              <w:rPr>
                <w:iCs/>
                <w:color w:val="FF0000"/>
                <w:sz w:val="24"/>
                <w:szCs w:val="24"/>
                <w:vertAlign w:val="superscript"/>
              </w:rPr>
              <w:t>3</w:t>
            </w:r>
            <w:r>
              <w:rPr>
                <w:iCs/>
                <w:color w:val="FF0000"/>
                <w:sz w:val="24"/>
                <w:szCs w:val="24"/>
              </w:rPr>
              <w:t>/a）</w:t>
            </w:r>
            <w:r>
              <w:rPr>
                <w:rFonts w:hint="eastAsia"/>
                <w:iCs/>
                <w:color w:val="FF0000"/>
                <w:sz w:val="24"/>
                <w:szCs w:val="24"/>
              </w:rPr>
              <w:t>。</w:t>
            </w:r>
            <w:r>
              <w:rPr>
                <w:color w:val="FF0000"/>
                <w:sz w:val="24"/>
              </w:rPr>
              <w:t>本项目</w:t>
            </w:r>
            <w:r>
              <w:rPr>
                <w:rFonts w:hint="eastAsia"/>
                <w:color w:val="FF0000"/>
                <w:sz w:val="24"/>
              </w:rPr>
              <w:t>拟</w:t>
            </w:r>
            <w:r>
              <w:rPr>
                <w:rFonts w:hint="eastAsia"/>
                <w:color w:val="FF0000"/>
                <w:sz w:val="24"/>
                <w:lang w:val="en-US" w:eastAsia="zh-CN"/>
              </w:rPr>
              <w:t>在入厂门口</w:t>
            </w:r>
            <w:r>
              <w:rPr>
                <w:color w:val="FF0000"/>
                <w:sz w:val="24"/>
              </w:rPr>
              <w:t>设置1座3m</w:t>
            </w:r>
            <w:r>
              <w:rPr>
                <w:color w:val="FF0000"/>
                <w:sz w:val="24"/>
                <w:vertAlign w:val="superscript"/>
              </w:rPr>
              <w:t>3</w:t>
            </w:r>
            <w:r>
              <w:rPr>
                <w:color w:val="FF0000"/>
                <w:sz w:val="24"/>
              </w:rPr>
              <w:t>冲洗沉淀池，储水量为1.5m</w:t>
            </w:r>
            <w:r>
              <w:rPr>
                <w:color w:val="FF0000"/>
                <w:sz w:val="24"/>
                <w:vertAlign w:val="superscript"/>
              </w:rPr>
              <w:t>3</w:t>
            </w:r>
            <w:r>
              <w:rPr>
                <w:color w:val="FF0000"/>
                <w:sz w:val="24"/>
              </w:rPr>
              <w:t>，冲洗水经沉淀后循环利用，不外排</w:t>
            </w:r>
            <w:r>
              <w:rPr>
                <w:rFonts w:hint="eastAsia"/>
                <w:color w:val="FF0000"/>
                <w:sz w:val="24"/>
              </w:rPr>
              <w:t>，考虑到清洗过程损耗，损耗量30%，需不定时补充新鲜水，</w:t>
            </w:r>
            <w:r>
              <w:rPr>
                <w:iCs/>
                <w:color w:val="FF0000"/>
                <w:sz w:val="24"/>
                <w:szCs w:val="24"/>
              </w:rPr>
              <w:t>因此</w:t>
            </w:r>
            <w:r>
              <w:rPr>
                <w:rFonts w:hint="eastAsia"/>
                <w:iCs/>
                <w:color w:val="FF0000"/>
                <w:sz w:val="24"/>
                <w:szCs w:val="24"/>
              </w:rPr>
              <w:t>新鲜补</w:t>
            </w:r>
            <w:r>
              <w:rPr>
                <w:iCs/>
                <w:color w:val="FF0000"/>
                <w:sz w:val="24"/>
                <w:szCs w:val="24"/>
              </w:rPr>
              <w:t>水量约</w:t>
            </w:r>
            <w:r>
              <w:rPr>
                <w:rFonts w:hint="eastAsia"/>
                <w:iCs/>
                <w:color w:val="FF0000"/>
                <w:sz w:val="24"/>
                <w:szCs w:val="24"/>
              </w:rPr>
              <w:t>1.8</w:t>
            </w:r>
            <w:r>
              <w:rPr>
                <w:iCs/>
                <w:color w:val="FF0000"/>
                <w:sz w:val="24"/>
                <w:szCs w:val="24"/>
              </w:rPr>
              <w:t>m</w:t>
            </w:r>
            <w:r>
              <w:rPr>
                <w:iCs/>
                <w:color w:val="FF0000"/>
                <w:sz w:val="24"/>
                <w:szCs w:val="24"/>
                <w:vertAlign w:val="superscript"/>
              </w:rPr>
              <w:t>3</w:t>
            </w:r>
            <w:r>
              <w:rPr>
                <w:iCs/>
                <w:color w:val="FF0000"/>
                <w:sz w:val="24"/>
                <w:szCs w:val="24"/>
              </w:rPr>
              <w:t>/d（</w:t>
            </w:r>
            <w:r>
              <w:rPr>
                <w:rFonts w:hint="eastAsia"/>
                <w:iCs/>
                <w:color w:val="FF0000"/>
                <w:sz w:val="24"/>
                <w:szCs w:val="24"/>
              </w:rPr>
              <w:t>54</w:t>
            </w:r>
            <w:r>
              <w:rPr>
                <w:iCs/>
                <w:color w:val="FF0000"/>
                <w:sz w:val="24"/>
                <w:szCs w:val="24"/>
              </w:rPr>
              <w:t>0m</w:t>
            </w:r>
            <w:r>
              <w:rPr>
                <w:iCs/>
                <w:color w:val="FF0000"/>
                <w:sz w:val="24"/>
                <w:szCs w:val="24"/>
                <w:vertAlign w:val="superscript"/>
              </w:rPr>
              <w:t>3</w:t>
            </w:r>
            <w:r>
              <w:rPr>
                <w:iCs/>
                <w:color w:val="FF0000"/>
                <w:sz w:val="24"/>
                <w:szCs w:val="24"/>
              </w:rPr>
              <w:t>/a）</w:t>
            </w:r>
            <w:r>
              <w:rPr>
                <w:rFonts w:hint="eastAsia"/>
                <w:iCs/>
                <w:color w:val="FF0000"/>
                <w:sz w:val="24"/>
                <w:szCs w:val="24"/>
                <w:lang w:eastAsia="zh-CN"/>
              </w:rPr>
              <w:t>。</w:t>
            </w:r>
          </w:p>
          <w:p>
            <w:pPr>
              <w:adjustRightInd w:val="0"/>
              <w:snapToGrid w:val="0"/>
              <w:spacing w:line="520" w:lineRule="exact"/>
              <w:rPr>
                <w:sz w:val="24"/>
                <w:szCs w:val="24"/>
              </w:rPr>
            </w:pPr>
            <w:r>
              <w:rPr>
                <w:rFonts w:hint="eastAsia"/>
                <w:lang w:val="en-US" w:eastAsia="zh-CN"/>
              </w:rPr>
              <w:t xml:space="preserve">    </w:t>
            </w:r>
            <w:r>
              <w:rPr>
                <w:sz w:val="24"/>
                <w:szCs w:val="24"/>
              </w:rPr>
              <w:t>项目员工生活污水产生量为0.4m</w:t>
            </w:r>
            <w:r>
              <w:rPr>
                <w:sz w:val="24"/>
                <w:szCs w:val="24"/>
                <w:vertAlign w:val="superscript"/>
              </w:rPr>
              <w:t>3</w:t>
            </w:r>
            <w:r>
              <w:rPr>
                <w:sz w:val="24"/>
                <w:szCs w:val="24"/>
              </w:rPr>
              <w:t>/d（120m</w:t>
            </w:r>
            <w:r>
              <w:rPr>
                <w:sz w:val="24"/>
                <w:szCs w:val="24"/>
                <w:vertAlign w:val="superscript"/>
              </w:rPr>
              <w:t>3</w:t>
            </w:r>
            <w:r>
              <w:rPr>
                <w:sz w:val="24"/>
                <w:szCs w:val="24"/>
              </w:rPr>
              <w:t>/a），主要污染物浓度及产生量分别为COD280mg/L、0.0336t/a，SS180mg/L、0.0216t/a，氨氮25mg/L、0.003t/a</w:t>
            </w:r>
            <w:r>
              <w:rPr>
                <w:rFonts w:hint="eastAsia"/>
                <w:sz w:val="24"/>
                <w:szCs w:val="24"/>
                <w:lang w:eastAsia="zh-CN"/>
              </w:rPr>
              <w:t>，</w:t>
            </w:r>
            <w:r>
              <w:rPr>
                <w:rFonts w:hint="eastAsia" w:eastAsia="宋体"/>
                <w:sz w:val="24"/>
                <w:szCs w:val="24"/>
                <w:lang w:val="en-US" w:eastAsia="zh-CN"/>
              </w:rPr>
              <w:t xml:space="preserve">考虑 </w:t>
            </w:r>
            <w:r>
              <w:rPr>
                <w:rFonts w:hint="default" w:eastAsia="宋体"/>
                <w:sz w:val="24"/>
                <w:szCs w:val="24"/>
                <w:lang w:val="en-US" w:eastAsia="zh-CN"/>
              </w:rPr>
              <w:t xml:space="preserve">1.2 </w:t>
            </w:r>
            <w:r>
              <w:rPr>
                <w:rFonts w:hint="eastAsia" w:eastAsia="宋体"/>
                <w:sz w:val="24"/>
                <w:szCs w:val="24"/>
                <w:lang w:val="en-US" w:eastAsia="zh-CN"/>
              </w:rPr>
              <w:t xml:space="preserve">的系数，水力停留时间设计为 </w:t>
            </w:r>
            <w:r>
              <w:rPr>
                <w:rFonts w:hint="default" w:eastAsia="宋体"/>
                <w:sz w:val="24"/>
                <w:szCs w:val="24"/>
                <w:lang w:val="en-US" w:eastAsia="zh-CN"/>
              </w:rPr>
              <w:t>15d</w:t>
            </w:r>
            <w:r>
              <w:rPr>
                <w:rFonts w:hint="eastAsia" w:eastAsia="宋体"/>
                <w:sz w:val="24"/>
                <w:szCs w:val="24"/>
                <w:lang w:val="en-US" w:eastAsia="zh-CN"/>
              </w:rPr>
              <w:t>，化粪池容积不应小于 7.2</w:t>
            </w:r>
            <w:r>
              <w:rPr>
                <w:rFonts w:hint="default" w:eastAsia="宋体"/>
                <w:sz w:val="24"/>
                <w:szCs w:val="24"/>
                <w:lang w:val="en-US" w:eastAsia="zh-CN"/>
              </w:rPr>
              <w:t>m</w:t>
            </w:r>
            <w:r>
              <w:rPr>
                <w:rFonts w:hint="default" w:eastAsia="宋体"/>
                <w:sz w:val="24"/>
                <w:szCs w:val="24"/>
                <w:vertAlign w:val="superscript"/>
                <w:lang w:val="en-US" w:eastAsia="zh-CN"/>
              </w:rPr>
              <w:t>3</w:t>
            </w:r>
            <w:r>
              <w:rPr>
                <w:rFonts w:hint="eastAsia" w:eastAsia="宋体"/>
                <w:sz w:val="24"/>
                <w:szCs w:val="24"/>
                <w:lang w:val="en-US" w:eastAsia="zh-CN"/>
              </w:rPr>
              <w:t xml:space="preserve">，本项目建有 </w:t>
            </w:r>
            <w:r>
              <w:rPr>
                <w:rFonts w:hint="default" w:eastAsia="宋体"/>
                <w:sz w:val="24"/>
                <w:szCs w:val="24"/>
                <w:lang w:val="en-US" w:eastAsia="zh-CN"/>
              </w:rPr>
              <w:t xml:space="preserve">1 </w:t>
            </w:r>
            <w:r>
              <w:rPr>
                <w:rFonts w:hint="eastAsia" w:eastAsia="宋体"/>
                <w:sz w:val="24"/>
                <w:szCs w:val="24"/>
                <w:lang w:val="en-US" w:eastAsia="zh-CN"/>
              </w:rPr>
              <w:t xml:space="preserve">座容积为 </w:t>
            </w:r>
            <w:r>
              <w:rPr>
                <w:rFonts w:hint="default" w:eastAsia="宋体"/>
                <w:sz w:val="24"/>
                <w:szCs w:val="24"/>
                <w:lang w:val="en-US" w:eastAsia="zh-CN"/>
              </w:rPr>
              <w:t>1</w:t>
            </w:r>
            <w:r>
              <w:rPr>
                <w:rFonts w:hint="eastAsia" w:eastAsia="宋体"/>
                <w:sz w:val="24"/>
                <w:szCs w:val="24"/>
                <w:lang w:val="en-US" w:eastAsia="zh-CN"/>
              </w:rPr>
              <w:t>0</w:t>
            </w:r>
            <w:r>
              <w:rPr>
                <w:rFonts w:hint="default" w:eastAsia="宋体"/>
                <w:sz w:val="24"/>
                <w:szCs w:val="24"/>
                <w:lang w:val="en-US" w:eastAsia="zh-CN"/>
              </w:rPr>
              <w:t>m</w:t>
            </w:r>
            <w:r>
              <w:rPr>
                <w:rFonts w:hint="default" w:eastAsia="宋体"/>
                <w:sz w:val="24"/>
                <w:szCs w:val="24"/>
                <w:vertAlign w:val="superscript"/>
                <w:lang w:val="en-US" w:eastAsia="zh-CN"/>
              </w:rPr>
              <w:t>3</w:t>
            </w:r>
            <w:r>
              <w:rPr>
                <w:rFonts w:hint="eastAsia" w:eastAsia="宋体"/>
                <w:sz w:val="24"/>
                <w:szCs w:val="24"/>
                <w:lang w:val="en-US" w:eastAsia="zh-CN"/>
              </w:rPr>
              <w:t>化粪池，可接纳本项目办公生活废水。</w:t>
            </w:r>
            <w:r>
              <w:rPr>
                <w:sz w:val="24"/>
                <w:szCs w:val="24"/>
              </w:rPr>
              <w:t>项目职工生活污水经化粪池处理后，由专人定期清掏拉走用于自家农田肥田，不外排。</w:t>
            </w:r>
          </w:p>
          <w:p>
            <w:pPr>
              <w:adjustRightInd w:val="0"/>
              <w:snapToGrid w:val="0"/>
              <w:spacing w:line="520" w:lineRule="exact"/>
              <w:ind w:firstLine="480" w:firstLineChars="200"/>
              <w:rPr>
                <w:rFonts w:hint="default" w:ascii="Times New Roman" w:hAnsi="Times New Roman" w:eastAsia="宋体" w:cs="Times New Roman"/>
                <w:color w:val="auto"/>
                <w:sz w:val="24"/>
                <w:szCs w:val="24"/>
                <w:lang w:val="en-US" w:eastAsia="zh-CN"/>
              </w:rPr>
            </w:pPr>
            <w:r>
              <w:rPr>
                <w:rFonts w:eastAsia="宋体"/>
                <w:sz w:val="24"/>
                <w:szCs w:val="24"/>
              </w:rPr>
              <w:t>综上所述，项目运营期产生的废水对周围水环境影响较小。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right="0"/>
              <w:textAlignment w:val="auto"/>
              <w:rPr>
                <w:rFonts w:hint="default" w:ascii="Times New Roman" w:hAnsi="Times New Roman" w:eastAsia="黑体" w:cs="Times New Roman"/>
                <w:bCs/>
                <w:color w:val="auto"/>
                <w:sz w:val="24"/>
                <w:szCs w:val="24"/>
                <w:lang w:val="en-US" w:eastAsia="zh-CN"/>
              </w:rPr>
            </w:pPr>
            <w:r>
              <w:rPr>
                <w:rFonts w:hint="default" w:ascii="Times New Roman" w:hAnsi="Times New Roman" w:eastAsia="黑体" w:cs="Times New Roman"/>
                <w:bCs/>
                <w:color w:val="auto"/>
                <w:sz w:val="24"/>
                <w:szCs w:val="24"/>
                <w:lang w:val="en-US" w:eastAsia="zh-CN"/>
              </w:rPr>
              <w:t>4.</w:t>
            </w:r>
            <w:r>
              <w:rPr>
                <w:rFonts w:hint="eastAsia" w:eastAsia="黑体" w:cs="Times New Roman"/>
                <w:bCs/>
                <w:color w:val="auto"/>
                <w:sz w:val="24"/>
                <w:szCs w:val="24"/>
                <w:lang w:val="en-US" w:eastAsia="zh-CN"/>
              </w:rPr>
              <w:t>3</w:t>
            </w:r>
            <w:r>
              <w:rPr>
                <w:rFonts w:hint="default" w:ascii="Times New Roman" w:hAnsi="Times New Roman" w:eastAsia="黑体" w:cs="Times New Roman"/>
                <w:bCs/>
                <w:color w:val="auto"/>
                <w:sz w:val="24"/>
                <w:szCs w:val="24"/>
                <w:lang w:val="en-US" w:eastAsia="zh-CN"/>
              </w:rPr>
              <w:t xml:space="preserve">  运营期声环境影响分析</w:t>
            </w:r>
          </w:p>
          <w:p>
            <w:pPr>
              <w:spacing w:line="520" w:lineRule="exact"/>
              <w:ind w:firstLine="480"/>
              <w:rPr>
                <w:sz w:val="24"/>
                <w:szCs w:val="24"/>
              </w:rPr>
            </w:pPr>
            <w:r>
              <w:rPr>
                <w:sz w:val="24"/>
                <w:szCs w:val="24"/>
              </w:rPr>
              <w:t>项目噪声设备主要为输送机、成型机、筛选机、风机，属于设备噪声。噪声源强约为75-90dB（A）。声源源强级采取的降噪措施见表</w:t>
            </w:r>
            <w:r>
              <w:rPr>
                <w:rFonts w:hint="eastAsia"/>
                <w:sz w:val="24"/>
                <w:szCs w:val="24"/>
                <w:lang w:val="en-US" w:eastAsia="zh-CN"/>
              </w:rPr>
              <w:t>4-10</w:t>
            </w:r>
            <w:r>
              <w:rPr>
                <w:sz w:val="24"/>
                <w:szCs w:val="24"/>
              </w:rPr>
              <w:t>。</w:t>
            </w:r>
          </w:p>
          <w:p>
            <w:pPr>
              <w:spacing w:line="520" w:lineRule="exact"/>
              <w:jc w:val="center"/>
              <w:rPr>
                <w:b/>
                <w:bCs/>
                <w:sz w:val="24"/>
                <w:szCs w:val="24"/>
              </w:rPr>
            </w:pPr>
            <w:r>
              <w:rPr>
                <w:b/>
                <w:bCs/>
                <w:sz w:val="24"/>
                <w:szCs w:val="24"/>
              </w:rPr>
              <w:t>表</w:t>
            </w:r>
            <w:r>
              <w:rPr>
                <w:rFonts w:hint="eastAsia"/>
                <w:b/>
                <w:bCs/>
                <w:sz w:val="24"/>
                <w:szCs w:val="24"/>
                <w:lang w:val="en-US" w:eastAsia="zh-CN"/>
              </w:rPr>
              <w:t>4-10</w:t>
            </w:r>
            <w:r>
              <w:rPr>
                <w:b/>
                <w:bCs/>
                <w:sz w:val="24"/>
                <w:szCs w:val="24"/>
              </w:rPr>
              <w:t xml:space="preserve">     本项目主要噪声源强估算情况</w:t>
            </w:r>
          </w:p>
          <w:tbl>
            <w:tblPr>
              <w:tblStyle w:val="21"/>
              <w:tblW w:w="8056"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26"/>
              <w:gridCol w:w="1859"/>
              <w:gridCol w:w="1343"/>
              <w:gridCol w:w="906"/>
              <w:gridCol w:w="2096"/>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3" w:hRule="atLeast"/>
                <w:tblHeader/>
              </w:trPr>
              <w:tc>
                <w:tcPr>
                  <w:tcW w:w="826" w:type="dxa"/>
                  <w:noWrap w:val="0"/>
                  <w:tcMar>
                    <w:left w:w="108" w:type="dxa"/>
                    <w:right w:w="108" w:type="dxa"/>
                  </w:tcMar>
                  <w:vAlign w:val="center"/>
                </w:tcPr>
                <w:p>
                  <w:pPr>
                    <w:spacing w:line="380" w:lineRule="exact"/>
                    <w:jc w:val="center"/>
                    <w:rPr>
                      <w:szCs w:val="21"/>
                    </w:rPr>
                  </w:pPr>
                  <w:r>
                    <w:rPr>
                      <w:szCs w:val="21"/>
                    </w:rPr>
                    <w:t>序号</w:t>
                  </w:r>
                </w:p>
              </w:tc>
              <w:tc>
                <w:tcPr>
                  <w:tcW w:w="1859" w:type="dxa"/>
                  <w:noWrap w:val="0"/>
                  <w:tcMar>
                    <w:left w:w="108" w:type="dxa"/>
                    <w:right w:w="108" w:type="dxa"/>
                  </w:tcMar>
                  <w:vAlign w:val="center"/>
                </w:tcPr>
                <w:p>
                  <w:pPr>
                    <w:spacing w:line="380" w:lineRule="exact"/>
                    <w:jc w:val="center"/>
                    <w:rPr>
                      <w:szCs w:val="21"/>
                    </w:rPr>
                  </w:pPr>
                  <w:r>
                    <w:rPr>
                      <w:szCs w:val="21"/>
                    </w:rPr>
                    <w:t>设备名称</w:t>
                  </w:r>
                </w:p>
              </w:tc>
              <w:tc>
                <w:tcPr>
                  <w:tcW w:w="1343" w:type="dxa"/>
                  <w:noWrap w:val="0"/>
                  <w:tcMar>
                    <w:left w:w="108" w:type="dxa"/>
                    <w:right w:w="108" w:type="dxa"/>
                  </w:tcMar>
                  <w:vAlign w:val="center"/>
                </w:tcPr>
                <w:p>
                  <w:pPr>
                    <w:spacing w:line="380" w:lineRule="exact"/>
                    <w:jc w:val="center"/>
                    <w:rPr>
                      <w:szCs w:val="21"/>
                    </w:rPr>
                  </w:pPr>
                  <w:r>
                    <w:rPr>
                      <w:szCs w:val="21"/>
                    </w:rPr>
                    <w:t>数量</w:t>
                  </w:r>
                </w:p>
              </w:tc>
              <w:tc>
                <w:tcPr>
                  <w:tcW w:w="906" w:type="dxa"/>
                  <w:noWrap w:val="0"/>
                  <w:tcMar>
                    <w:left w:w="108" w:type="dxa"/>
                    <w:right w:w="108" w:type="dxa"/>
                  </w:tcMar>
                  <w:vAlign w:val="center"/>
                </w:tcPr>
                <w:p>
                  <w:pPr>
                    <w:spacing w:line="380" w:lineRule="exact"/>
                    <w:jc w:val="center"/>
                    <w:rPr>
                      <w:szCs w:val="21"/>
                    </w:rPr>
                  </w:pPr>
                  <w:r>
                    <w:rPr>
                      <w:szCs w:val="21"/>
                    </w:rPr>
                    <w:t>源强</w:t>
                  </w:r>
                </w:p>
              </w:tc>
              <w:tc>
                <w:tcPr>
                  <w:tcW w:w="2096" w:type="dxa"/>
                  <w:noWrap w:val="0"/>
                  <w:tcMar>
                    <w:left w:w="108" w:type="dxa"/>
                    <w:right w:w="108" w:type="dxa"/>
                  </w:tcMar>
                  <w:vAlign w:val="center"/>
                </w:tcPr>
                <w:p>
                  <w:pPr>
                    <w:spacing w:line="380" w:lineRule="exact"/>
                    <w:jc w:val="center"/>
                    <w:rPr>
                      <w:szCs w:val="21"/>
                    </w:rPr>
                  </w:pPr>
                  <w:r>
                    <w:rPr>
                      <w:szCs w:val="21"/>
                    </w:rPr>
                    <w:t>治理措施</w:t>
                  </w:r>
                </w:p>
              </w:tc>
              <w:tc>
                <w:tcPr>
                  <w:tcW w:w="1026" w:type="dxa"/>
                  <w:noWrap w:val="0"/>
                  <w:tcMar>
                    <w:left w:w="108" w:type="dxa"/>
                    <w:right w:w="108" w:type="dxa"/>
                  </w:tcMar>
                  <w:vAlign w:val="center"/>
                </w:tcPr>
                <w:p>
                  <w:pPr>
                    <w:spacing w:line="380" w:lineRule="exact"/>
                    <w:jc w:val="center"/>
                    <w:rPr>
                      <w:szCs w:val="21"/>
                    </w:rPr>
                  </w:pPr>
                  <w:r>
                    <w:rPr>
                      <w:szCs w:val="21"/>
                    </w:rPr>
                    <w:t>治理后声级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3" w:hRule="atLeast"/>
              </w:trPr>
              <w:tc>
                <w:tcPr>
                  <w:tcW w:w="826" w:type="dxa"/>
                  <w:noWrap w:val="0"/>
                  <w:tcMar>
                    <w:left w:w="108" w:type="dxa"/>
                    <w:right w:w="108" w:type="dxa"/>
                  </w:tcMar>
                  <w:vAlign w:val="center"/>
                </w:tcPr>
                <w:p>
                  <w:pPr>
                    <w:spacing w:line="380" w:lineRule="exact"/>
                    <w:jc w:val="center"/>
                    <w:rPr>
                      <w:szCs w:val="21"/>
                    </w:rPr>
                  </w:pPr>
                  <w:r>
                    <w:rPr>
                      <w:szCs w:val="21"/>
                    </w:rPr>
                    <w:t>1</w:t>
                  </w:r>
                </w:p>
              </w:tc>
              <w:tc>
                <w:tcPr>
                  <w:tcW w:w="1859" w:type="dxa"/>
                  <w:noWrap w:val="0"/>
                  <w:tcMar>
                    <w:left w:w="108" w:type="dxa"/>
                    <w:right w:w="108" w:type="dxa"/>
                  </w:tcMar>
                  <w:vAlign w:val="center"/>
                </w:tcPr>
                <w:p>
                  <w:pPr>
                    <w:spacing w:line="380" w:lineRule="exact"/>
                    <w:jc w:val="center"/>
                    <w:rPr>
                      <w:szCs w:val="21"/>
                    </w:rPr>
                  </w:pPr>
                  <w:r>
                    <w:rPr>
                      <w:szCs w:val="21"/>
                    </w:rPr>
                    <w:t>输送机</w:t>
                  </w:r>
                </w:p>
              </w:tc>
              <w:tc>
                <w:tcPr>
                  <w:tcW w:w="1343" w:type="dxa"/>
                  <w:noWrap w:val="0"/>
                  <w:tcMar>
                    <w:left w:w="108" w:type="dxa"/>
                    <w:right w:w="108" w:type="dxa"/>
                  </w:tcMar>
                  <w:vAlign w:val="center"/>
                </w:tcPr>
                <w:p>
                  <w:pPr>
                    <w:spacing w:line="380" w:lineRule="exact"/>
                    <w:jc w:val="center"/>
                    <w:rPr>
                      <w:rFonts w:hint="eastAsia"/>
                      <w:szCs w:val="21"/>
                    </w:rPr>
                  </w:pPr>
                  <w:r>
                    <w:rPr>
                      <w:rFonts w:hint="eastAsia"/>
                      <w:szCs w:val="21"/>
                    </w:rPr>
                    <w:t>4组</w:t>
                  </w:r>
                </w:p>
              </w:tc>
              <w:tc>
                <w:tcPr>
                  <w:tcW w:w="906" w:type="dxa"/>
                  <w:noWrap w:val="0"/>
                  <w:tcMar>
                    <w:left w:w="108" w:type="dxa"/>
                    <w:right w:w="108" w:type="dxa"/>
                  </w:tcMar>
                  <w:vAlign w:val="center"/>
                </w:tcPr>
                <w:p>
                  <w:pPr>
                    <w:spacing w:line="380" w:lineRule="exact"/>
                    <w:jc w:val="center"/>
                    <w:rPr>
                      <w:szCs w:val="21"/>
                    </w:rPr>
                  </w:pPr>
                  <w:r>
                    <w:rPr>
                      <w:szCs w:val="21"/>
                    </w:rPr>
                    <w:t>85</w:t>
                  </w:r>
                </w:p>
              </w:tc>
              <w:tc>
                <w:tcPr>
                  <w:tcW w:w="2096" w:type="dxa"/>
                  <w:noWrap w:val="0"/>
                  <w:tcMar>
                    <w:left w:w="108" w:type="dxa"/>
                    <w:right w:w="108" w:type="dxa"/>
                  </w:tcMar>
                  <w:vAlign w:val="center"/>
                </w:tcPr>
                <w:p>
                  <w:pPr>
                    <w:spacing w:line="380" w:lineRule="exact"/>
                    <w:jc w:val="center"/>
                    <w:rPr>
                      <w:szCs w:val="21"/>
                    </w:rPr>
                  </w:pPr>
                  <w:r>
                    <w:rPr>
                      <w:szCs w:val="21"/>
                    </w:rPr>
                    <w:t>基础减振、厂房隔声</w:t>
                  </w:r>
                </w:p>
              </w:tc>
              <w:tc>
                <w:tcPr>
                  <w:tcW w:w="1026" w:type="dxa"/>
                  <w:noWrap w:val="0"/>
                  <w:tcMar>
                    <w:left w:w="108" w:type="dxa"/>
                    <w:right w:w="108" w:type="dxa"/>
                  </w:tcMar>
                  <w:vAlign w:val="center"/>
                </w:tcPr>
                <w:p>
                  <w:pPr>
                    <w:spacing w:line="380" w:lineRule="exact"/>
                    <w:jc w:val="center"/>
                    <w:rPr>
                      <w:szCs w:val="21"/>
                    </w:rPr>
                  </w:pPr>
                  <w:r>
                    <w:rPr>
                      <w:szCs w:val="21"/>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4" w:hRule="atLeast"/>
              </w:trPr>
              <w:tc>
                <w:tcPr>
                  <w:tcW w:w="826" w:type="dxa"/>
                  <w:noWrap w:val="0"/>
                  <w:tcMar>
                    <w:left w:w="108" w:type="dxa"/>
                    <w:right w:w="108" w:type="dxa"/>
                  </w:tcMar>
                  <w:vAlign w:val="center"/>
                </w:tcPr>
                <w:p>
                  <w:pPr>
                    <w:spacing w:line="380" w:lineRule="exact"/>
                    <w:jc w:val="center"/>
                    <w:rPr>
                      <w:szCs w:val="21"/>
                    </w:rPr>
                  </w:pPr>
                  <w:r>
                    <w:rPr>
                      <w:szCs w:val="21"/>
                    </w:rPr>
                    <w:t>2</w:t>
                  </w:r>
                </w:p>
              </w:tc>
              <w:tc>
                <w:tcPr>
                  <w:tcW w:w="1859" w:type="dxa"/>
                  <w:noWrap w:val="0"/>
                  <w:tcMar>
                    <w:left w:w="108" w:type="dxa"/>
                    <w:right w:w="108" w:type="dxa"/>
                  </w:tcMar>
                  <w:vAlign w:val="center"/>
                </w:tcPr>
                <w:p>
                  <w:pPr>
                    <w:spacing w:line="380" w:lineRule="exact"/>
                    <w:jc w:val="center"/>
                    <w:rPr>
                      <w:szCs w:val="21"/>
                    </w:rPr>
                  </w:pPr>
                  <w:r>
                    <w:rPr>
                      <w:szCs w:val="21"/>
                    </w:rPr>
                    <w:t>成型机</w:t>
                  </w:r>
                </w:p>
              </w:tc>
              <w:tc>
                <w:tcPr>
                  <w:tcW w:w="1343" w:type="dxa"/>
                  <w:noWrap w:val="0"/>
                  <w:tcMar>
                    <w:left w:w="108" w:type="dxa"/>
                    <w:right w:w="108" w:type="dxa"/>
                  </w:tcMar>
                  <w:vAlign w:val="center"/>
                </w:tcPr>
                <w:p>
                  <w:pPr>
                    <w:spacing w:line="380" w:lineRule="exact"/>
                    <w:jc w:val="center"/>
                    <w:rPr>
                      <w:rFonts w:hint="eastAsia"/>
                      <w:szCs w:val="21"/>
                    </w:rPr>
                  </w:pPr>
                  <w:r>
                    <w:rPr>
                      <w:rFonts w:hint="eastAsia"/>
                      <w:szCs w:val="21"/>
                    </w:rPr>
                    <w:t>4组</w:t>
                  </w:r>
                </w:p>
              </w:tc>
              <w:tc>
                <w:tcPr>
                  <w:tcW w:w="906" w:type="dxa"/>
                  <w:noWrap w:val="0"/>
                  <w:tcMar>
                    <w:left w:w="108" w:type="dxa"/>
                    <w:right w:w="108" w:type="dxa"/>
                  </w:tcMar>
                  <w:vAlign w:val="center"/>
                </w:tcPr>
                <w:p>
                  <w:pPr>
                    <w:spacing w:line="380" w:lineRule="exact"/>
                    <w:jc w:val="center"/>
                    <w:rPr>
                      <w:szCs w:val="21"/>
                    </w:rPr>
                  </w:pPr>
                  <w:r>
                    <w:rPr>
                      <w:szCs w:val="21"/>
                    </w:rPr>
                    <w:t>90</w:t>
                  </w:r>
                </w:p>
              </w:tc>
              <w:tc>
                <w:tcPr>
                  <w:tcW w:w="2096" w:type="dxa"/>
                  <w:noWrap w:val="0"/>
                  <w:tcMar>
                    <w:left w:w="108" w:type="dxa"/>
                    <w:right w:w="108" w:type="dxa"/>
                  </w:tcMar>
                  <w:vAlign w:val="top"/>
                </w:tcPr>
                <w:p>
                  <w:pPr>
                    <w:jc w:val="center"/>
                    <w:rPr>
                      <w:szCs w:val="21"/>
                    </w:rPr>
                  </w:pPr>
                  <w:r>
                    <w:rPr>
                      <w:szCs w:val="21"/>
                    </w:rPr>
                    <w:t>基础减振、厂房隔声</w:t>
                  </w:r>
                </w:p>
              </w:tc>
              <w:tc>
                <w:tcPr>
                  <w:tcW w:w="1026" w:type="dxa"/>
                  <w:noWrap w:val="0"/>
                  <w:tcMar>
                    <w:left w:w="108" w:type="dxa"/>
                    <w:right w:w="108" w:type="dxa"/>
                  </w:tcMar>
                  <w:vAlign w:val="center"/>
                </w:tcPr>
                <w:p>
                  <w:pPr>
                    <w:spacing w:line="380" w:lineRule="exact"/>
                    <w:jc w:val="center"/>
                    <w:rPr>
                      <w:szCs w:val="21"/>
                    </w:rPr>
                  </w:pPr>
                  <w:r>
                    <w:rPr>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4" w:hRule="atLeast"/>
              </w:trPr>
              <w:tc>
                <w:tcPr>
                  <w:tcW w:w="826" w:type="dxa"/>
                  <w:noWrap w:val="0"/>
                  <w:tcMar>
                    <w:left w:w="108" w:type="dxa"/>
                    <w:right w:w="108" w:type="dxa"/>
                  </w:tcMar>
                  <w:vAlign w:val="center"/>
                </w:tcPr>
                <w:p>
                  <w:pPr>
                    <w:spacing w:line="380" w:lineRule="exact"/>
                    <w:jc w:val="center"/>
                    <w:rPr>
                      <w:szCs w:val="21"/>
                    </w:rPr>
                  </w:pPr>
                  <w:r>
                    <w:rPr>
                      <w:szCs w:val="21"/>
                    </w:rPr>
                    <w:t>3</w:t>
                  </w:r>
                </w:p>
              </w:tc>
              <w:tc>
                <w:tcPr>
                  <w:tcW w:w="1859" w:type="dxa"/>
                  <w:noWrap w:val="0"/>
                  <w:tcMar>
                    <w:left w:w="108" w:type="dxa"/>
                    <w:right w:w="108" w:type="dxa"/>
                  </w:tcMar>
                  <w:vAlign w:val="center"/>
                </w:tcPr>
                <w:p>
                  <w:pPr>
                    <w:spacing w:line="380" w:lineRule="exact"/>
                    <w:jc w:val="center"/>
                    <w:rPr>
                      <w:szCs w:val="21"/>
                    </w:rPr>
                  </w:pPr>
                  <w:r>
                    <w:rPr>
                      <w:szCs w:val="21"/>
                    </w:rPr>
                    <w:t>筛选机</w:t>
                  </w:r>
                </w:p>
              </w:tc>
              <w:tc>
                <w:tcPr>
                  <w:tcW w:w="1343" w:type="dxa"/>
                  <w:noWrap w:val="0"/>
                  <w:tcMar>
                    <w:left w:w="108" w:type="dxa"/>
                    <w:right w:w="108" w:type="dxa"/>
                  </w:tcMar>
                  <w:vAlign w:val="center"/>
                </w:tcPr>
                <w:p>
                  <w:pPr>
                    <w:spacing w:line="380" w:lineRule="exact"/>
                    <w:jc w:val="center"/>
                    <w:rPr>
                      <w:rFonts w:hint="eastAsia"/>
                      <w:szCs w:val="21"/>
                    </w:rPr>
                  </w:pPr>
                  <w:r>
                    <w:rPr>
                      <w:rFonts w:hint="eastAsia"/>
                      <w:szCs w:val="21"/>
                    </w:rPr>
                    <w:t>4组</w:t>
                  </w:r>
                </w:p>
              </w:tc>
              <w:tc>
                <w:tcPr>
                  <w:tcW w:w="906" w:type="dxa"/>
                  <w:noWrap w:val="0"/>
                  <w:tcMar>
                    <w:left w:w="108" w:type="dxa"/>
                    <w:right w:w="108" w:type="dxa"/>
                  </w:tcMar>
                  <w:vAlign w:val="center"/>
                </w:tcPr>
                <w:p>
                  <w:pPr>
                    <w:spacing w:line="380" w:lineRule="exact"/>
                    <w:jc w:val="center"/>
                    <w:rPr>
                      <w:szCs w:val="21"/>
                    </w:rPr>
                  </w:pPr>
                  <w:r>
                    <w:rPr>
                      <w:szCs w:val="21"/>
                    </w:rPr>
                    <w:t>85</w:t>
                  </w:r>
                </w:p>
              </w:tc>
              <w:tc>
                <w:tcPr>
                  <w:tcW w:w="2096" w:type="dxa"/>
                  <w:noWrap w:val="0"/>
                  <w:tcMar>
                    <w:left w:w="108" w:type="dxa"/>
                    <w:right w:w="108" w:type="dxa"/>
                  </w:tcMar>
                  <w:vAlign w:val="top"/>
                </w:tcPr>
                <w:p>
                  <w:pPr>
                    <w:jc w:val="center"/>
                    <w:rPr>
                      <w:szCs w:val="21"/>
                    </w:rPr>
                  </w:pPr>
                  <w:r>
                    <w:rPr>
                      <w:szCs w:val="21"/>
                    </w:rPr>
                    <w:t>基础减振、厂房隔声</w:t>
                  </w:r>
                </w:p>
              </w:tc>
              <w:tc>
                <w:tcPr>
                  <w:tcW w:w="1026" w:type="dxa"/>
                  <w:noWrap w:val="0"/>
                  <w:tcMar>
                    <w:left w:w="108" w:type="dxa"/>
                    <w:right w:w="108" w:type="dxa"/>
                  </w:tcMar>
                  <w:vAlign w:val="center"/>
                </w:tcPr>
                <w:p>
                  <w:pPr>
                    <w:spacing w:line="380" w:lineRule="exact"/>
                    <w:jc w:val="center"/>
                    <w:rPr>
                      <w:szCs w:val="21"/>
                    </w:rPr>
                  </w:pPr>
                  <w:r>
                    <w:rPr>
                      <w:szCs w:val="21"/>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8" w:hRule="atLeast"/>
              </w:trPr>
              <w:tc>
                <w:tcPr>
                  <w:tcW w:w="826" w:type="dxa"/>
                  <w:noWrap w:val="0"/>
                  <w:tcMar>
                    <w:left w:w="108" w:type="dxa"/>
                    <w:right w:w="108" w:type="dxa"/>
                  </w:tcMar>
                  <w:vAlign w:val="center"/>
                </w:tcPr>
                <w:p>
                  <w:pPr>
                    <w:spacing w:line="380" w:lineRule="exact"/>
                    <w:jc w:val="center"/>
                    <w:rPr>
                      <w:szCs w:val="21"/>
                    </w:rPr>
                  </w:pPr>
                  <w:r>
                    <w:rPr>
                      <w:szCs w:val="21"/>
                    </w:rPr>
                    <w:t>4</w:t>
                  </w:r>
                </w:p>
              </w:tc>
              <w:tc>
                <w:tcPr>
                  <w:tcW w:w="1859" w:type="dxa"/>
                  <w:noWrap w:val="0"/>
                  <w:tcMar>
                    <w:left w:w="108" w:type="dxa"/>
                    <w:right w:w="108" w:type="dxa"/>
                  </w:tcMar>
                  <w:vAlign w:val="center"/>
                </w:tcPr>
                <w:p>
                  <w:pPr>
                    <w:spacing w:line="380" w:lineRule="exact"/>
                    <w:jc w:val="center"/>
                    <w:rPr>
                      <w:szCs w:val="21"/>
                    </w:rPr>
                  </w:pPr>
                  <w:r>
                    <w:rPr>
                      <w:szCs w:val="21"/>
                    </w:rPr>
                    <w:t>风机</w:t>
                  </w:r>
                </w:p>
              </w:tc>
              <w:tc>
                <w:tcPr>
                  <w:tcW w:w="1343" w:type="dxa"/>
                  <w:noWrap w:val="0"/>
                  <w:tcMar>
                    <w:left w:w="108" w:type="dxa"/>
                    <w:right w:w="108" w:type="dxa"/>
                  </w:tcMar>
                  <w:vAlign w:val="center"/>
                </w:tcPr>
                <w:p>
                  <w:pPr>
                    <w:spacing w:line="380" w:lineRule="exact"/>
                    <w:jc w:val="center"/>
                    <w:rPr>
                      <w:szCs w:val="21"/>
                    </w:rPr>
                  </w:pPr>
                  <w:r>
                    <w:rPr>
                      <w:szCs w:val="21"/>
                    </w:rPr>
                    <w:t>1台</w:t>
                  </w:r>
                </w:p>
              </w:tc>
              <w:tc>
                <w:tcPr>
                  <w:tcW w:w="906" w:type="dxa"/>
                  <w:noWrap w:val="0"/>
                  <w:tcMar>
                    <w:left w:w="108" w:type="dxa"/>
                    <w:right w:w="108" w:type="dxa"/>
                  </w:tcMar>
                  <w:vAlign w:val="center"/>
                </w:tcPr>
                <w:p>
                  <w:pPr>
                    <w:spacing w:line="380" w:lineRule="exact"/>
                    <w:jc w:val="center"/>
                    <w:rPr>
                      <w:szCs w:val="21"/>
                    </w:rPr>
                  </w:pPr>
                  <w:r>
                    <w:rPr>
                      <w:szCs w:val="21"/>
                    </w:rPr>
                    <w:t>93</w:t>
                  </w:r>
                </w:p>
              </w:tc>
              <w:tc>
                <w:tcPr>
                  <w:tcW w:w="2096" w:type="dxa"/>
                  <w:noWrap w:val="0"/>
                  <w:tcMar>
                    <w:left w:w="108" w:type="dxa"/>
                    <w:right w:w="108" w:type="dxa"/>
                  </w:tcMar>
                  <w:vAlign w:val="top"/>
                </w:tcPr>
                <w:p>
                  <w:pPr>
                    <w:jc w:val="center"/>
                    <w:rPr>
                      <w:szCs w:val="21"/>
                    </w:rPr>
                  </w:pPr>
                  <w:r>
                    <w:rPr>
                      <w:szCs w:val="21"/>
                    </w:rPr>
                    <w:t>基础减振、设隔音罩、消声器</w:t>
                  </w:r>
                </w:p>
              </w:tc>
              <w:tc>
                <w:tcPr>
                  <w:tcW w:w="1026" w:type="dxa"/>
                  <w:noWrap w:val="0"/>
                  <w:tcMar>
                    <w:left w:w="108" w:type="dxa"/>
                    <w:right w:w="108" w:type="dxa"/>
                  </w:tcMar>
                  <w:vAlign w:val="center"/>
                </w:tcPr>
                <w:p>
                  <w:pPr>
                    <w:spacing w:line="380" w:lineRule="exact"/>
                    <w:jc w:val="center"/>
                    <w:rPr>
                      <w:szCs w:val="21"/>
                    </w:rPr>
                  </w:pPr>
                  <w:r>
                    <w:rPr>
                      <w:szCs w:val="21"/>
                    </w:rPr>
                    <w:t>67</w:t>
                  </w:r>
                </w:p>
              </w:tc>
            </w:tr>
          </w:tbl>
          <w:p>
            <w:pPr>
              <w:spacing w:line="520" w:lineRule="exact"/>
              <w:ind w:firstLine="480" w:firstLineChars="200"/>
              <w:rPr>
                <w:sz w:val="24"/>
                <w:szCs w:val="24"/>
              </w:rPr>
            </w:pPr>
            <w:r>
              <w:rPr>
                <w:sz w:val="24"/>
                <w:szCs w:val="24"/>
              </w:rPr>
              <w:t>根据HJ2.4-2009《环境影响评价技术导则--声环境》，处于自由声场和半自由声场无指向性声源几何发散衰减按下列公式计算：</w:t>
            </w:r>
          </w:p>
          <w:p>
            <w:pPr>
              <w:adjustRightInd w:val="0"/>
              <w:snapToGrid w:val="0"/>
              <w:spacing w:line="520" w:lineRule="exact"/>
              <w:ind w:firstLine="480" w:firstLineChars="200"/>
              <w:rPr>
                <w:sz w:val="24"/>
                <w:szCs w:val="24"/>
              </w:rPr>
            </w:pPr>
            <w:r>
              <w:rPr>
                <w:sz w:val="24"/>
                <w:szCs w:val="24"/>
              </w:rPr>
              <w:t>本次评价选用点源衰减模式和噪声合成模式进行预测，具体预测模式：</w:t>
            </w:r>
          </w:p>
          <w:p>
            <w:pPr>
              <w:adjustRightInd w:val="0"/>
              <w:snapToGrid w:val="0"/>
              <w:spacing w:line="520" w:lineRule="exact"/>
              <w:ind w:firstLine="480" w:firstLineChars="200"/>
              <w:rPr>
                <w:sz w:val="24"/>
                <w:szCs w:val="24"/>
              </w:rPr>
            </w:pPr>
            <w:r>
              <w:rPr>
                <w:sz w:val="24"/>
                <w:szCs w:val="24"/>
              </w:rPr>
              <w:t>点源衰减模式：</w:t>
            </w:r>
          </w:p>
          <w:p>
            <w:pPr>
              <w:spacing w:line="520" w:lineRule="exact"/>
              <w:ind w:firstLine="480" w:firstLineChars="200"/>
              <w:rPr>
                <w:sz w:val="24"/>
                <w:szCs w:val="24"/>
              </w:rPr>
            </w:pPr>
            <w:r>
              <w:rPr>
                <w:sz w:val="24"/>
                <w:szCs w:val="24"/>
              </w:rPr>
              <w:t>①点声源处于自由声场</w:t>
            </w:r>
          </w:p>
          <w:p>
            <w:pPr>
              <w:spacing w:line="520" w:lineRule="exact"/>
              <w:ind w:firstLine="1200" w:firstLineChars="500"/>
              <w:outlineLvl w:val="0"/>
              <w:rPr>
                <w:sz w:val="24"/>
                <w:szCs w:val="24"/>
              </w:rPr>
            </w:pPr>
            <w:r>
              <w:rPr>
                <w:sz w:val="24"/>
                <w:szCs w:val="24"/>
              </w:rPr>
              <w:t>LA（r）=LAW－20lg(r) －△L－11</w:t>
            </w:r>
          </w:p>
          <w:p>
            <w:pPr>
              <w:spacing w:line="520" w:lineRule="exact"/>
              <w:ind w:firstLine="480" w:firstLineChars="200"/>
              <w:outlineLvl w:val="0"/>
              <w:rPr>
                <w:sz w:val="24"/>
                <w:szCs w:val="24"/>
              </w:rPr>
            </w:pPr>
            <w:r>
              <w:rPr>
                <w:sz w:val="24"/>
                <w:szCs w:val="24"/>
              </w:rPr>
              <w:t>②点声源处于半自由声场</w:t>
            </w:r>
          </w:p>
          <w:p>
            <w:pPr>
              <w:spacing w:line="520" w:lineRule="exact"/>
              <w:ind w:firstLine="1200" w:firstLineChars="500"/>
              <w:outlineLvl w:val="0"/>
              <w:rPr>
                <w:sz w:val="24"/>
                <w:szCs w:val="24"/>
              </w:rPr>
            </w:pPr>
            <w:r>
              <w:rPr>
                <w:sz w:val="24"/>
                <w:szCs w:val="24"/>
              </w:rPr>
              <w:t>LA（r）= LAW－20lg(r) －△L－8</w:t>
            </w:r>
          </w:p>
          <w:p>
            <w:pPr>
              <w:autoSpaceDE w:val="0"/>
              <w:autoSpaceDN w:val="0"/>
              <w:adjustRightInd w:val="0"/>
              <w:spacing w:line="520" w:lineRule="exact"/>
              <w:ind w:firstLine="480" w:firstLineChars="200"/>
              <w:rPr>
                <w:sz w:val="24"/>
                <w:szCs w:val="24"/>
              </w:rPr>
            </w:pPr>
            <w:r>
              <w:rPr>
                <w:sz w:val="24"/>
                <w:szCs w:val="24"/>
              </w:rPr>
              <w:t>式中：LA（r）——距声源r米处受声点的的A声级，dB（A）；</w:t>
            </w:r>
          </w:p>
          <w:p>
            <w:pPr>
              <w:autoSpaceDE w:val="0"/>
              <w:autoSpaceDN w:val="0"/>
              <w:adjustRightInd w:val="0"/>
              <w:spacing w:line="520" w:lineRule="exact"/>
              <w:ind w:firstLine="1200" w:firstLineChars="500"/>
              <w:rPr>
                <w:sz w:val="24"/>
                <w:szCs w:val="24"/>
              </w:rPr>
            </w:pPr>
            <w:r>
              <w:rPr>
                <w:sz w:val="24"/>
                <w:szCs w:val="24"/>
              </w:rPr>
              <w:t>LAW——参考点声源强度，dB（A）；</w:t>
            </w:r>
          </w:p>
          <w:p>
            <w:pPr>
              <w:autoSpaceDE w:val="0"/>
              <w:autoSpaceDN w:val="0"/>
              <w:adjustRightInd w:val="0"/>
              <w:spacing w:line="520" w:lineRule="exact"/>
              <w:ind w:firstLine="1200" w:firstLineChars="500"/>
              <w:rPr>
                <w:sz w:val="24"/>
                <w:szCs w:val="24"/>
              </w:rPr>
            </w:pPr>
            <w:r>
              <w:rPr>
                <w:sz w:val="24"/>
                <w:szCs w:val="24"/>
              </w:rPr>
              <w:t>r——预测受点与源之间的距离，m；</w:t>
            </w:r>
          </w:p>
          <w:p>
            <w:pPr>
              <w:adjustRightInd w:val="0"/>
              <w:snapToGrid w:val="0"/>
              <w:spacing w:line="520" w:lineRule="exact"/>
              <w:ind w:firstLine="480" w:firstLineChars="200"/>
              <w:rPr>
                <w:sz w:val="24"/>
                <w:szCs w:val="24"/>
              </w:rPr>
            </w:pPr>
            <w:r>
              <w:rPr>
                <w:sz w:val="24"/>
                <w:szCs w:val="24"/>
              </w:rPr>
              <w:t xml:space="preserve">噪声合成模式： </w:t>
            </w:r>
          </w:p>
          <w:p>
            <w:pPr>
              <w:spacing w:line="520" w:lineRule="exact"/>
              <w:ind w:firstLine="480" w:firstLineChars="200"/>
              <w:rPr>
                <w:sz w:val="24"/>
                <w:szCs w:val="24"/>
              </w:rPr>
            </w:pPr>
            <w:r>
              <w:rPr>
                <w:sz w:val="24"/>
                <w:szCs w:val="24"/>
              </w:rPr>
              <w:drawing>
                <wp:inline distT="0" distB="0" distL="114300" distR="114300">
                  <wp:extent cx="1494790" cy="533400"/>
                  <wp:effectExtent l="0" t="0" r="0" b="0"/>
                  <wp:docPr id="2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6"/>
                          <pic:cNvPicPr>
                            <a:picLocks noChangeAspect="1"/>
                          </pic:cNvPicPr>
                        </pic:nvPicPr>
                        <pic:blipFill>
                          <a:blip r:embed="rId10"/>
                          <a:stretch>
                            <a:fillRect/>
                          </a:stretch>
                        </pic:blipFill>
                        <pic:spPr>
                          <a:xfrm>
                            <a:off x="0" y="0"/>
                            <a:ext cx="1494790" cy="533400"/>
                          </a:xfrm>
                          <a:prstGeom prst="rect">
                            <a:avLst/>
                          </a:prstGeom>
                          <a:noFill/>
                          <a:ln>
                            <a:noFill/>
                          </a:ln>
                        </pic:spPr>
                      </pic:pic>
                    </a:graphicData>
                  </a:graphic>
                </wp:inline>
              </w:drawing>
            </w:r>
          </w:p>
          <w:p>
            <w:pPr>
              <w:spacing w:line="520" w:lineRule="exact"/>
              <w:ind w:firstLine="480" w:firstLineChars="200"/>
              <w:rPr>
                <w:sz w:val="24"/>
                <w:szCs w:val="24"/>
              </w:rPr>
            </w:pPr>
            <w:r>
              <w:rPr>
                <w:sz w:val="24"/>
                <w:szCs w:val="24"/>
              </w:rPr>
              <w:t>式中：L—预测点噪声叠加值，dB(A)；</w:t>
            </w:r>
          </w:p>
          <w:p>
            <w:pPr>
              <w:spacing w:line="520" w:lineRule="exact"/>
              <w:ind w:firstLine="480" w:firstLineChars="200"/>
              <w:rPr>
                <w:sz w:val="24"/>
                <w:szCs w:val="24"/>
              </w:rPr>
            </w:pPr>
            <w:r>
              <w:rPr>
                <w:sz w:val="24"/>
                <w:szCs w:val="24"/>
              </w:rPr>
              <w:t xml:space="preserve">      Li—第i个声源的声压级，dB(A)；</w:t>
            </w:r>
          </w:p>
          <w:p>
            <w:pPr>
              <w:spacing w:line="500" w:lineRule="exact"/>
              <w:ind w:firstLine="1080" w:firstLineChars="450"/>
              <w:rPr>
                <w:sz w:val="24"/>
                <w:szCs w:val="24"/>
              </w:rPr>
            </w:pPr>
            <w:r>
              <w:rPr>
                <w:sz w:val="24"/>
                <w:szCs w:val="24"/>
              </w:rPr>
              <w:t>根据厂区平面布置，依据上述计算公式，按距厂界最近的主要设备噪声衰减后，再叠加的方法计算，厂界噪声预测结果见表</w:t>
            </w:r>
            <w:r>
              <w:rPr>
                <w:rFonts w:hint="eastAsia"/>
                <w:sz w:val="24"/>
                <w:szCs w:val="24"/>
                <w:lang w:val="en-US" w:eastAsia="zh-CN"/>
              </w:rPr>
              <w:t>4-11</w:t>
            </w:r>
            <w:r>
              <w:rPr>
                <w:sz w:val="24"/>
                <w:szCs w:val="24"/>
              </w:rPr>
              <w:t>。</w:t>
            </w:r>
          </w:p>
          <w:p>
            <w:pPr>
              <w:spacing w:line="500" w:lineRule="exact"/>
              <w:jc w:val="center"/>
              <w:rPr>
                <w:sz w:val="24"/>
                <w:szCs w:val="24"/>
              </w:rPr>
            </w:pPr>
            <w:r>
              <w:rPr>
                <w:b/>
                <w:bCs/>
                <w:sz w:val="24"/>
                <w:szCs w:val="24"/>
              </w:rPr>
              <w:t>表</w:t>
            </w:r>
            <w:r>
              <w:rPr>
                <w:rFonts w:hint="eastAsia"/>
                <w:b/>
                <w:bCs/>
                <w:sz w:val="24"/>
                <w:szCs w:val="24"/>
                <w:lang w:val="en-US" w:eastAsia="zh-CN"/>
              </w:rPr>
              <w:t>4-11</w:t>
            </w:r>
            <w:r>
              <w:rPr>
                <w:b/>
                <w:bCs/>
                <w:sz w:val="24"/>
                <w:szCs w:val="24"/>
              </w:rPr>
              <w:t xml:space="preserve">    噪声源对各厂界影响预测结果</w:t>
            </w:r>
          </w:p>
          <w:tbl>
            <w:tblPr>
              <w:tblStyle w:val="21"/>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241"/>
              <w:gridCol w:w="1250"/>
              <w:gridCol w:w="1068"/>
              <w:gridCol w:w="1445"/>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2093" w:type="dxa"/>
                  <w:noWrap w:val="0"/>
                  <w:vAlign w:val="center"/>
                </w:tcPr>
                <w:p>
                  <w:pPr>
                    <w:snapToGrid w:val="0"/>
                    <w:jc w:val="center"/>
                    <w:rPr>
                      <w:szCs w:val="21"/>
                    </w:rPr>
                  </w:pPr>
                  <w:r>
                    <w:rPr>
                      <w:szCs w:val="21"/>
                    </w:rPr>
                    <w:t>预测点位</w:t>
                  </w:r>
                </w:p>
              </w:tc>
              <w:tc>
                <w:tcPr>
                  <w:tcW w:w="1241" w:type="dxa"/>
                  <w:noWrap w:val="0"/>
                  <w:vAlign w:val="center"/>
                </w:tcPr>
                <w:p>
                  <w:pPr>
                    <w:snapToGrid w:val="0"/>
                    <w:jc w:val="center"/>
                    <w:rPr>
                      <w:szCs w:val="21"/>
                    </w:rPr>
                  </w:pPr>
                  <w:r>
                    <w:rPr>
                      <w:szCs w:val="21"/>
                    </w:rPr>
                    <w:t>最近距离（m）</w:t>
                  </w:r>
                </w:p>
              </w:tc>
              <w:tc>
                <w:tcPr>
                  <w:tcW w:w="1250" w:type="dxa"/>
                  <w:noWrap w:val="0"/>
                  <w:vAlign w:val="center"/>
                </w:tcPr>
                <w:p>
                  <w:pPr>
                    <w:snapToGrid w:val="0"/>
                    <w:jc w:val="center"/>
                    <w:rPr>
                      <w:color w:val="FF0000"/>
                      <w:szCs w:val="21"/>
                    </w:rPr>
                  </w:pPr>
                  <w:r>
                    <w:rPr>
                      <w:color w:val="FF0000"/>
                      <w:szCs w:val="21"/>
                    </w:rPr>
                    <w:t>贡献值</w:t>
                  </w:r>
                </w:p>
                <w:p>
                  <w:pPr>
                    <w:snapToGrid w:val="0"/>
                    <w:jc w:val="center"/>
                    <w:rPr>
                      <w:rFonts w:hint="default" w:eastAsia="宋体"/>
                      <w:szCs w:val="21"/>
                      <w:lang w:val="en-US" w:eastAsia="zh-CN"/>
                    </w:rPr>
                  </w:pPr>
                  <w:r>
                    <w:rPr>
                      <w:color w:val="FF0000"/>
                      <w:szCs w:val="21"/>
                    </w:rPr>
                    <w:t>dB(A)</w:t>
                  </w:r>
                </w:p>
              </w:tc>
              <w:tc>
                <w:tcPr>
                  <w:tcW w:w="1068" w:type="dxa"/>
                  <w:noWrap w:val="0"/>
                  <w:vAlign w:val="center"/>
                </w:tcPr>
                <w:p>
                  <w:pPr>
                    <w:snapToGrid w:val="0"/>
                    <w:jc w:val="center"/>
                    <w:rPr>
                      <w:color w:val="FF0000"/>
                      <w:szCs w:val="21"/>
                    </w:rPr>
                  </w:pPr>
                  <w:r>
                    <w:rPr>
                      <w:rFonts w:hint="eastAsia"/>
                      <w:color w:val="FF0000"/>
                      <w:szCs w:val="21"/>
                      <w:lang w:val="en-US" w:eastAsia="zh-CN"/>
                    </w:rPr>
                    <w:t>现状监测值</w:t>
                  </w:r>
                  <w:r>
                    <w:rPr>
                      <w:color w:val="FF0000"/>
                      <w:szCs w:val="21"/>
                    </w:rPr>
                    <w:t>dB(A)</w:t>
                  </w:r>
                </w:p>
              </w:tc>
              <w:tc>
                <w:tcPr>
                  <w:tcW w:w="1445" w:type="dxa"/>
                  <w:noWrap w:val="0"/>
                  <w:vAlign w:val="center"/>
                </w:tcPr>
                <w:p>
                  <w:pPr>
                    <w:snapToGrid w:val="0"/>
                    <w:jc w:val="center"/>
                    <w:rPr>
                      <w:rFonts w:hint="default" w:eastAsia="宋体"/>
                      <w:color w:val="FF0000"/>
                      <w:szCs w:val="21"/>
                      <w:lang w:val="en-US" w:eastAsia="zh-CN"/>
                    </w:rPr>
                  </w:pPr>
                  <w:r>
                    <w:rPr>
                      <w:rFonts w:hint="eastAsia"/>
                      <w:color w:val="FF0000"/>
                      <w:szCs w:val="21"/>
                      <w:lang w:val="en-US" w:eastAsia="zh-CN"/>
                    </w:rPr>
                    <w:t>预测值</w:t>
                  </w:r>
                  <w:r>
                    <w:rPr>
                      <w:color w:val="FF0000"/>
                      <w:szCs w:val="21"/>
                    </w:rPr>
                    <w:t>dB(A)</w:t>
                  </w:r>
                </w:p>
              </w:tc>
              <w:tc>
                <w:tcPr>
                  <w:tcW w:w="987" w:type="dxa"/>
                  <w:noWrap w:val="0"/>
                  <w:vAlign w:val="center"/>
                </w:tcPr>
                <w:p>
                  <w:pPr>
                    <w:snapToGrid w:val="0"/>
                    <w:ind w:left="-80" w:leftChars="-38" w:right="-13" w:rightChars="-6"/>
                    <w:jc w:val="center"/>
                    <w:rPr>
                      <w:szCs w:val="21"/>
                    </w:rPr>
                  </w:pPr>
                  <w:r>
                    <w:rPr>
                      <w:szCs w:val="21"/>
                    </w:rPr>
                    <w:t>标准值dB(A)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093" w:type="dxa"/>
                  <w:noWrap w:val="0"/>
                  <w:vAlign w:val="center"/>
                </w:tcPr>
                <w:p>
                  <w:pPr>
                    <w:jc w:val="center"/>
                    <w:rPr>
                      <w:szCs w:val="21"/>
                    </w:rPr>
                  </w:pPr>
                  <w:r>
                    <w:rPr>
                      <w:szCs w:val="21"/>
                    </w:rPr>
                    <w:t>东厂界</w:t>
                  </w:r>
                </w:p>
              </w:tc>
              <w:tc>
                <w:tcPr>
                  <w:tcW w:w="1241" w:type="dxa"/>
                  <w:noWrap w:val="0"/>
                  <w:vAlign w:val="center"/>
                </w:tcPr>
                <w:p>
                  <w:pPr>
                    <w:jc w:val="center"/>
                    <w:rPr>
                      <w:szCs w:val="21"/>
                    </w:rPr>
                  </w:pPr>
                  <w:r>
                    <w:rPr>
                      <w:szCs w:val="21"/>
                    </w:rPr>
                    <w:t>30</w:t>
                  </w:r>
                </w:p>
              </w:tc>
              <w:tc>
                <w:tcPr>
                  <w:tcW w:w="1250" w:type="dxa"/>
                  <w:noWrap w:val="0"/>
                  <w:vAlign w:val="center"/>
                </w:tcPr>
                <w:p>
                  <w:pPr>
                    <w:snapToGrid w:val="0"/>
                    <w:jc w:val="center"/>
                    <w:rPr>
                      <w:rFonts w:hint="default" w:eastAsia="宋体"/>
                      <w:color w:val="FF0000"/>
                      <w:szCs w:val="21"/>
                      <w:lang w:val="en-US" w:eastAsia="zh-CN"/>
                    </w:rPr>
                  </w:pPr>
                  <w:r>
                    <w:rPr>
                      <w:rFonts w:hint="eastAsia"/>
                      <w:color w:val="FF0000"/>
                      <w:szCs w:val="21"/>
                      <w:lang w:val="en-US" w:eastAsia="zh-CN"/>
                    </w:rPr>
                    <w:t>30.2</w:t>
                  </w:r>
                </w:p>
              </w:tc>
              <w:tc>
                <w:tcPr>
                  <w:tcW w:w="1068" w:type="dxa"/>
                  <w:noWrap w:val="0"/>
                  <w:vAlign w:val="center"/>
                </w:tcPr>
                <w:p>
                  <w:pPr>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Cs w:val="21"/>
                      <w:lang w:val="en-US" w:eastAsia="zh-CN"/>
                    </w:rPr>
                    <w:t>51</w:t>
                  </w:r>
                </w:p>
              </w:tc>
              <w:tc>
                <w:tcPr>
                  <w:tcW w:w="1445" w:type="dxa"/>
                  <w:noWrap w:val="0"/>
                  <w:vAlign w:val="center"/>
                </w:tcPr>
                <w:p>
                  <w:pPr>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Cs w:val="21"/>
                      <w:lang w:val="en-US" w:eastAsia="zh-CN"/>
                    </w:rPr>
                    <w:t>51</w:t>
                  </w:r>
                </w:p>
              </w:tc>
              <w:tc>
                <w:tcPr>
                  <w:tcW w:w="987" w:type="dxa"/>
                  <w:vMerge w:val="restart"/>
                  <w:noWrap w:val="0"/>
                  <w:vAlign w:val="center"/>
                </w:tcPr>
                <w:p>
                  <w:pPr>
                    <w:snapToGrid w:val="0"/>
                    <w:jc w:val="center"/>
                    <w:rPr>
                      <w:szCs w:val="21"/>
                    </w:rPr>
                  </w:pPr>
                  <w:r>
                    <w:rPr>
                      <w:szCs w:val="21"/>
                    </w:rPr>
                    <w:t>昼间≤60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093" w:type="dxa"/>
                  <w:noWrap w:val="0"/>
                  <w:vAlign w:val="center"/>
                </w:tcPr>
                <w:p>
                  <w:pPr>
                    <w:jc w:val="center"/>
                    <w:rPr>
                      <w:szCs w:val="21"/>
                    </w:rPr>
                  </w:pPr>
                  <w:r>
                    <w:rPr>
                      <w:szCs w:val="21"/>
                    </w:rPr>
                    <w:t>西厂界</w:t>
                  </w:r>
                </w:p>
              </w:tc>
              <w:tc>
                <w:tcPr>
                  <w:tcW w:w="1241" w:type="dxa"/>
                  <w:noWrap w:val="0"/>
                  <w:vAlign w:val="center"/>
                </w:tcPr>
                <w:p>
                  <w:pPr>
                    <w:jc w:val="center"/>
                    <w:rPr>
                      <w:szCs w:val="21"/>
                    </w:rPr>
                  </w:pPr>
                  <w:r>
                    <w:rPr>
                      <w:szCs w:val="21"/>
                    </w:rPr>
                    <w:t>5</w:t>
                  </w:r>
                </w:p>
              </w:tc>
              <w:tc>
                <w:tcPr>
                  <w:tcW w:w="1250" w:type="dxa"/>
                  <w:noWrap w:val="0"/>
                  <w:vAlign w:val="center"/>
                </w:tcPr>
                <w:p>
                  <w:pPr>
                    <w:snapToGrid w:val="0"/>
                    <w:jc w:val="center"/>
                    <w:rPr>
                      <w:rFonts w:hint="default" w:eastAsia="宋体"/>
                      <w:color w:val="FF0000"/>
                      <w:szCs w:val="21"/>
                      <w:lang w:val="en-US" w:eastAsia="zh-CN"/>
                    </w:rPr>
                  </w:pPr>
                  <w:r>
                    <w:rPr>
                      <w:rFonts w:hint="eastAsia"/>
                      <w:color w:val="FF0000"/>
                      <w:szCs w:val="21"/>
                      <w:lang w:val="en-US" w:eastAsia="zh-CN"/>
                    </w:rPr>
                    <w:t>35.4</w:t>
                  </w:r>
                </w:p>
              </w:tc>
              <w:tc>
                <w:tcPr>
                  <w:tcW w:w="1068" w:type="dxa"/>
                  <w:noWrap w:val="0"/>
                  <w:vAlign w:val="center"/>
                </w:tcPr>
                <w:p>
                  <w:pPr>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Cs w:val="21"/>
                      <w:lang w:val="en-US" w:eastAsia="zh-CN"/>
                    </w:rPr>
                    <w:t>52</w:t>
                  </w:r>
                </w:p>
              </w:tc>
              <w:tc>
                <w:tcPr>
                  <w:tcW w:w="1445" w:type="dxa"/>
                  <w:noWrap w:val="0"/>
                  <w:vAlign w:val="center"/>
                </w:tcPr>
                <w:p>
                  <w:pPr>
                    <w:snapToGrid w:val="0"/>
                    <w:jc w:val="center"/>
                    <w:rPr>
                      <w:rFonts w:hint="default" w:ascii="Times New Roman" w:hAnsi="Times New Roman" w:eastAsia="宋体" w:cs="Times New Roman"/>
                      <w:color w:val="FF0000"/>
                      <w:kern w:val="2"/>
                      <w:sz w:val="21"/>
                      <w:szCs w:val="21"/>
                      <w:lang w:val="en-US" w:eastAsia="zh-CN" w:bidi="ar-SA"/>
                    </w:rPr>
                  </w:pPr>
                  <w:r>
                    <w:rPr>
                      <w:rFonts w:hint="eastAsia"/>
                      <w:color w:val="FF0000"/>
                      <w:szCs w:val="21"/>
                      <w:lang w:val="en-US" w:eastAsia="zh-CN"/>
                    </w:rPr>
                    <w:t>52.1</w:t>
                  </w:r>
                </w:p>
              </w:tc>
              <w:tc>
                <w:tcPr>
                  <w:tcW w:w="987" w:type="dxa"/>
                  <w:vMerge w:val="continue"/>
                  <w:noWrap w:val="0"/>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093" w:type="dxa"/>
                  <w:noWrap w:val="0"/>
                  <w:vAlign w:val="center"/>
                </w:tcPr>
                <w:p>
                  <w:pPr>
                    <w:jc w:val="center"/>
                    <w:rPr>
                      <w:szCs w:val="21"/>
                    </w:rPr>
                  </w:pPr>
                  <w:r>
                    <w:rPr>
                      <w:szCs w:val="21"/>
                    </w:rPr>
                    <w:t>南厂界</w:t>
                  </w:r>
                </w:p>
              </w:tc>
              <w:tc>
                <w:tcPr>
                  <w:tcW w:w="1241" w:type="dxa"/>
                  <w:noWrap w:val="0"/>
                  <w:vAlign w:val="center"/>
                </w:tcPr>
                <w:p>
                  <w:pPr>
                    <w:jc w:val="center"/>
                    <w:rPr>
                      <w:szCs w:val="21"/>
                    </w:rPr>
                  </w:pPr>
                  <w:r>
                    <w:rPr>
                      <w:szCs w:val="21"/>
                    </w:rPr>
                    <w:t>130</w:t>
                  </w:r>
                </w:p>
              </w:tc>
              <w:tc>
                <w:tcPr>
                  <w:tcW w:w="1250" w:type="dxa"/>
                  <w:noWrap w:val="0"/>
                  <w:vAlign w:val="center"/>
                </w:tcPr>
                <w:p>
                  <w:pPr>
                    <w:snapToGrid w:val="0"/>
                    <w:jc w:val="center"/>
                    <w:rPr>
                      <w:rFonts w:hint="default" w:eastAsia="宋体"/>
                      <w:color w:val="FF0000"/>
                      <w:szCs w:val="21"/>
                      <w:lang w:val="en-US" w:eastAsia="zh-CN"/>
                    </w:rPr>
                  </w:pPr>
                  <w:r>
                    <w:rPr>
                      <w:rFonts w:hint="eastAsia"/>
                      <w:color w:val="FF0000"/>
                      <w:szCs w:val="21"/>
                      <w:lang w:val="en-US" w:eastAsia="zh-CN"/>
                    </w:rPr>
                    <w:t>23.1</w:t>
                  </w:r>
                </w:p>
              </w:tc>
              <w:tc>
                <w:tcPr>
                  <w:tcW w:w="1068" w:type="dxa"/>
                  <w:noWrap w:val="0"/>
                  <w:vAlign w:val="center"/>
                </w:tcPr>
                <w:p>
                  <w:pPr>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Cs w:val="21"/>
                      <w:lang w:val="en-US" w:eastAsia="zh-CN"/>
                    </w:rPr>
                    <w:t>53</w:t>
                  </w:r>
                </w:p>
              </w:tc>
              <w:tc>
                <w:tcPr>
                  <w:tcW w:w="1445" w:type="dxa"/>
                  <w:noWrap w:val="0"/>
                  <w:vAlign w:val="center"/>
                </w:tcPr>
                <w:p>
                  <w:pPr>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Cs w:val="21"/>
                      <w:lang w:val="en-US" w:eastAsia="zh-CN"/>
                    </w:rPr>
                    <w:t>53</w:t>
                  </w:r>
                </w:p>
              </w:tc>
              <w:tc>
                <w:tcPr>
                  <w:tcW w:w="987" w:type="dxa"/>
                  <w:vMerge w:val="continue"/>
                  <w:noWrap w:val="0"/>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jc w:val="center"/>
              </w:trPr>
              <w:tc>
                <w:tcPr>
                  <w:tcW w:w="2093" w:type="dxa"/>
                  <w:noWrap w:val="0"/>
                  <w:vAlign w:val="center"/>
                </w:tcPr>
                <w:p>
                  <w:pPr>
                    <w:jc w:val="center"/>
                    <w:rPr>
                      <w:szCs w:val="21"/>
                    </w:rPr>
                  </w:pPr>
                  <w:r>
                    <w:rPr>
                      <w:szCs w:val="21"/>
                    </w:rPr>
                    <w:t>北厂界</w:t>
                  </w:r>
                </w:p>
              </w:tc>
              <w:tc>
                <w:tcPr>
                  <w:tcW w:w="1241" w:type="dxa"/>
                  <w:noWrap w:val="0"/>
                  <w:vAlign w:val="center"/>
                </w:tcPr>
                <w:p>
                  <w:pPr>
                    <w:jc w:val="center"/>
                    <w:rPr>
                      <w:szCs w:val="21"/>
                    </w:rPr>
                  </w:pPr>
                  <w:r>
                    <w:rPr>
                      <w:szCs w:val="21"/>
                    </w:rPr>
                    <w:t>10</w:t>
                  </w:r>
                </w:p>
              </w:tc>
              <w:tc>
                <w:tcPr>
                  <w:tcW w:w="1250" w:type="dxa"/>
                  <w:noWrap w:val="0"/>
                  <w:vAlign w:val="center"/>
                </w:tcPr>
                <w:p>
                  <w:pPr>
                    <w:snapToGrid w:val="0"/>
                    <w:jc w:val="center"/>
                    <w:rPr>
                      <w:rFonts w:hint="default" w:eastAsia="宋体"/>
                      <w:color w:val="FF0000"/>
                      <w:szCs w:val="21"/>
                      <w:lang w:val="en-US" w:eastAsia="zh-CN"/>
                    </w:rPr>
                  </w:pPr>
                  <w:r>
                    <w:rPr>
                      <w:rFonts w:hint="eastAsia"/>
                      <w:color w:val="FF0000"/>
                      <w:szCs w:val="21"/>
                      <w:lang w:val="en-US" w:eastAsia="zh-CN"/>
                    </w:rPr>
                    <w:t>30.2</w:t>
                  </w:r>
                </w:p>
              </w:tc>
              <w:tc>
                <w:tcPr>
                  <w:tcW w:w="1068" w:type="dxa"/>
                  <w:noWrap w:val="0"/>
                  <w:vAlign w:val="center"/>
                </w:tcPr>
                <w:p>
                  <w:pPr>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Cs w:val="21"/>
                      <w:lang w:val="en-US" w:eastAsia="zh-CN"/>
                    </w:rPr>
                    <w:t>50</w:t>
                  </w:r>
                </w:p>
              </w:tc>
              <w:tc>
                <w:tcPr>
                  <w:tcW w:w="1445" w:type="dxa"/>
                  <w:noWrap w:val="0"/>
                  <w:vAlign w:val="center"/>
                </w:tcPr>
                <w:p>
                  <w:pPr>
                    <w:snapToGrid w:val="0"/>
                    <w:jc w:val="center"/>
                    <w:rPr>
                      <w:rFonts w:hint="eastAsia" w:ascii="Times New Roman" w:hAnsi="Times New Roman" w:eastAsia="宋体" w:cs="Times New Roman"/>
                      <w:color w:val="FF0000"/>
                      <w:kern w:val="2"/>
                      <w:sz w:val="21"/>
                      <w:szCs w:val="21"/>
                      <w:lang w:val="en-US" w:eastAsia="zh-CN" w:bidi="ar-SA"/>
                    </w:rPr>
                  </w:pPr>
                  <w:r>
                    <w:rPr>
                      <w:rFonts w:hint="eastAsia"/>
                      <w:color w:val="FF0000"/>
                      <w:szCs w:val="21"/>
                      <w:lang w:val="en-US" w:eastAsia="zh-CN"/>
                    </w:rPr>
                    <w:t>50</w:t>
                  </w:r>
                </w:p>
              </w:tc>
              <w:tc>
                <w:tcPr>
                  <w:tcW w:w="987" w:type="dxa"/>
                  <w:vMerge w:val="continue"/>
                  <w:noWrap w:val="0"/>
                  <w:vAlign w:val="center"/>
                </w:tcPr>
                <w:p>
                  <w:pPr>
                    <w:snapToGrid w:val="0"/>
                    <w:jc w:val="center"/>
                    <w:rPr>
                      <w:szCs w:val="21"/>
                    </w:rPr>
                  </w:pPr>
                </w:p>
              </w:tc>
            </w:tr>
          </w:tbl>
          <w:p>
            <w:pPr>
              <w:spacing w:line="520" w:lineRule="exact"/>
              <w:ind w:firstLine="480" w:firstLineChars="200"/>
              <w:rPr>
                <w:sz w:val="24"/>
                <w:szCs w:val="24"/>
              </w:rPr>
            </w:pPr>
            <w:r>
              <w:rPr>
                <w:sz w:val="24"/>
                <w:szCs w:val="24"/>
              </w:rPr>
              <w:t>由上表可知，在落实本评价提出的噪声防治措施的前提下，项目各厂界及敏感点噪声均可满足《工业企业厂界环境噪声排放标准》（GB12348-2008）2类标准。</w:t>
            </w:r>
          </w:p>
          <w:p>
            <w:pPr>
              <w:keepNext w:val="0"/>
              <w:keepLines w:val="0"/>
              <w:pageBreakBefore w:val="0"/>
              <w:widowControl w:val="0"/>
              <w:kinsoku/>
              <w:wordWrap/>
              <w:overflowPunct/>
              <w:topLinePunct w:val="0"/>
              <w:bidi w:val="0"/>
              <w:adjustRightInd/>
              <w:snapToGrid/>
              <w:spacing w:line="520" w:lineRule="exact"/>
              <w:ind w:firstLine="480" w:firstLineChars="200"/>
              <w:textAlignment w:val="auto"/>
              <w:rPr>
                <w:rFonts w:hint="default" w:ascii="Times New Roman" w:hAnsi="Times New Roman" w:eastAsia="宋体" w:cs="Times New Roman"/>
                <w:b w:val="0"/>
                <w:bCs w:val="0"/>
                <w:color w:val="auto"/>
                <w:kern w:val="2"/>
                <w:sz w:val="24"/>
                <w:szCs w:val="22"/>
                <w:lang w:val="en-US" w:eastAsia="zh-CN" w:bidi="ar-SA"/>
              </w:rPr>
            </w:pPr>
            <w:r>
              <w:rPr>
                <w:rFonts w:hint="default" w:ascii="Times New Roman" w:hAnsi="Times New Roman" w:eastAsia="宋体" w:cs="Times New Roman"/>
                <w:b w:val="0"/>
                <w:bCs w:val="0"/>
                <w:color w:val="auto"/>
                <w:kern w:val="2"/>
                <w:sz w:val="24"/>
                <w:szCs w:val="22"/>
                <w:lang w:val="en-US" w:eastAsia="zh-CN" w:bidi="ar-SA"/>
              </w:rPr>
              <w:t>监测内容及频率见表4-</w:t>
            </w:r>
            <w:r>
              <w:rPr>
                <w:rFonts w:hint="eastAsia" w:cs="Times New Roman"/>
                <w:b w:val="0"/>
                <w:bCs w:val="0"/>
                <w:color w:val="auto"/>
                <w:kern w:val="2"/>
                <w:sz w:val="24"/>
                <w:szCs w:val="22"/>
                <w:lang w:val="en-US" w:eastAsia="zh-CN" w:bidi="ar-SA"/>
              </w:rPr>
              <w:t>12</w:t>
            </w:r>
            <w:r>
              <w:rPr>
                <w:rFonts w:hint="default" w:ascii="Times New Roman" w:hAnsi="Times New Roman" w:eastAsia="宋体" w:cs="Times New Roman"/>
                <w:b w:val="0"/>
                <w:bCs w:val="0"/>
                <w:color w:val="auto"/>
                <w:kern w:val="2"/>
                <w:sz w:val="24"/>
                <w:szCs w:val="22"/>
                <w:lang w:val="en-US" w:eastAsia="zh-CN" w:bidi="ar-SA"/>
              </w:rPr>
              <w:t xml:space="preserve">。 </w:t>
            </w:r>
          </w:p>
          <w:p>
            <w:pPr>
              <w:spacing w:line="520" w:lineRule="exact"/>
              <w:ind w:left="0" w:leftChars="0" w:right="0" w:rightChars="0" w:firstLine="0" w:firstLineChars="0"/>
              <w:jc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表4-</w:t>
            </w:r>
            <w:r>
              <w:rPr>
                <w:rFonts w:hint="eastAsia" w:eastAsia="黑体" w:cs="Times New Roman"/>
                <w:color w:val="auto"/>
                <w:sz w:val="24"/>
                <w:szCs w:val="24"/>
                <w:lang w:val="en-US" w:eastAsia="zh-CN"/>
              </w:rPr>
              <w:t>12</w:t>
            </w:r>
            <w:r>
              <w:rPr>
                <w:rFonts w:hint="eastAsia" w:ascii="Times New Roman" w:hAnsi="Times New Roman" w:eastAsia="黑体" w:cs="Times New Roman"/>
                <w:color w:val="auto"/>
                <w:sz w:val="24"/>
                <w:szCs w:val="24"/>
                <w:lang w:val="en-US" w:eastAsia="zh-CN"/>
              </w:rPr>
              <w:t xml:space="preserve"> </w:t>
            </w:r>
            <w:r>
              <w:rPr>
                <w:rFonts w:hint="default" w:ascii="Times New Roman" w:hAnsi="Times New Roman" w:eastAsia="黑体" w:cs="Times New Roman"/>
                <w:color w:val="auto"/>
                <w:sz w:val="24"/>
                <w:szCs w:val="24"/>
              </w:rPr>
              <w:t xml:space="preserve"> 项目运营期噪声监测计划表</w:t>
            </w:r>
          </w:p>
          <w:tbl>
            <w:tblPr>
              <w:tblStyle w:val="21"/>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6"/>
              <w:gridCol w:w="1581"/>
              <w:gridCol w:w="2193"/>
              <w:gridCol w:w="2910"/>
            </w:tblGrid>
            <w:tr>
              <w:trPr>
                <w:trHeight w:val="397" w:hRule="atLeast"/>
                <w:jc w:val="center"/>
              </w:trPr>
              <w:tc>
                <w:tcPr>
                  <w:tcW w:w="1484" w:type="dxa"/>
                  <w:noWrap w:val="0"/>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污染源</w:t>
                  </w:r>
                </w:p>
              </w:tc>
              <w:tc>
                <w:tcPr>
                  <w:tcW w:w="1526" w:type="dxa"/>
                  <w:noWrap w:val="0"/>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监测点</w:t>
                  </w:r>
                </w:p>
              </w:tc>
              <w:tc>
                <w:tcPr>
                  <w:tcW w:w="2117" w:type="dxa"/>
                  <w:noWrap w:val="0"/>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监测项目</w:t>
                  </w:r>
                </w:p>
              </w:tc>
              <w:tc>
                <w:tcPr>
                  <w:tcW w:w="2809" w:type="dxa"/>
                  <w:noWrap w:val="0"/>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84" w:type="dxa"/>
                  <w:noWrap w:val="0"/>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机械设备</w:t>
                  </w:r>
                </w:p>
              </w:tc>
              <w:tc>
                <w:tcPr>
                  <w:tcW w:w="1526" w:type="dxa"/>
                  <w:noWrap w:val="0"/>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四厂界</w:t>
                  </w:r>
                </w:p>
              </w:tc>
              <w:tc>
                <w:tcPr>
                  <w:tcW w:w="2117" w:type="dxa"/>
                  <w:noWrap w:val="0"/>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噪声</w:t>
                  </w:r>
                </w:p>
              </w:tc>
              <w:tc>
                <w:tcPr>
                  <w:tcW w:w="2809" w:type="dxa"/>
                  <w:noWrap w:val="0"/>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1次/季度</w:t>
                  </w:r>
                </w:p>
              </w:tc>
            </w:tr>
          </w:tbl>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right="0"/>
              <w:textAlignment w:val="auto"/>
              <w:rPr>
                <w:rFonts w:hint="default" w:ascii="Times New Roman" w:hAnsi="Times New Roman" w:eastAsia="黑体" w:cs="Times New Roman"/>
                <w:bCs/>
                <w:color w:val="auto"/>
                <w:sz w:val="24"/>
                <w:szCs w:val="24"/>
                <w:lang w:val="en-US" w:eastAsia="zh-CN"/>
              </w:rPr>
            </w:pPr>
            <w:r>
              <w:rPr>
                <w:rFonts w:hint="default" w:ascii="Times New Roman" w:hAnsi="Times New Roman" w:eastAsia="黑体" w:cs="Times New Roman"/>
                <w:bCs/>
                <w:color w:val="auto"/>
                <w:sz w:val="24"/>
                <w:szCs w:val="24"/>
                <w:lang w:val="en-US" w:eastAsia="zh-CN"/>
              </w:rPr>
              <w:t>4.</w:t>
            </w:r>
            <w:r>
              <w:rPr>
                <w:rFonts w:hint="eastAsia" w:eastAsia="黑体" w:cs="Times New Roman"/>
                <w:bCs/>
                <w:color w:val="auto"/>
                <w:sz w:val="24"/>
                <w:szCs w:val="24"/>
                <w:lang w:val="en-US" w:eastAsia="zh-CN"/>
              </w:rPr>
              <w:t>4</w:t>
            </w:r>
            <w:r>
              <w:rPr>
                <w:rFonts w:hint="default" w:ascii="Times New Roman" w:hAnsi="Times New Roman" w:eastAsia="黑体" w:cs="Times New Roman"/>
                <w:bCs/>
                <w:color w:val="auto"/>
                <w:sz w:val="24"/>
                <w:szCs w:val="24"/>
                <w:lang w:val="en-US" w:eastAsia="zh-CN"/>
              </w:rPr>
              <w:t xml:space="preserve">  运营期固废环境影响分析</w:t>
            </w:r>
          </w:p>
          <w:p>
            <w:pPr>
              <w:spacing w:line="520" w:lineRule="exact"/>
              <w:ind w:firstLine="480" w:firstLineChars="200"/>
              <w:rPr>
                <w:sz w:val="24"/>
                <w:szCs w:val="24"/>
              </w:rPr>
            </w:pPr>
            <w:r>
              <w:rPr>
                <w:sz w:val="24"/>
                <w:szCs w:val="24"/>
              </w:rPr>
              <w:t>本项目产生的固废主要为除尘器收集的粉尘、车间沉降粉尘、筛选废料和职工生活垃圾。</w:t>
            </w:r>
          </w:p>
          <w:p>
            <w:pPr>
              <w:autoSpaceDE w:val="0"/>
              <w:autoSpaceDN w:val="0"/>
              <w:spacing w:line="520" w:lineRule="exact"/>
              <w:ind w:firstLine="480" w:firstLineChars="200"/>
              <w:rPr>
                <w:sz w:val="24"/>
                <w:szCs w:val="24"/>
              </w:rPr>
            </w:pPr>
            <w:r>
              <w:rPr>
                <w:sz w:val="24"/>
                <w:szCs w:val="24"/>
              </w:rPr>
              <w:fldChar w:fldCharType="begin"/>
            </w:r>
            <w:r>
              <w:rPr>
                <w:sz w:val="24"/>
                <w:szCs w:val="24"/>
              </w:rPr>
              <w:instrText xml:space="preserve"> = 1 \* GB3 \* MERGEFORMAT </w:instrText>
            </w:r>
            <w:r>
              <w:rPr>
                <w:sz w:val="24"/>
                <w:szCs w:val="24"/>
              </w:rPr>
              <w:fldChar w:fldCharType="separate"/>
            </w:r>
            <w:r>
              <w:rPr>
                <w:sz w:val="24"/>
                <w:szCs w:val="24"/>
              </w:rPr>
              <w:t>①</w:t>
            </w:r>
            <w:r>
              <w:rPr>
                <w:sz w:val="24"/>
                <w:szCs w:val="24"/>
              </w:rPr>
              <w:fldChar w:fldCharType="end"/>
            </w:r>
            <w:r>
              <w:rPr>
                <w:sz w:val="24"/>
                <w:szCs w:val="24"/>
              </w:rPr>
              <w:t>职工生活垃圾</w:t>
            </w:r>
          </w:p>
          <w:p>
            <w:pPr>
              <w:autoSpaceDE w:val="0"/>
              <w:autoSpaceDN w:val="0"/>
              <w:spacing w:line="520" w:lineRule="exact"/>
              <w:ind w:firstLine="480" w:firstLineChars="200"/>
              <w:rPr>
                <w:sz w:val="24"/>
                <w:szCs w:val="24"/>
              </w:rPr>
            </w:pPr>
            <w:r>
              <w:rPr>
                <w:sz w:val="24"/>
                <w:szCs w:val="24"/>
              </w:rPr>
              <w:t>项目劳动定员10人，年工作300d，生活垃圾产生量按0.3kg/人·天计，则项目生活垃圾产生量为0.9t/a，集中收集后交由环卫部门统一处理处置。</w:t>
            </w:r>
          </w:p>
          <w:p>
            <w:pPr>
              <w:autoSpaceDE w:val="0"/>
              <w:autoSpaceDN w:val="0"/>
              <w:spacing w:line="520" w:lineRule="exact"/>
              <w:ind w:firstLine="480" w:firstLineChars="200"/>
              <w:rPr>
                <w:sz w:val="24"/>
                <w:szCs w:val="24"/>
              </w:rPr>
            </w:pPr>
            <w:r>
              <w:rPr>
                <w:sz w:val="24"/>
                <w:szCs w:val="24"/>
              </w:rPr>
              <w:fldChar w:fldCharType="begin"/>
            </w:r>
            <w:r>
              <w:rPr>
                <w:sz w:val="24"/>
                <w:szCs w:val="24"/>
              </w:rPr>
              <w:instrText xml:space="preserve"> = 2 \* GB3 \* MERGEFORMAT </w:instrText>
            </w:r>
            <w:r>
              <w:rPr>
                <w:sz w:val="24"/>
                <w:szCs w:val="24"/>
              </w:rPr>
              <w:fldChar w:fldCharType="separate"/>
            </w:r>
            <w:r>
              <w:rPr>
                <w:sz w:val="24"/>
                <w:szCs w:val="24"/>
              </w:rPr>
              <w:t>②</w:t>
            </w:r>
            <w:r>
              <w:rPr>
                <w:sz w:val="24"/>
                <w:szCs w:val="24"/>
              </w:rPr>
              <w:fldChar w:fldCharType="end"/>
            </w:r>
            <w:r>
              <w:rPr>
                <w:sz w:val="24"/>
                <w:szCs w:val="24"/>
              </w:rPr>
              <w:t>除尘器收集粉尘</w:t>
            </w:r>
          </w:p>
          <w:p>
            <w:pPr>
              <w:autoSpaceDE w:val="0"/>
              <w:autoSpaceDN w:val="0"/>
              <w:spacing w:line="520" w:lineRule="exact"/>
              <w:ind w:firstLine="480" w:firstLineChars="200"/>
              <w:rPr>
                <w:sz w:val="24"/>
                <w:szCs w:val="24"/>
              </w:rPr>
            </w:pPr>
            <w:r>
              <w:rPr>
                <w:sz w:val="24"/>
                <w:szCs w:val="24"/>
              </w:rPr>
              <w:t>本项目</w:t>
            </w:r>
            <w:r>
              <w:rPr>
                <w:color w:val="FF0000"/>
                <w:sz w:val="24"/>
                <w:szCs w:val="24"/>
              </w:rPr>
              <w:t>除尘器</w:t>
            </w:r>
            <w:r>
              <w:rPr>
                <w:rFonts w:hint="eastAsia"/>
                <w:color w:val="FF0000"/>
                <w:sz w:val="24"/>
                <w:szCs w:val="24"/>
                <w:lang w:val="en-US" w:eastAsia="zh-CN"/>
              </w:rPr>
              <w:t>收集的</w:t>
            </w:r>
            <w:r>
              <w:rPr>
                <w:color w:val="FF0000"/>
                <w:sz w:val="24"/>
                <w:szCs w:val="24"/>
              </w:rPr>
              <w:t>粉尘</w:t>
            </w:r>
            <w:r>
              <w:rPr>
                <w:sz w:val="24"/>
                <w:szCs w:val="24"/>
              </w:rPr>
              <w:t>产生量为8.5t/a，经除尘器处理后排放量为0.17t/a，则除尘器收集的粉尘产生量为8.33t/a，该部分粉尘收集后回用于生产。</w:t>
            </w:r>
          </w:p>
          <w:p>
            <w:pPr>
              <w:autoSpaceDE w:val="0"/>
              <w:autoSpaceDN w:val="0"/>
              <w:spacing w:line="520" w:lineRule="exact"/>
              <w:ind w:firstLine="480" w:firstLineChars="200"/>
              <w:rPr>
                <w:sz w:val="24"/>
                <w:szCs w:val="24"/>
              </w:rPr>
            </w:pPr>
            <w:r>
              <w:rPr>
                <w:sz w:val="24"/>
                <w:szCs w:val="24"/>
              </w:rPr>
              <w:fldChar w:fldCharType="begin"/>
            </w:r>
            <w:r>
              <w:rPr>
                <w:sz w:val="24"/>
                <w:szCs w:val="24"/>
              </w:rPr>
              <w:instrText xml:space="preserve"> = 3 \* GB3 \* MERGEFORMAT </w:instrText>
            </w:r>
            <w:r>
              <w:rPr>
                <w:sz w:val="24"/>
                <w:szCs w:val="24"/>
              </w:rPr>
              <w:fldChar w:fldCharType="separate"/>
            </w:r>
            <w:r>
              <w:rPr>
                <w:sz w:val="24"/>
                <w:szCs w:val="24"/>
              </w:rPr>
              <w:t>③</w:t>
            </w:r>
            <w:r>
              <w:rPr>
                <w:sz w:val="24"/>
                <w:szCs w:val="24"/>
              </w:rPr>
              <w:fldChar w:fldCharType="end"/>
            </w:r>
            <w:r>
              <w:rPr>
                <w:sz w:val="24"/>
                <w:szCs w:val="24"/>
              </w:rPr>
              <w:t>车间沉降粉尘</w:t>
            </w:r>
          </w:p>
          <w:p>
            <w:pPr>
              <w:autoSpaceDE w:val="0"/>
              <w:autoSpaceDN w:val="0"/>
              <w:spacing w:line="520" w:lineRule="exact"/>
              <w:ind w:firstLine="480" w:firstLineChars="200"/>
              <w:rPr>
                <w:sz w:val="24"/>
                <w:szCs w:val="24"/>
              </w:rPr>
            </w:pPr>
            <w:r>
              <w:rPr>
                <w:sz w:val="24"/>
                <w:szCs w:val="24"/>
              </w:rPr>
              <w:t>项目生产过程中产生的粉尘会沉降在车间内，根据建设单位提供资料，车间采用全密闭机械自动化控制，日常车间内无员工及管理人员。车间内粉尘沉降后定期清理。沉降粉尘产生量为1.35t/a，该部分粉尘收集后回用于生产。</w:t>
            </w:r>
          </w:p>
          <w:p>
            <w:pPr>
              <w:autoSpaceDE w:val="0"/>
              <w:autoSpaceDN w:val="0"/>
              <w:spacing w:line="520" w:lineRule="exact"/>
              <w:ind w:firstLine="480" w:firstLineChars="200"/>
              <w:rPr>
                <w:sz w:val="24"/>
                <w:szCs w:val="24"/>
              </w:rPr>
            </w:pPr>
            <w:r>
              <w:rPr>
                <w:sz w:val="24"/>
                <w:szCs w:val="24"/>
              </w:rPr>
              <w:t>④筛选废料</w:t>
            </w:r>
          </w:p>
          <w:p>
            <w:pPr>
              <w:autoSpaceDE w:val="0"/>
              <w:autoSpaceDN w:val="0"/>
              <w:spacing w:line="520" w:lineRule="exact"/>
              <w:ind w:firstLine="480" w:firstLineChars="200"/>
              <w:rPr>
                <w:sz w:val="24"/>
                <w:szCs w:val="24"/>
              </w:rPr>
            </w:pPr>
            <w:r>
              <w:rPr>
                <w:sz w:val="24"/>
                <w:szCs w:val="24"/>
              </w:rPr>
              <w:t>项目先将原料用筛选机将大块的物料筛选出来，会产生筛选废料，根据建设单位提供的资料，废料为原料的1‰，则筛选废料为10t/a，该部分废料收集后</w:t>
            </w:r>
            <w:r>
              <w:rPr>
                <w:color w:val="FF0000"/>
                <w:sz w:val="24"/>
                <w:szCs w:val="24"/>
              </w:rPr>
              <w:t>外售</w:t>
            </w:r>
            <w:r>
              <w:rPr>
                <w:rFonts w:hint="eastAsia"/>
                <w:color w:val="FF0000"/>
                <w:sz w:val="24"/>
                <w:szCs w:val="24"/>
                <w:lang w:val="en-US" w:eastAsia="zh-CN"/>
              </w:rPr>
              <w:t>给饲养厂</w:t>
            </w:r>
            <w:r>
              <w:rPr>
                <w:sz w:val="24"/>
                <w:szCs w:val="24"/>
              </w:rPr>
              <w:t>。</w:t>
            </w:r>
          </w:p>
          <w:p>
            <w:pPr>
              <w:spacing w:line="360" w:lineRule="auto"/>
              <w:ind w:firstLine="720" w:firstLineChars="300"/>
              <w:rPr>
                <w:sz w:val="24"/>
                <w:szCs w:val="24"/>
              </w:rPr>
            </w:pPr>
            <w:r>
              <w:rPr>
                <w:sz w:val="24"/>
                <w:szCs w:val="24"/>
              </w:rPr>
              <w:t>项目固废处置情况见表</w:t>
            </w:r>
            <w:r>
              <w:rPr>
                <w:rFonts w:hint="eastAsia"/>
                <w:sz w:val="24"/>
                <w:szCs w:val="24"/>
                <w:lang w:val="en-US" w:eastAsia="zh-CN"/>
              </w:rPr>
              <w:t>4-13</w:t>
            </w:r>
            <w:r>
              <w:rPr>
                <w:sz w:val="24"/>
                <w:szCs w:val="24"/>
              </w:rPr>
              <w:t>。</w:t>
            </w:r>
          </w:p>
          <w:p>
            <w:pPr>
              <w:spacing w:line="360" w:lineRule="auto"/>
              <w:jc w:val="center"/>
              <w:rPr>
                <w:b/>
                <w:bCs/>
                <w:sz w:val="24"/>
                <w:szCs w:val="24"/>
              </w:rPr>
            </w:pPr>
            <w:r>
              <w:rPr>
                <w:b/>
                <w:bCs/>
                <w:sz w:val="24"/>
                <w:szCs w:val="24"/>
              </w:rPr>
              <w:t>表</w:t>
            </w:r>
            <w:r>
              <w:rPr>
                <w:rFonts w:hint="eastAsia"/>
                <w:b/>
                <w:bCs/>
                <w:sz w:val="24"/>
                <w:szCs w:val="24"/>
                <w:lang w:val="en-US" w:eastAsia="zh-CN"/>
              </w:rPr>
              <w:t>4-13</w:t>
            </w:r>
            <w:r>
              <w:rPr>
                <w:b/>
                <w:bCs/>
                <w:sz w:val="24"/>
                <w:szCs w:val="24"/>
              </w:rPr>
              <w:t xml:space="preserve">    本项目固体废物产排情况一览表</w:t>
            </w:r>
          </w:p>
          <w:tbl>
            <w:tblPr>
              <w:tblStyle w:val="21"/>
              <w:tblW w:w="7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644"/>
              <w:gridCol w:w="1418"/>
              <w:gridCol w:w="1387"/>
              <w:gridCol w:w="1212"/>
              <w:gridCol w:w="1304"/>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58" w:hRule="atLeast"/>
                <w:jc w:val="center"/>
              </w:trPr>
              <w:tc>
                <w:tcPr>
                  <w:tcW w:w="644" w:type="dxa"/>
                  <w:noWrap w:val="0"/>
                  <w:vAlign w:val="center"/>
                </w:tcPr>
                <w:p>
                  <w:pPr>
                    <w:jc w:val="center"/>
                    <w:rPr>
                      <w:szCs w:val="21"/>
                    </w:rPr>
                  </w:pPr>
                  <w:r>
                    <w:rPr>
                      <w:szCs w:val="21"/>
                    </w:rPr>
                    <w:t>序号</w:t>
                  </w:r>
                </w:p>
              </w:tc>
              <w:tc>
                <w:tcPr>
                  <w:tcW w:w="1418" w:type="dxa"/>
                  <w:noWrap w:val="0"/>
                  <w:vAlign w:val="center"/>
                </w:tcPr>
                <w:p>
                  <w:pPr>
                    <w:jc w:val="center"/>
                    <w:rPr>
                      <w:szCs w:val="21"/>
                    </w:rPr>
                  </w:pPr>
                  <w:r>
                    <w:rPr>
                      <w:szCs w:val="21"/>
                    </w:rPr>
                    <w:t>产生工段</w:t>
                  </w:r>
                </w:p>
              </w:tc>
              <w:tc>
                <w:tcPr>
                  <w:tcW w:w="1387" w:type="dxa"/>
                  <w:noWrap w:val="0"/>
                  <w:vAlign w:val="center"/>
                </w:tcPr>
                <w:p>
                  <w:pPr>
                    <w:jc w:val="center"/>
                    <w:rPr>
                      <w:szCs w:val="21"/>
                    </w:rPr>
                  </w:pPr>
                  <w:r>
                    <w:rPr>
                      <w:szCs w:val="21"/>
                    </w:rPr>
                    <w:t>污染物名称</w:t>
                  </w:r>
                </w:p>
              </w:tc>
              <w:tc>
                <w:tcPr>
                  <w:tcW w:w="1212" w:type="dxa"/>
                  <w:noWrap w:val="0"/>
                  <w:vAlign w:val="center"/>
                </w:tcPr>
                <w:p>
                  <w:pPr>
                    <w:jc w:val="center"/>
                    <w:rPr>
                      <w:szCs w:val="21"/>
                    </w:rPr>
                  </w:pPr>
                  <w:r>
                    <w:rPr>
                      <w:szCs w:val="21"/>
                    </w:rPr>
                    <w:t>产生量</w:t>
                  </w:r>
                </w:p>
              </w:tc>
              <w:tc>
                <w:tcPr>
                  <w:tcW w:w="1304" w:type="dxa"/>
                  <w:noWrap w:val="0"/>
                  <w:vAlign w:val="center"/>
                </w:tcPr>
                <w:p>
                  <w:pPr>
                    <w:jc w:val="center"/>
                    <w:rPr>
                      <w:szCs w:val="21"/>
                    </w:rPr>
                  </w:pPr>
                  <w:r>
                    <w:rPr>
                      <w:szCs w:val="21"/>
                    </w:rPr>
                    <w:t>固废性质</w:t>
                  </w:r>
                </w:p>
              </w:tc>
              <w:tc>
                <w:tcPr>
                  <w:tcW w:w="2032" w:type="dxa"/>
                  <w:noWrap w:val="0"/>
                  <w:vAlign w:val="center"/>
                </w:tcPr>
                <w:p>
                  <w:pPr>
                    <w:jc w:val="center"/>
                    <w:rPr>
                      <w:szCs w:val="21"/>
                    </w:rPr>
                  </w:pPr>
                  <w:r>
                    <w:rPr>
                      <w:szCs w:val="21"/>
                    </w:rPr>
                    <w:t>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42" w:hRule="atLeast"/>
                <w:jc w:val="center"/>
              </w:trPr>
              <w:tc>
                <w:tcPr>
                  <w:tcW w:w="644" w:type="dxa"/>
                  <w:noWrap w:val="0"/>
                  <w:vAlign w:val="center"/>
                </w:tcPr>
                <w:p>
                  <w:pPr>
                    <w:jc w:val="center"/>
                    <w:rPr>
                      <w:szCs w:val="21"/>
                    </w:rPr>
                  </w:pPr>
                  <w:r>
                    <w:rPr>
                      <w:szCs w:val="21"/>
                    </w:rPr>
                    <w:t>1</w:t>
                  </w:r>
                </w:p>
              </w:tc>
              <w:tc>
                <w:tcPr>
                  <w:tcW w:w="1418" w:type="dxa"/>
                  <w:noWrap w:val="0"/>
                  <w:vAlign w:val="center"/>
                </w:tcPr>
                <w:p>
                  <w:pPr>
                    <w:jc w:val="left"/>
                    <w:rPr>
                      <w:szCs w:val="21"/>
                    </w:rPr>
                  </w:pPr>
                  <w:r>
                    <w:rPr>
                      <w:szCs w:val="21"/>
                    </w:rPr>
                    <w:t>办公生活</w:t>
                  </w:r>
                </w:p>
              </w:tc>
              <w:tc>
                <w:tcPr>
                  <w:tcW w:w="1387" w:type="dxa"/>
                  <w:noWrap w:val="0"/>
                  <w:vAlign w:val="center"/>
                </w:tcPr>
                <w:p>
                  <w:pPr>
                    <w:jc w:val="left"/>
                    <w:rPr>
                      <w:szCs w:val="21"/>
                    </w:rPr>
                  </w:pPr>
                  <w:r>
                    <w:rPr>
                      <w:szCs w:val="21"/>
                    </w:rPr>
                    <w:t>生活垃圾</w:t>
                  </w:r>
                </w:p>
              </w:tc>
              <w:tc>
                <w:tcPr>
                  <w:tcW w:w="1212" w:type="dxa"/>
                  <w:noWrap w:val="0"/>
                  <w:vAlign w:val="center"/>
                </w:tcPr>
                <w:p>
                  <w:pPr>
                    <w:jc w:val="left"/>
                    <w:rPr>
                      <w:szCs w:val="21"/>
                    </w:rPr>
                  </w:pPr>
                  <w:r>
                    <w:rPr>
                      <w:szCs w:val="21"/>
                    </w:rPr>
                    <w:t>0.9t/a</w:t>
                  </w:r>
                </w:p>
              </w:tc>
              <w:tc>
                <w:tcPr>
                  <w:tcW w:w="1304" w:type="dxa"/>
                  <w:noWrap w:val="0"/>
                  <w:vAlign w:val="center"/>
                </w:tcPr>
                <w:p>
                  <w:pPr>
                    <w:jc w:val="left"/>
                    <w:rPr>
                      <w:szCs w:val="21"/>
                    </w:rPr>
                  </w:pPr>
                  <w:r>
                    <w:rPr>
                      <w:szCs w:val="21"/>
                    </w:rPr>
                    <w:t>一般固废</w:t>
                  </w:r>
                </w:p>
              </w:tc>
              <w:tc>
                <w:tcPr>
                  <w:tcW w:w="2032" w:type="dxa"/>
                  <w:noWrap w:val="0"/>
                  <w:vAlign w:val="center"/>
                </w:tcPr>
                <w:p>
                  <w:pPr>
                    <w:jc w:val="left"/>
                    <w:rPr>
                      <w:szCs w:val="21"/>
                    </w:rPr>
                  </w:pPr>
                  <w:r>
                    <w:rPr>
                      <w:szCs w:val="21"/>
                    </w:rPr>
                    <w:t>环卫部门统一处理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1" w:hRule="atLeast"/>
                <w:jc w:val="center"/>
              </w:trPr>
              <w:tc>
                <w:tcPr>
                  <w:tcW w:w="644" w:type="dxa"/>
                  <w:noWrap w:val="0"/>
                  <w:vAlign w:val="center"/>
                </w:tcPr>
                <w:p>
                  <w:pPr>
                    <w:jc w:val="center"/>
                    <w:rPr>
                      <w:szCs w:val="21"/>
                    </w:rPr>
                  </w:pPr>
                  <w:r>
                    <w:rPr>
                      <w:szCs w:val="21"/>
                    </w:rPr>
                    <w:t>2</w:t>
                  </w:r>
                </w:p>
              </w:tc>
              <w:tc>
                <w:tcPr>
                  <w:tcW w:w="1418" w:type="dxa"/>
                  <w:noWrap w:val="0"/>
                  <w:vAlign w:val="center"/>
                </w:tcPr>
                <w:p>
                  <w:pPr>
                    <w:jc w:val="left"/>
                    <w:rPr>
                      <w:szCs w:val="21"/>
                    </w:rPr>
                  </w:pPr>
                  <w:r>
                    <w:rPr>
                      <w:szCs w:val="21"/>
                    </w:rPr>
                    <w:t>除尘器收集</w:t>
                  </w:r>
                </w:p>
              </w:tc>
              <w:tc>
                <w:tcPr>
                  <w:tcW w:w="1387" w:type="dxa"/>
                  <w:noWrap w:val="0"/>
                  <w:vAlign w:val="center"/>
                </w:tcPr>
                <w:p>
                  <w:pPr>
                    <w:jc w:val="left"/>
                    <w:rPr>
                      <w:szCs w:val="21"/>
                    </w:rPr>
                  </w:pPr>
                  <w:r>
                    <w:rPr>
                      <w:szCs w:val="21"/>
                    </w:rPr>
                    <w:t>粉尘</w:t>
                  </w:r>
                </w:p>
              </w:tc>
              <w:tc>
                <w:tcPr>
                  <w:tcW w:w="1212" w:type="dxa"/>
                  <w:noWrap w:val="0"/>
                  <w:vAlign w:val="center"/>
                </w:tcPr>
                <w:p>
                  <w:pPr>
                    <w:pStyle w:val="10"/>
                    <w:ind w:left="0" w:leftChars="0" w:firstLine="0" w:firstLineChars="0"/>
                    <w:jc w:val="left"/>
                    <w:rPr>
                      <w:sz w:val="21"/>
                      <w:szCs w:val="21"/>
                      <w:lang w:val="en-US" w:eastAsia="zh-CN"/>
                    </w:rPr>
                  </w:pPr>
                  <w:r>
                    <w:rPr>
                      <w:sz w:val="21"/>
                      <w:szCs w:val="21"/>
                      <w:lang w:val="en-US" w:eastAsia="zh-CN"/>
                    </w:rPr>
                    <w:t>8.33t/a</w:t>
                  </w:r>
                </w:p>
              </w:tc>
              <w:tc>
                <w:tcPr>
                  <w:tcW w:w="1304" w:type="dxa"/>
                  <w:noWrap w:val="0"/>
                  <w:vAlign w:val="center"/>
                </w:tcPr>
                <w:p>
                  <w:pPr>
                    <w:jc w:val="left"/>
                    <w:rPr>
                      <w:szCs w:val="21"/>
                    </w:rPr>
                  </w:pPr>
                  <w:r>
                    <w:rPr>
                      <w:szCs w:val="21"/>
                    </w:rPr>
                    <w:t>一般固废</w:t>
                  </w:r>
                </w:p>
              </w:tc>
              <w:tc>
                <w:tcPr>
                  <w:tcW w:w="2032" w:type="dxa"/>
                  <w:noWrap w:val="0"/>
                  <w:vAlign w:val="center"/>
                </w:tcPr>
                <w:p>
                  <w:pPr>
                    <w:jc w:val="left"/>
                    <w:rPr>
                      <w:szCs w:val="21"/>
                    </w:rPr>
                  </w:pPr>
                  <w:r>
                    <w:rPr>
                      <w:szCs w:val="21"/>
                    </w:rPr>
                    <w:t>回用于生产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12" w:hRule="atLeast"/>
                <w:jc w:val="center"/>
              </w:trPr>
              <w:tc>
                <w:tcPr>
                  <w:tcW w:w="644" w:type="dxa"/>
                  <w:noWrap w:val="0"/>
                  <w:vAlign w:val="center"/>
                </w:tcPr>
                <w:p>
                  <w:pPr>
                    <w:jc w:val="center"/>
                    <w:rPr>
                      <w:szCs w:val="21"/>
                    </w:rPr>
                  </w:pPr>
                  <w:r>
                    <w:rPr>
                      <w:szCs w:val="21"/>
                    </w:rPr>
                    <w:t>3</w:t>
                  </w:r>
                </w:p>
              </w:tc>
              <w:tc>
                <w:tcPr>
                  <w:tcW w:w="1418" w:type="dxa"/>
                  <w:noWrap w:val="0"/>
                  <w:vAlign w:val="center"/>
                </w:tcPr>
                <w:p>
                  <w:pPr>
                    <w:jc w:val="left"/>
                    <w:rPr>
                      <w:szCs w:val="21"/>
                    </w:rPr>
                  </w:pPr>
                  <w:r>
                    <w:rPr>
                      <w:szCs w:val="21"/>
                    </w:rPr>
                    <w:t>车间定期清扫</w:t>
                  </w:r>
                </w:p>
              </w:tc>
              <w:tc>
                <w:tcPr>
                  <w:tcW w:w="1387" w:type="dxa"/>
                  <w:noWrap w:val="0"/>
                  <w:vAlign w:val="center"/>
                </w:tcPr>
                <w:p>
                  <w:pPr>
                    <w:jc w:val="left"/>
                    <w:rPr>
                      <w:szCs w:val="21"/>
                    </w:rPr>
                  </w:pPr>
                  <w:r>
                    <w:rPr>
                      <w:szCs w:val="21"/>
                    </w:rPr>
                    <w:t>车间沉降粉尘</w:t>
                  </w:r>
                </w:p>
              </w:tc>
              <w:tc>
                <w:tcPr>
                  <w:tcW w:w="1212" w:type="dxa"/>
                  <w:noWrap w:val="0"/>
                  <w:vAlign w:val="center"/>
                </w:tcPr>
                <w:p>
                  <w:pPr>
                    <w:pStyle w:val="10"/>
                    <w:ind w:left="0" w:leftChars="0" w:firstLine="0" w:firstLineChars="0"/>
                    <w:jc w:val="left"/>
                    <w:rPr>
                      <w:sz w:val="21"/>
                      <w:szCs w:val="21"/>
                      <w:lang w:val="en-US" w:eastAsia="zh-CN"/>
                    </w:rPr>
                  </w:pPr>
                  <w:r>
                    <w:rPr>
                      <w:sz w:val="21"/>
                      <w:szCs w:val="21"/>
                      <w:lang w:val="en-US" w:eastAsia="zh-CN"/>
                    </w:rPr>
                    <w:t>1.35t/a</w:t>
                  </w:r>
                </w:p>
              </w:tc>
              <w:tc>
                <w:tcPr>
                  <w:tcW w:w="1304" w:type="dxa"/>
                  <w:noWrap w:val="0"/>
                  <w:vAlign w:val="center"/>
                </w:tcPr>
                <w:p>
                  <w:pPr>
                    <w:jc w:val="left"/>
                    <w:rPr>
                      <w:szCs w:val="21"/>
                    </w:rPr>
                  </w:pPr>
                  <w:r>
                    <w:rPr>
                      <w:szCs w:val="21"/>
                    </w:rPr>
                    <w:t>一般固废</w:t>
                  </w:r>
                </w:p>
              </w:tc>
              <w:tc>
                <w:tcPr>
                  <w:tcW w:w="2032" w:type="dxa"/>
                  <w:noWrap w:val="0"/>
                  <w:vAlign w:val="center"/>
                </w:tcPr>
                <w:p>
                  <w:pPr>
                    <w:jc w:val="left"/>
                    <w:rPr>
                      <w:szCs w:val="21"/>
                    </w:rPr>
                  </w:pPr>
                  <w:r>
                    <w:rPr>
                      <w:szCs w:val="21"/>
                    </w:rPr>
                    <w:t>回用于生产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382" w:hRule="atLeast"/>
                <w:jc w:val="center"/>
              </w:trPr>
              <w:tc>
                <w:tcPr>
                  <w:tcW w:w="644" w:type="dxa"/>
                  <w:noWrap w:val="0"/>
                  <w:vAlign w:val="center"/>
                </w:tcPr>
                <w:p>
                  <w:pPr>
                    <w:jc w:val="center"/>
                    <w:rPr>
                      <w:szCs w:val="21"/>
                    </w:rPr>
                  </w:pPr>
                  <w:r>
                    <w:rPr>
                      <w:szCs w:val="21"/>
                    </w:rPr>
                    <w:t>4</w:t>
                  </w:r>
                </w:p>
              </w:tc>
              <w:tc>
                <w:tcPr>
                  <w:tcW w:w="1418" w:type="dxa"/>
                  <w:noWrap w:val="0"/>
                  <w:vAlign w:val="center"/>
                </w:tcPr>
                <w:p>
                  <w:pPr>
                    <w:jc w:val="left"/>
                    <w:rPr>
                      <w:szCs w:val="21"/>
                    </w:rPr>
                  </w:pPr>
                  <w:r>
                    <w:rPr>
                      <w:szCs w:val="21"/>
                    </w:rPr>
                    <w:t>筛选废料</w:t>
                  </w:r>
                </w:p>
              </w:tc>
              <w:tc>
                <w:tcPr>
                  <w:tcW w:w="1387" w:type="dxa"/>
                  <w:noWrap w:val="0"/>
                  <w:vAlign w:val="center"/>
                </w:tcPr>
                <w:p>
                  <w:pPr>
                    <w:jc w:val="left"/>
                    <w:rPr>
                      <w:szCs w:val="21"/>
                    </w:rPr>
                  </w:pPr>
                  <w:r>
                    <w:rPr>
                      <w:szCs w:val="21"/>
                    </w:rPr>
                    <w:t>废料</w:t>
                  </w:r>
                </w:p>
              </w:tc>
              <w:tc>
                <w:tcPr>
                  <w:tcW w:w="1212" w:type="dxa"/>
                  <w:noWrap w:val="0"/>
                  <w:vAlign w:val="center"/>
                </w:tcPr>
                <w:p>
                  <w:pPr>
                    <w:pStyle w:val="10"/>
                    <w:ind w:left="0" w:leftChars="0" w:firstLine="0" w:firstLineChars="0"/>
                    <w:jc w:val="left"/>
                    <w:rPr>
                      <w:sz w:val="21"/>
                      <w:szCs w:val="21"/>
                      <w:lang w:val="en-US" w:eastAsia="zh-CN"/>
                    </w:rPr>
                  </w:pPr>
                  <w:r>
                    <w:rPr>
                      <w:sz w:val="21"/>
                      <w:szCs w:val="21"/>
                      <w:lang w:val="en-US" w:eastAsia="zh-CN"/>
                    </w:rPr>
                    <w:t>10t/a</w:t>
                  </w:r>
                </w:p>
              </w:tc>
              <w:tc>
                <w:tcPr>
                  <w:tcW w:w="1304" w:type="dxa"/>
                  <w:noWrap w:val="0"/>
                  <w:vAlign w:val="center"/>
                </w:tcPr>
                <w:p>
                  <w:pPr>
                    <w:jc w:val="left"/>
                    <w:rPr>
                      <w:szCs w:val="21"/>
                    </w:rPr>
                  </w:pPr>
                  <w:r>
                    <w:rPr>
                      <w:szCs w:val="21"/>
                    </w:rPr>
                    <w:t>一般固废</w:t>
                  </w:r>
                </w:p>
              </w:tc>
              <w:tc>
                <w:tcPr>
                  <w:tcW w:w="2032" w:type="dxa"/>
                  <w:noWrap w:val="0"/>
                  <w:vAlign w:val="center"/>
                </w:tcPr>
                <w:p>
                  <w:pPr>
                    <w:jc w:val="left"/>
                    <w:rPr>
                      <w:rFonts w:hint="default" w:eastAsia="宋体"/>
                      <w:szCs w:val="21"/>
                      <w:lang w:val="en-US" w:eastAsia="zh-CN"/>
                    </w:rPr>
                  </w:pPr>
                  <w:r>
                    <w:rPr>
                      <w:szCs w:val="21"/>
                    </w:rPr>
                    <w:t>收集后外售</w:t>
                  </w:r>
                  <w:r>
                    <w:rPr>
                      <w:rFonts w:hint="eastAsia"/>
                      <w:szCs w:val="21"/>
                      <w:lang w:val="en-US" w:eastAsia="zh-CN"/>
                    </w:rPr>
                    <w:t>饲养厂</w:t>
                  </w:r>
                </w:p>
              </w:tc>
            </w:tr>
          </w:tbl>
          <w:p>
            <w:pPr>
              <w:pStyle w:val="15"/>
              <w:tabs>
                <w:tab w:val="left" w:pos="6090"/>
              </w:tabs>
              <w:spacing w:line="520" w:lineRule="exact"/>
              <w:ind w:firstLine="480" w:firstLineChars="200"/>
              <w:rPr>
                <w:rFonts w:ascii="Times New Roman" w:hAnsi="Times New Roman"/>
                <w:sz w:val="24"/>
                <w:szCs w:val="24"/>
                <w:lang w:val="en-US" w:eastAsia="zh-CN"/>
              </w:rPr>
            </w:pPr>
            <w:r>
              <w:rPr>
                <w:rFonts w:ascii="Times New Roman" w:hAnsi="Times New Roman"/>
                <w:sz w:val="24"/>
                <w:szCs w:val="24"/>
                <w:lang w:val="en-US" w:eastAsia="zh-CN"/>
              </w:rPr>
              <w:t>项目设固废间1座，位于车间中部，面积为10m</w:t>
            </w:r>
            <w:r>
              <w:rPr>
                <w:rFonts w:ascii="Times New Roman" w:hAnsi="Times New Roman"/>
                <w:sz w:val="24"/>
                <w:szCs w:val="24"/>
                <w:vertAlign w:val="superscript"/>
                <w:lang w:val="en-US" w:eastAsia="zh-CN"/>
              </w:rPr>
              <w:t>2</w:t>
            </w:r>
            <w:r>
              <w:rPr>
                <w:rFonts w:ascii="Times New Roman" w:hAnsi="Times New Roman"/>
                <w:sz w:val="24"/>
                <w:szCs w:val="24"/>
                <w:lang w:val="en-US" w:eastAsia="zh-CN"/>
              </w:rPr>
              <w:t>，严格按照《一般工业固体废物贮存、处置场污染控制标准》（GB18599-2001）及其修改单中的有关要求进行建设。</w:t>
            </w:r>
          </w:p>
          <w:p>
            <w:pPr>
              <w:spacing w:line="520" w:lineRule="exact"/>
              <w:ind w:firstLine="480" w:firstLineChars="200"/>
              <w:rPr>
                <w:sz w:val="24"/>
                <w:szCs w:val="24"/>
              </w:rPr>
            </w:pPr>
            <w:r>
              <w:rPr>
                <w:sz w:val="24"/>
                <w:szCs w:val="24"/>
              </w:rPr>
              <w:t>综上所述，本项目固体废物在采取相应的措施后均能得到合理的处置，对周围环境影响较小。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right="0"/>
              <w:textAlignment w:val="auto"/>
              <w:rPr>
                <w:rFonts w:hint="default" w:ascii="Times New Roman" w:hAnsi="Times New Roman" w:eastAsia="黑体" w:cs="Times New Roman"/>
                <w:bCs/>
                <w:color w:val="auto"/>
                <w:sz w:val="24"/>
                <w:szCs w:val="24"/>
                <w:lang w:val="en-US" w:eastAsia="zh-CN"/>
              </w:rPr>
            </w:pPr>
            <w:r>
              <w:rPr>
                <w:rFonts w:hint="default" w:ascii="Times New Roman" w:hAnsi="Times New Roman" w:eastAsia="黑体" w:cs="Times New Roman"/>
                <w:bCs/>
                <w:color w:val="auto"/>
                <w:sz w:val="24"/>
                <w:szCs w:val="24"/>
                <w:lang w:val="en-US" w:eastAsia="zh-CN"/>
              </w:rPr>
              <w:t>4.</w:t>
            </w:r>
            <w:r>
              <w:rPr>
                <w:rFonts w:hint="eastAsia" w:eastAsia="黑体" w:cs="Times New Roman"/>
                <w:bCs/>
                <w:color w:val="auto"/>
                <w:sz w:val="24"/>
                <w:szCs w:val="24"/>
                <w:lang w:val="en-US" w:eastAsia="zh-CN"/>
              </w:rPr>
              <w:t>5</w:t>
            </w:r>
            <w:r>
              <w:rPr>
                <w:rFonts w:hint="default" w:ascii="Times New Roman" w:hAnsi="Times New Roman" w:eastAsia="黑体" w:cs="Times New Roman"/>
                <w:bCs/>
                <w:color w:val="auto"/>
                <w:sz w:val="24"/>
                <w:szCs w:val="24"/>
                <w:lang w:val="en-US" w:eastAsia="zh-CN"/>
              </w:rPr>
              <w:t xml:space="preserve">  运营期地下水环境影响分析</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textAlignment w:val="auto"/>
              <w:outlineLvl w:val="9"/>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根据《环境影响评价技术导则</w:t>
            </w:r>
            <w:r>
              <w:rPr>
                <w:rFonts w:hint="default" w:ascii="Times New Roman" w:hAnsi="Times New Roman" w:cs="Times New Roman"/>
                <w:color w:val="auto"/>
                <w:sz w:val="24"/>
                <w:szCs w:val="24"/>
                <w:lang w:val="en-US" w:eastAsia="zh-CN"/>
              </w:rPr>
              <w:t xml:space="preserve"> </w:t>
            </w:r>
            <w:r>
              <w:rPr>
                <w:rFonts w:hint="default" w:ascii="Times New Roman" w:hAnsi="Times New Roman" w:cs="Times New Roman"/>
                <w:color w:val="auto"/>
                <w:sz w:val="24"/>
                <w:szCs w:val="24"/>
              </w:rPr>
              <w:t>地下水环境》（HJ610-2016），本项目属于Ⅳ类项目，不需开展地下水环境影响评价。</w:t>
            </w:r>
          </w:p>
          <w:p>
            <w:pPr>
              <w:pStyle w:val="2"/>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p>
          <w:p>
            <w:pPr>
              <w:pStyle w:val="2"/>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p>
          <w:p>
            <w:pPr>
              <w:pStyle w:val="2"/>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p>
          <w:p>
            <w:pPr>
              <w:pStyle w:val="2"/>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p>
          <w:p>
            <w:pPr>
              <w:pStyle w:val="2"/>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p>
          <w:p>
            <w:pPr>
              <w:pStyle w:val="2"/>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p>
          <w:p>
            <w:pPr>
              <w:pStyle w:val="2"/>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p>
          <w:p>
            <w:pPr>
              <w:pStyle w:val="2"/>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p>
          <w:p>
            <w:pPr>
              <w:pStyle w:val="2"/>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p>
          <w:p>
            <w:pPr>
              <w:pStyle w:val="2"/>
              <w:rPr>
                <w:rFonts w:hint="default" w:ascii="Times New Roman" w:hAnsi="Times New Roman" w:cs="Times New Roman"/>
                <w:color w:val="auto"/>
                <w:sz w:val="24"/>
                <w:szCs w:val="24"/>
              </w:rPr>
            </w:pPr>
          </w:p>
          <w:p>
            <w:pPr>
              <w:rPr>
                <w:rFonts w:hint="default" w:ascii="Times New Roman" w:hAnsi="Times New Roman" w:cs="Times New Roman"/>
                <w:color w:val="auto"/>
                <w:sz w:val="24"/>
                <w:szCs w:val="24"/>
              </w:rPr>
            </w:pPr>
          </w:p>
          <w:p>
            <w:pPr>
              <w:pStyle w:val="2"/>
              <w:rPr>
                <w:rFonts w:hint="default"/>
              </w:rPr>
            </w:pPr>
          </w:p>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cs="Times New Roman"/>
                <w:bCs/>
                <w:color w:val="auto"/>
                <w:spacing w:val="0"/>
                <w:kern w:val="21"/>
                <w:szCs w:val="21"/>
              </w:rPr>
            </w:pPr>
          </w:p>
        </w:tc>
      </w:tr>
    </w:tbl>
    <w:p>
      <w:pPr>
        <w:pStyle w:val="2"/>
        <w:numPr>
          <w:ilvl w:val="0"/>
          <w:numId w:val="0"/>
        </w:numPr>
        <w:ind w:leftChars="200"/>
        <w:rPr>
          <w:rFonts w:hint="default" w:ascii="Times New Roman" w:hAnsi="Times New Roman" w:cs="Times New Roman"/>
          <w:color w:val="auto"/>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numPr>
          <w:ilvl w:val="0"/>
          <w:numId w:val="2"/>
        </w:numPr>
        <w:kinsoku/>
        <w:wordWrap/>
        <w:overflowPunct/>
        <w:topLinePunct w:val="0"/>
        <w:autoSpaceDE/>
        <w:autoSpaceDN/>
        <w:bidi w:val="0"/>
        <w:adjustRightInd/>
        <w:snapToGrid/>
        <w:ind w:left="0" w:leftChars="0" w:right="0" w:rightChars="0" w:firstLine="0" w:firstLineChars="0"/>
        <w:jc w:val="both"/>
        <w:textAlignment w:val="auto"/>
        <w:outlineLvl w:val="0"/>
        <w:rPr>
          <w:rFonts w:hint="default" w:ascii="Times New Roman" w:hAnsi="Times New Roman" w:eastAsia="黑体" w:cs="Times New Roman"/>
          <w:snapToGrid w:val="0"/>
          <w:color w:val="auto"/>
          <w:spacing w:val="0"/>
          <w:kern w:val="21"/>
          <w:sz w:val="30"/>
          <w:szCs w:val="30"/>
          <w:lang w:val="en-US" w:eastAsia="zh-CN"/>
        </w:rPr>
      </w:pPr>
      <w:bookmarkStart w:id="2" w:name="_Hlk54167917"/>
      <w:r>
        <w:rPr>
          <w:rFonts w:hint="default" w:ascii="Times New Roman" w:hAnsi="Times New Roman" w:eastAsia="黑体" w:cs="Times New Roman"/>
          <w:snapToGrid w:val="0"/>
          <w:color w:val="auto"/>
          <w:spacing w:val="0"/>
          <w:kern w:val="21"/>
          <w:sz w:val="30"/>
          <w:szCs w:val="30"/>
          <w:lang w:val="en-US" w:eastAsia="zh-CN"/>
        </w:rPr>
        <w:t>环境保护措施监督检查清单</w:t>
      </w:r>
      <w:bookmarkEnd w:id="2"/>
    </w:p>
    <w:tbl>
      <w:tblPr>
        <w:tblStyle w:val="21"/>
        <w:tblW w:w="90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1788"/>
        <w:gridCol w:w="1116"/>
        <w:gridCol w:w="1692"/>
        <w:gridCol w:w="27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1"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val="0"/>
              <w:snapToGrid w:val="0"/>
              <w:spacing w:line="520" w:lineRule="exact"/>
              <w:ind w:firstLine="840"/>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内容</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要素</w:t>
            </w:r>
          </w:p>
        </w:tc>
        <w:tc>
          <w:tcPr>
            <w:tcW w:w="17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排放口(编号、</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名称)/污染源</w:t>
            </w:r>
          </w:p>
        </w:tc>
        <w:tc>
          <w:tcPr>
            <w:tcW w:w="11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污染物项目</w:t>
            </w:r>
          </w:p>
        </w:tc>
        <w:tc>
          <w:tcPr>
            <w:tcW w:w="16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环境保护措施</w:t>
            </w:r>
          </w:p>
        </w:tc>
        <w:tc>
          <w:tcPr>
            <w:tcW w:w="278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执行标准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1691" w:type="dxa"/>
            <w:tcBorders>
              <w:tl2br w:val="nil"/>
              <w:tr2bl w:val="nil"/>
            </w:tcBorders>
            <w:noWrap w:val="0"/>
            <w:vAlign w:val="center"/>
          </w:tcPr>
          <w:p>
            <w:pPr>
              <w:adjustRightInd w:val="0"/>
              <w:snapToGrid w:val="0"/>
              <w:ind w:left="0" w:leftChars="0" w:right="0" w:rightChars="0" w:firstLine="0" w:firstLineChars="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大气环境</w:t>
            </w:r>
          </w:p>
        </w:tc>
        <w:tc>
          <w:tcPr>
            <w:tcW w:w="1788" w:type="dxa"/>
            <w:tcBorders>
              <w:tl2br w:val="nil"/>
              <w:tr2bl w:val="nil"/>
            </w:tcBorders>
            <w:noWrap w:val="0"/>
            <w:vAlign w:val="center"/>
          </w:tcPr>
          <w:p>
            <w:pPr>
              <w:adjustRightInd w:val="0"/>
              <w:snapToGrid w:val="0"/>
              <w:ind w:left="0" w:leftChars="0" w:right="0" w:rightChars="0" w:firstLine="0" w:firstLineChars="0"/>
              <w:jc w:val="center"/>
              <w:rPr>
                <w:rFonts w:hint="default" w:ascii="Times New Roman" w:hAnsi="Times New Roman" w:cs="Times New Roman"/>
                <w:color w:val="auto"/>
                <w:sz w:val="24"/>
                <w:szCs w:val="24"/>
                <w:lang w:eastAsia="zh-CN"/>
              </w:rPr>
            </w:pPr>
            <w:r>
              <w:rPr>
                <w:rFonts w:hint="eastAsia" w:cs="Times New Roman"/>
                <w:color w:val="auto"/>
                <w:sz w:val="24"/>
                <w:szCs w:val="24"/>
                <w:lang w:eastAsia="zh-CN"/>
              </w:rPr>
              <w:t>排气筒（</w:t>
            </w:r>
            <w:r>
              <w:rPr>
                <w:rFonts w:hint="eastAsia" w:cs="Times New Roman"/>
                <w:color w:val="auto"/>
                <w:sz w:val="24"/>
                <w:szCs w:val="24"/>
                <w:lang w:val="en-US" w:eastAsia="zh-CN"/>
              </w:rPr>
              <w:t>P1)/</w:t>
            </w:r>
            <w:r>
              <w:rPr>
                <w:rFonts w:hint="default" w:ascii="Times New Roman" w:hAnsi="Times New Roman" w:cs="Times New Roman"/>
                <w:color w:val="auto"/>
                <w:sz w:val="24"/>
                <w:szCs w:val="24"/>
                <w:lang w:eastAsia="zh-CN"/>
              </w:rPr>
              <w:t>废气</w:t>
            </w:r>
          </w:p>
        </w:tc>
        <w:tc>
          <w:tcPr>
            <w:tcW w:w="1116" w:type="dxa"/>
            <w:tcBorders>
              <w:tl2br w:val="nil"/>
              <w:tr2bl w:val="nil"/>
            </w:tcBorders>
            <w:noWrap w:val="0"/>
            <w:vAlign w:val="center"/>
          </w:tcPr>
          <w:p>
            <w:pPr>
              <w:adjustRightInd w:val="0"/>
              <w:snapToGrid w:val="0"/>
              <w:ind w:left="0" w:leftChars="0" w:right="0" w:rightChars="0" w:firstLine="0" w:firstLineChars="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颗粒物</w:t>
            </w:r>
          </w:p>
        </w:tc>
        <w:tc>
          <w:tcPr>
            <w:tcW w:w="1692" w:type="dxa"/>
            <w:tcBorders>
              <w:tl2br w:val="nil"/>
              <w:tr2bl w:val="nil"/>
            </w:tcBorders>
            <w:noWrap w:val="0"/>
            <w:vAlign w:val="center"/>
          </w:tcPr>
          <w:p>
            <w:pPr>
              <w:adjustRightInd w:val="0"/>
              <w:snapToGrid w:val="0"/>
              <w:ind w:left="0" w:leftChars="0" w:right="0" w:rightChars="0" w:firstLine="0" w:firstLineChars="0"/>
              <w:jc w:val="center"/>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料斗、筛选机、输送机受料点、卸料点、成型机上方配备集气罩（共</w:t>
            </w:r>
            <w:r>
              <w:rPr>
                <w:rFonts w:hint="eastAsia" w:ascii="Times New Roman" w:hAnsi="Times New Roman" w:cs="Times New Roman"/>
                <w:color w:val="auto"/>
                <w:sz w:val="24"/>
                <w:szCs w:val="24"/>
                <w:lang w:val="en-US" w:eastAsia="zh-CN"/>
              </w:rPr>
              <w:t>8</w:t>
            </w:r>
            <w:r>
              <w:rPr>
                <w:rFonts w:hint="default" w:ascii="Times New Roman" w:hAnsi="Times New Roman" w:cs="Times New Roman"/>
                <w:color w:val="auto"/>
                <w:sz w:val="24"/>
                <w:szCs w:val="24"/>
                <w:lang w:val="en-US" w:eastAsia="zh-CN"/>
              </w:rPr>
              <w:t>套）+1套袋式除尘器，处理后通过1根15m高排气筒排放</w:t>
            </w:r>
          </w:p>
        </w:tc>
        <w:tc>
          <w:tcPr>
            <w:tcW w:w="2784" w:type="dxa"/>
            <w:tcBorders>
              <w:tl2br w:val="nil"/>
              <w:tr2bl w:val="nil"/>
            </w:tcBorders>
            <w:noWrap w:val="0"/>
            <w:vAlign w:val="center"/>
          </w:tcPr>
          <w:p>
            <w:pPr>
              <w:adjustRightInd w:val="0"/>
              <w:snapToGrid w:val="0"/>
              <w:ind w:left="0" w:leftChars="0" w:right="0" w:rightChars="0" w:firstLine="0" w:firstLineChars="0"/>
              <w:jc w:val="center"/>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满足《大气污染物综合排放标准》（GB16297-1996）表2标准要求（颗粒物排放浓度≤120mg/m3）</w:t>
            </w:r>
          </w:p>
          <w:p>
            <w:pPr>
              <w:adjustRightInd w:val="0"/>
              <w:snapToGrid w:val="0"/>
              <w:ind w:left="0" w:leftChars="0" w:right="0" w:rightChars="0" w:firstLine="0" w:firstLineChars="0"/>
              <w:jc w:val="center"/>
              <w:rPr>
                <w:rFonts w:hint="default" w:ascii="Times New Roman" w:hAnsi="Times New Roman" w:cs="Times New Roman"/>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1" w:type="dxa"/>
            <w:tcBorders>
              <w:tl2br w:val="nil"/>
              <w:tr2bl w:val="nil"/>
            </w:tcBorders>
            <w:noWrap w:val="0"/>
            <w:vAlign w:val="center"/>
          </w:tcPr>
          <w:p>
            <w:pPr>
              <w:adjustRightInd w:val="0"/>
              <w:snapToGrid w:val="0"/>
              <w:ind w:left="0" w:leftChars="0" w:right="0" w:rightChars="0" w:firstLine="0" w:firstLineChars="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地表水环境</w:t>
            </w:r>
          </w:p>
        </w:tc>
        <w:tc>
          <w:tcPr>
            <w:tcW w:w="1788" w:type="dxa"/>
            <w:tcBorders>
              <w:tl2br w:val="nil"/>
              <w:tr2bl w:val="nil"/>
            </w:tcBorders>
            <w:noWrap w:val="0"/>
            <w:vAlign w:val="center"/>
          </w:tcPr>
          <w:p>
            <w:pPr>
              <w:adjustRightInd w:val="0"/>
              <w:snapToGrid w:val="0"/>
              <w:ind w:left="0" w:leftChars="0" w:right="0" w:rightChars="0" w:firstLine="0" w:firstLineChars="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生活污水</w:t>
            </w:r>
          </w:p>
        </w:tc>
        <w:tc>
          <w:tcPr>
            <w:tcW w:w="1116" w:type="dxa"/>
            <w:tcBorders>
              <w:tl2br w:val="nil"/>
              <w:tr2bl w:val="nil"/>
            </w:tcBorders>
            <w:noWrap w:val="0"/>
            <w:vAlign w:val="center"/>
          </w:tcPr>
          <w:p>
            <w:pPr>
              <w:adjustRightInd w:val="0"/>
              <w:snapToGrid w:val="0"/>
              <w:ind w:left="0" w:leftChars="0" w:right="0" w:rightChars="0" w:firstLine="0" w:firstLineChars="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COD、NH3-N</w:t>
            </w:r>
          </w:p>
        </w:tc>
        <w:tc>
          <w:tcPr>
            <w:tcW w:w="1692" w:type="dxa"/>
            <w:tcBorders>
              <w:tl2br w:val="nil"/>
              <w:tr2bl w:val="nil"/>
            </w:tcBorders>
            <w:noWrap w:val="0"/>
            <w:vAlign w:val="center"/>
          </w:tcPr>
          <w:p>
            <w:pPr>
              <w:adjustRightInd w:val="0"/>
              <w:snapToGrid w:val="0"/>
              <w:ind w:left="0" w:leftChars="0" w:right="0" w:rightChars="0" w:firstLine="0" w:firstLineChars="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经1座</w:t>
            </w:r>
            <w:r>
              <w:rPr>
                <w:rFonts w:hint="eastAsia" w:cs="Times New Roman"/>
                <w:color w:val="FF0000"/>
                <w:sz w:val="24"/>
                <w:szCs w:val="24"/>
                <w:lang w:val="en-US" w:eastAsia="zh-CN"/>
              </w:rPr>
              <w:t>10</w:t>
            </w:r>
            <w:r>
              <w:rPr>
                <w:rFonts w:hint="default" w:ascii="Times New Roman" w:hAnsi="Times New Roman" w:cs="Times New Roman"/>
                <w:color w:val="FF0000"/>
                <w:sz w:val="24"/>
                <w:szCs w:val="24"/>
                <w:lang w:val="en-US" w:eastAsia="zh-CN"/>
              </w:rPr>
              <w:t>m</w:t>
            </w:r>
            <w:r>
              <w:rPr>
                <w:rFonts w:hint="default" w:ascii="Times New Roman" w:hAnsi="Times New Roman" w:cs="Times New Roman"/>
                <w:color w:val="FF0000"/>
                <w:sz w:val="24"/>
                <w:szCs w:val="24"/>
                <w:vertAlign w:val="superscript"/>
                <w:lang w:val="en-US" w:eastAsia="zh-CN"/>
              </w:rPr>
              <w:t>3</w:t>
            </w:r>
            <w:r>
              <w:rPr>
                <w:rFonts w:hint="default" w:ascii="Times New Roman" w:hAnsi="Times New Roman" w:cs="Times New Roman"/>
                <w:color w:val="auto"/>
                <w:sz w:val="24"/>
                <w:szCs w:val="24"/>
                <w:lang w:val="en-US" w:eastAsia="zh-CN"/>
              </w:rPr>
              <w:t>化粪池处理后定期清运肥田</w:t>
            </w:r>
          </w:p>
        </w:tc>
        <w:tc>
          <w:tcPr>
            <w:tcW w:w="2784" w:type="dxa"/>
            <w:tcBorders>
              <w:tl2br w:val="nil"/>
              <w:tr2bl w:val="nil"/>
            </w:tcBorders>
            <w:noWrap w:val="0"/>
            <w:vAlign w:val="center"/>
          </w:tcPr>
          <w:p>
            <w:pPr>
              <w:adjustRightInd w:val="0"/>
              <w:snapToGrid w:val="0"/>
              <w:ind w:left="0" w:leftChars="0" w:right="0" w:rightChars="0" w:firstLine="0" w:firstLineChars="0"/>
              <w:jc w:val="center"/>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eastAsia="zh-CN"/>
              </w:rPr>
              <w:t>综合利用，不外排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声环境</w:t>
            </w:r>
          </w:p>
        </w:tc>
        <w:tc>
          <w:tcPr>
            <w:tcW w:w="178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default" w:ascii="Times New Roman" w:hAnsi="Times New Roman" w:eastAsia="宋体" w:cs="Times New Roman"/>
                <w:color w:val="auto"/>
                <w:spacing w:val="0"/>
                <w:kern w:val="21"/>
                <w:sz w:val="24"/>
                <w:szCs w:val="24"/>
                <w:lang w:eastAsia="zh-CN"/>
              </w:rPr>
            </w:pPr>
            <w:r>
              <w:rPr>
                <w:rFonts w:hint="default" w:ascii="Times New Roman" w:hAnsi="Times New Roman" w:cs="Times New Roman"/>
                <w:color w:val="auto"/>
                <w:spacing w:val="0"/>
                <w:kern w:val="21"/>
                <w:sz w:val="24"/>
                <w:szCs w:val="24"/>
                <w:lang w:eastAsia="zh-CN"/>
              </w:rPr>
              <w:t>设备运行噪声</w:t>
            </w:r>
          </w:p>
        </w:tc>
        <w:tc>
          <w:tcPr>
            <w:tcW w:w="1116" w:type="dxa"/>
            <w:tcBorders>
              <w:tl2br w:val="nil"/>
              <w:tr2bl w:val="nil"/>
            </w:tcBorders>
            <w:noWrap w:val="0"/>
            <w:vAlign w:val="center"/>
          </w:tcPr>
          <w:p>
            <w:pPr>
              <w:adjustRightInd w:val="0"/>
              <w:snapToGrid w:val="0"/>
              <w:ind w:left="0" w:leftChars="0" w:right="0" w:rightChars="0" w:firstLine="0" w:firstLineChars="0"/>
              <w:jc w:val="center"/>
              <w:rPr>
                <w:rFonts w:hint="default" w:ascii="Times New Roman" w:hAnsi="Times New Roman" w:cs="Times New Roman"/>
                <w:color w:val="auto"/>
                <w:spacing w:val="0"/>
                <w:kern w:val="21"/>
                <w:sz w:val="24"/>
                <w:szCs w:val="24"/>
              </w:rPr>
            </w:pPr>
            <w:r>
              <w:rPr>
                <w:rFonts w:hint="default" w:ascii="Times New Roman" w:hAnsi="Times New Roman" w:cs="Times New Roman"/>
                <w:color w:val="auto"/>
                <w:sz w:val="24"/>
                <w:szCs w:val="24"/>
              </w:rPr>
              <w:t>等效A声级</w:t>
            </w:r>
          </w:p>
        </w:tc>
        <w:tc>
          <w:tcPr>
            <w:tcW w:w="1692" w:type="dxa"/>
            <w:tcBorders>
              <w:tl2br w:val="nil"/>
              <w:tr2bl w:val="nil"/>
            </w:tcBorders>
            <w:noWrap w:val="0"/>
            <w:vAlign w:val="center"/>
          </w:tcPr>
          <w:p>
            <w:pPr>
              <w:adjustRightInd w:val="0"/>
              <w:snapToGrid w:val="0"/>
              <w:ind w:left="0" w:leftChars="0" w:right="0" w:rightChars="0" w:firstLine="0" w:firstLineChars="0"/>
              <w:jc w:val="center"/>
              <w:rPr>
                <w:rFonts w:hint="default" w:ascii="Times New Roman" w:hAnsi="Times New Roman" w:cs="Times New Roman"/>
                <w:color w:val="auto"/>
                <w:spacing w:val="0"/>
                <w:kern w:val="21"/>
                <w:sz w:val="24"/>
                <w:szCs w:val="24"/>
              </w:rPr>
            </w:pPr>
            <w:r>
              <w:rPr>
                <w:rFonts w:hint="default" w:ascii="Times New Roman" w:hAnsi="Times New Roman" w:cs="Times New Roman"/>
                <w:color w:val="auto"/>
                <w:sz w:val="24"/>
                <w:szCs w:val="24"/>
              </w:rPr>
              <w:t>距离衰减，基础减振，厂房隔声</w:t>
            </w:r>
          </w:p>
        </w:tc>
        <w:tc>
          <w:tcPr>
            <w:tcW w:w="2784" w:type="dxa"/>
            <w:tcBorders>
              <w:tl2br w:val="nil"/>
              <w:tr2bl w:val="nil"/>
            </w:tcBorders>
            <w:noWrap w:val="0"/>
            <w:vAlign w:val="center"/>
          </w:tcPr>
          <w:p>
            <w:pPr>
              <w:adjustRightInd w:val="0"/>
              <w:snapToGrid w:val="0"/>
              <w:ind w:left="0" w:leftChars="0" w:right="0" w:rightChars="0" w:firstLine="0" w:firstLineChars="0"/>
              <w:jc w:val="center"/>
              <w:rPr>
                <w:rFonts w:hint="default" w:ascii="Times New Roman" w:hAnsi="Times New Roman" w:cs="Times New Roman"/>
                <w:color w:val="auto"/>
                <w:spacing w:val="0"/>
                <w:kern w:val="21"/>
                <w:sz w:val="24"/>
                <w:szCs w:val="24"/>
              </w:rPr>
            </w:pPr>
            <w:r>
              <w:rPr>
                <w:rFonts w:hint="default" w:ascii="Times New Roman" w:hAnsi="Times New Roman" w:cs="Times New Roman"/>
                <w:color w:val="auto"/>
                <w:sz w:val="24"/>
                <w:szCs w:val="24"/>
              </w:rPr>
              <w:t>《工业企业厂界噪声排放标准》（GB12348-2008）</w:t>
            </w:r>
            <w:r>
              <w:rPr>
                <w:rFonts w:hint="eastAsia" w:cs="Times New Roman"/>
                <w:color w:val="auto"/>
                <w:sz w:val="24"/>
                <w:szCs w:val="24"/>
                <w:lang w:val="en-US" w:eastAsia="zh-CN"/>
              </w:rPr>
              <w:t>2</w:t>
            </w:r>
            <w:r>
              <w:rPr>
                <w:rFonts w:hint="default" w:ascii="Times New Roman" w:hAnsi="Times New Roman" w:cs="Times New Roman"/>
                <w:color w:val="auto"/>
                <w:sz w:val="24"/>
                <w:szCs w:val="24"/>
              </w:rPr>
              <w:t>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6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电磁辐射</w:t>
            </w:r>
          </w:p>
        </w:tc>
        <w:tc>
          <w:tcPr>
            <w:tcW w:w="1788" w:type="dxa"/>
            <w:tcBorders>
              <w:tl2br w:val="nil"/>
              <w:tr2bl w:val="nil"/>
            </w:tcBorders>
            <w:noWrap w:val="0"/>
            <w:vAlign w:val="center"/>
          </w:tcPr>
          <w:p>
            <w:pPr>
              <w:adjustRightInd w:val="0"/>
              <w:snapToGrid w:val="0"/>
              <w:ind w:left="0" w:leftChars="0" w:right="0" w:rightChars="0" w:firstLine="0" w:firstLineChars="0"/>
              <w:jc w:val="center"/>
              <w:rPr>
                <w:rFonts w:hint="default" w:ascii="Times New Roman" w:hAnsi="Times New Roman" w:cs="Times New Roman"/>
                <w:color w:val="auto"/>
                <w:spacing w:val="0"/>
                <w:kern w:val="21"/>
                <w:sz w:val="24"/>
                <w:szCs w:val="24"/>
              </w:rPr>
            </w:pPr>
            <w:r>
              <w:rPr>
                <w:rFonts w:hint="default" w:ascii="Times New Roman" w:hAnsi="Times New Roman" w:cs="Times New Roman"/>
                <w:color w:val="auto"/>
                <w:sz w:val="24"/>
                <w:szCs w:val="24"/>
              </w:rPr>
              <w:t>无</w:t>
            </w:r>
          </w:p>
        </w:tc>
        <w:tc>
          <w:tcPr>
            <w:tcW w:w="1116" w:type="dxa"/>
            <w:tcBorders>
              <w:tl2br w:val="nil"/>
              <w:tr2bl w:val="nil"/>
            </w:tcBorders>
            <w:noWrap w:val="0"/>
            <w:vAlign w:val="center"/>
          </w:tcPr>
          <w:p>
            <w:pPr>
              <w:adjustRightInd w:val="0"/>
              <w:snapToGrid w:val="0"/>
              <w:ind w:left="0" w:leftChars="0" w:right="0" w:rightChars="0" w:firstLine="0" w:firstLineChars="0"/>
              <w:jc w:val="center"/>
              <w:rPr>
                <w:rFonts w:hint="default" w:ascii="Times New Roman" w:hAnsi="Times New Roman" w:cs="Times New Roman"/>
                <w:color w:val="auto"/>
                <w:spacing w:val="0"/>
                <w:kern w:val="21"/>
                <w:sz w:val="24"/>
                <w:szCs w:val="24"/>
              </w:rPr>
            </w:pPr>
            <w:r>
              <w:rPr>
                <w:rFonts w:hint="default" w:ascii="Times New Roman" w:hAnsi="Times New Roman" w:cs="Times New Roman"/>
                <w:color w:val="auto"/>
                <w:sz w:val="24"/>
                <w:szCs w:val="24"/>
              </w:rPr>
              <w:t>无</w:t>
            </w:r>
          </w:p>
        </w:tc>
        <w:tc>
          <w:tcPr>
            <w:tcW w:w="1692" w:type="dxa"/>
            <w:tcBorders>
              <w:tl2br w:val="nil"/>
              <w:tr2bl w:val="nil"/>
            </w:tcBorders>
            <w:noWrap w:val="0"/>
            <w:vAlign w:val="center"/>
          </w:tcPr>
          <w:p>
            <w:pPr>
              <w:adjustRightInd w:val="0"/>
              <w:snapToGrid w:val="0"/>
              <w:ind w:left="0" w:leftChars="0" w:right="0" w:rightChars="0" w:firstLine="0" w:firstLineChars="0"/>
              <w:jc w:val="center"/>
              <w:rPr>
                <w:rFonts w:hint="default" w:ascii="Times New Roman" w:hAnsi="Times New Roman" w:cs="Times New Roman"/>
                <w:color w:val="auto"/>
                <w:spacing w:val="0"/>
                <w:kern w:val="21"/>
                <w:sz w:val="24"/>
                <w:szCs w:val="24"/>
              </w:rPr>
            </w:pPr>
            <w:r>
              <w:rPr>
                <w:rFonts w:hint="default" w:ascii="Times New Roman" w:hAnsi="Times New Roman" w:cs="Times New Roman"/>
                <w:color w:val="auto"/>
                <w:sz w:val="24"/>
                <w:szCs w:val="24"/>
              </w:rPr>
              <w:t>无</w:t>
            </w:r>
          </w:p>
        </w:tc>
        <w:tc>
          <w:tcPr>
            <w:tcW w:w="2784" w:type="dxa"/>
            <w:tcBorders>
              <w:tl2br w:val="nil"/>
              <w:tr2bl w:val="nil"/>
            </w:tcBorders>
            <w:noWrap w:val="0"/>
            <w:vAlign w:val="center"/>
          </w:tcPr>
          <w:p>
            <w:pPr>
              <w:adjustRightInd w:val="0"/>
              <w:snapToGrid w:val="0"/>
              <w:ind w:left="0" w:leftChars="0" w:right="0" w:rightChars="0" w:firstLine="0" w:firstLineChars="0"/>
              <w:jc w:val="center"/>
              <w:rPr>
                <w:rFonts w:hint="default" w:ascii="Times New Roman" w:hAnsi="Times New Roman" w:cs="Times New Roman"/>
                <w:color w:val="auto"/>
                <w:spacing w:val="0"/>
                <w:kern w:val="21"/>
                <w:sz w:val="24"/>
                <w:szCs w:val="24"/>
              </w:rPr>
            </w:pPr>
            <w:r>
              <w:rPr>
                <w:rFonts w:hint="default" w:ascii="Times New Roman" w:hAnsi="Times New Roman" w:cs="Times New Roman"/>
                <w:color w:val="auto"/>
                <w:sz w:val="24"/>
                <w:szCs w:val="24"/>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固体废物</w:t>
            </w:r>
          </w:p>
        </w:tc>
        <w:tc>
          <w:tcPr>
            <w:tcW w:w="7380" w:type="dxa"/>
            <w:gridSpan w:val="4"/>
            <w:tcBorders>
              <w:tl2br w:val="nil"/>
              <w:tr2bl w:val="nil"/>
            </w:tcBorders>
            <w:noWrap w:val="0"/>
            <w:vAlign w:val="center"/>
          </w:tcPr>
          <w:p>
            <w:pPr>
              <w:autoSpaceDE w:val="0"/>
              <w:autoSpaceDN w:val="0"/>
              <w:spacing w:line="520" w:lineRule="exact"/>
              <w:ind w:firstLine="480" w:firstLineChars="200"/>
              <w:rPr>
                <w:rFonts w:hint="default" w:ascii="Times New Roman" w:hAnsi="Times New Roman" w:eastAsia="宋体" w:cs="Times New Roman"/>
                <w:color w:val="auto"/>
                <w:spacing w:val="0"/>
                <w:kern w:val="21"/>
                <w:sz w:val="24"/>
                <w:szCs w:val="24"/>
                <w:lang w:eastAsia="zh-CN"/>
              </w:rPr>
            </w:pPr>
            <w:bookmarkStart w:id="3" w:name="_GoBack"/>
            <w:r>
              <w:rPr>
                <w:rFonts w:hint="default" w:ascii="Times New Roman" w:hAnsi="Times New Roman" w:eastAsia="宋体" w:cs="Times New Roman"/>
                <w:b w:val="0"/>
                <w:bCs w:val="0"/>
                <w:color w:val="auto"/>
                <w:kern w:val="2"/>
                <w:sz w:val="24"/>
                <w:szCs w:val="22"/>
                <w:lang w:val="en-US" w:eastAsia="zh-CN" w:bidi="ar-SA"/>
              </w:rPr>
              <w:t>除尘器收集</w:t>
            </w:r>
            <w:r>
              <w:rPr>
                <w:rFonts w:hint="eastAsia" w:ascii="Times New Roman" w:hAnsi="Times New Roman" w:eastAsia="宋体" w:cs="Times New Roman"/>
                <w:b w:val="0"/>
                <w:bCs w:val="0"/>
                <w:color w:val="auto"/>
                <w:kern w:val="2"/>
                <w:sz w:val="24"/>
                <w:szCs w:val="22"/>
                <w:lang w:val="en-US" w:eastAsia="zh-CN" w:bidi="ar-SA"/>
              </w:rPr>
              <w:t>、</w:t>
            </w:r>
            <w:r>
              <w:rPr>
                <w:rFonts w:hint="default" w:ascii="Times New Roman" w:hAnsi="Times New Roman" w:eastAsia="宋体" w:cs="Times New Roman"/>
                <w:b w:val="0"/>
                <w:bCs w:val="0"/>
                <w:color w:val="auto"/>
                <w:kern w:val="2"/>
                <w:sz w:val="24"/>
                <w:szCs w:val="22"/>
                <w:lang w:val="en-US" w:eastAsia="zh-CN" w:bidi="ar-SA"/>
              </w:rPr>
              <w:t>车间沉降粉尘</w:t>
            </w:r>
            <w:r>
              <w:rPr>
                <w:rFonts w:hint="eastAsia" w:ascii="Times New Roman" w:hAnsi="Times New Roman" w:eastAsia="宋体" w:cs="Times New Roman"/>
                <w:b w:val="0"/>
                <w:bCs w:val="0"/>
                <w:color w:val="auto"/>
                <w:kern w:val="2"/>
                <w:sz w:val="24"/>
                <w:szCs w:val="22"/>
                <w:lang w:val="en-US" w:eastAsia="zh-CN" w:bidi="ar-SA"/>
              </w:rPr>
              <w:t>回用于生产，</w:t>
            </w:r>
            <w:r>
              <w:rPr>
                <w:rFonts w:hint="default" w:ascii="Times New Roman" w:hAnsi="Times New Roman" w:eastAsia="宋体" w:cs="Times New Roman"/>
                <w:b w:val="0"/>
                <w:bCs w:val="0"/>
                <w:color w:val="auto"/>
                <w:kern w:val="2"/>
                <w:sz w:val="24"/>
                <w:szCs w:val="22"/>
                <w:lang w:val="en-US" w:eastAsia="zh-CN" w:bidi="ar-SA"/>
              </w:rPr>
              <w:t>筛选废料</w:t>
            </w:r>
            <w:r>
              <w:rPr>
                <w:rFonts w:hint="eastAsia" w:ascii="Times New Roman" w:hAnsi="Times New Roman" w:eastAsia="宋体" w:cs="Times New Roman"/>
                <w:b w:val="0"/>
                <w:bCs w:val="0"/>
                <w:color w:val="auto"/>
                <w:kern w:val="2"/>
                <w:sz w:val="24"/>
                <w:szCs w:val="22"/>
                <w:lang w:val="en-US" w:eastAsia="zh-CN" w:bidi="ar-SA"/>
              </w:rPr>
              <w:t>外售</w:t>
            </w:r>
            <w:r>
              <w:rPr>
                <w:rFonts w:hint="default" w:ascii="Times New Roman" w:hAnsi="Times New Roman" w:eastAsia="宋体" w:cs="Times New Roman"/>
                <w:b w:val="0"/>
                <w:bCs w:val="0"/>
                <w:color w:val="auto"/>
                <w:kern w:val="2"/>
                <w:sz w:val="24"/>
                <w:szCs w:val="22"/>
                <w:lang w:val="en-US" w:eastAsia="zh-CN" w:bidi="ar-SA"/>
              </w:rPr>
              <w:t>；生活垃圾收集后由当地环卫部门清运处置</w:t>
            </w:r>
            <w:bookmarkEnd w:id="3"/>
            <w:r>
              <w:rPr>
                <w:rFonts w:hint="default" w:ascii="Times New Roman" w:hAnsi="Times New Roman" w:eastAsia="宋体" w:cs="Times New Roman"/>
                <w:b w:val="0"/>
                <w:bCs w:val="0"/>
                <w:color w:val="auto"/>
                <w:kern w:val="2"/>
                <w:sz w:val="24"/>
                <w:szCs w:val="22"/>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6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土壤及地下水污染防治措施</w:t>
            </w:r>
          </w:p>
        </w:tc>
        <w:tc>
          <w:tcPr>
            <w:tcW w:w="7380"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default" w:ascii="Times New Roman" w:hAnsi="Times New Roman" w:eastAsia="宋体" w:cs="Times New Roman"/>
                <w:color w:val="auto"/>
                <w:spacing w:val="0"/>
                <w:kern w:val="21"/>
                <w:sz w:val="24"/>
                <w:szCs w:val="24"/>
                <w:lang w:val="en-US" w:eastAsia="zh-CN"/>
              </w:rPr>
            </w:pPr>
            <w:r>
              <w:rPr>
                <w:rFonts w:hint="default" w:ascii="Times New Roman" w:hAnsi="Times New Roman" w:cs="Times New Roman"/>
                <w:color w:val="auto"/>
                <w:spacing w:val="0"/>
                <w:kern w:val="21"/>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6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生态保护措施</w:t>
            </w:r>
          </w:p>
        </w:tc>
        <w:tc>
          <w:tcPr>
            <w:tcW w:w="7380"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default" w:ascii="Times New Roman" w:hAnsi="Times New Roman" w:eastAsia="宋体" w:cs="Times New Roman"/>
                <w:color w:val="auto"/>
                <w:spacing w:val="0"/>
                <w:kern w:val="21"/>
                <w:sz w:val="24"/>
                <w:szCs w:val="24"/>
                <w:lang w:eastAsia="zh-CN"/>
              </w:rPr>
            </w:pPr>
            <w:r>
              <w:rPr>
                <w:rFonts w:hint="default" w:ascii="Times New Roman" w:hAnsi="Times New Roman" w:cs="Times New Roman"/>
                <w:color w:val="auto"/>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6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环境风险</w:t>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防范措施</w:t>
            </w:r>
          </w:p>
        </w:tc>
        <w:tc>
          <w:tcPr>
            <w:tcW w:w="7380"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0" w:firstLineChars="0"/>
              <w:jc w:val="center"/>
              <w:textAlignment w:val="auto"/>
              <w:rPr>
                <w:rFonts w:hint="default" w:ascii="Times New Roman" w:hAnsi="Times New Roman" w:eastAsia="宋体" w:cs="Times New Roman"/>
                <w:color w:val="auto"/>
                <w:spacing w:val="0"/>
                <w:kern w:val="21"/>
                <w:sz w:val="24"/>
                <w:szCs w:val="24"/>
                <w:lang w:val="en-US" w:eastAsia="zh-CN"/>
              </w:rPr>
            </w:pPr>
            <w:r>
              <w:rPr>
                <w:rFonts w:hint="default" w:ascii="Times New Roman" w:hAnsi="Times New Roman" w:cs="Times New Roman"/>
                <w:color w:val="auto"/>
                <w:spacing w:val="0"/>
                <w:kern w:val="21"/>
                <w:sz w:val="24"/>
                <w:szCs w:val="24"/>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其他环境</w:t>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default" w:ascii="Times New Roman" w:hAnsi="Times New Roman" w:cs="Times New Roman"/>
                <w:color w:val="auto"/>
                <w:spacing w:val="0"/>
                <w:kern w:val="21"/>
                <w:sz w:val="24"/>
                <w:szCs w:val="24"/>
              </w:rPr>
            </w:pPr>
            <w:r>
              <w:rPr>
                <w:rFonts w:hint="default" w:ascii="Times New Roman" w:hAnsi="Times New Roman" w:cs="Times New Roman"/>
                <w:color w:val="auto"/>
                <w:spacing w:val="0"/>
                <w:kern w:val="21"/>
                <w:sz w:val="24"/>
                <w:szCs w:val="24"/>
              </w:rPr>
              <w:t>管理要求</w:t>
            </w:r>
          </w:p>
        </w:tc>
        <w:tc>
          <w:tcPr>
            <w:tcW w:w="7380" w:type="dxa"/>
            <w:gridSpan w:val="4"/>
            <w:tcBorders>
              <w:tl2br w:val="nil"/>
              <w:tr2bl w:val="nil"/>
            </w:tcBorders>
            <w:noWrap w:val="0"/>
            <w:vAlign w:val="center"/>
          </w:tcPr>
          <w:p>
            <w:pPr>
              <w:autoSpaceDE w:val="0"/>
              <w:autoSpaceDN w:val="0"/>
              <w:spacing w:line="520" w:lineRule="exact"/>
              <w:rPr>
                <w:rFonts w:hint="default"/>
              </w:rPr>
            </w:pPr>
            <w:r>
              <w:rPr>
                <w:rFonts w:hint="eastAsia" w:ascii="Times New Roman" w:hAnsi="Times New Roman" w:eastAsia="宋体" w:cs="Times New Roman"/>
                <w:b w:val="0"/>
                <w:bCs w:val="0"/>
                <w:color w:val="FF0000"/>
                <w:kern w:val="2"/>
                <w:sz w:val="24"/>
                <w:szCs w:val="22"/>
                <w:lang w:val="en-US" w:eastAsia="zh-CN" w:bidi="ar-SA"/>
              </w:rPr>
              <w:t>①建立完善的环境管理制度，设立专门的环境管理机构</w:t>
            </w:r>
            <w:r>
              <w:rPr>
                <w:rFonts w:hint="eastAsia" w:cs="Times New Roman"/>
                <w:b w:val="0"/>
                <w:bCs w:val="0"/>
                <w:color w:val="FF0000"/>
                <w:kern w:val="2"/>
                <w:sz w:val="24"/>
                <w:szCs w:val="22"/>
                <w:lang w:val="en-US" w:eastAsia="zh-CN" w:bidi="ar-SA"/>
              </w:rPr>
              <w:t>及人员</w:t>
            </w:r>
            <w:r>
              <w:rPr>
                <w:rFonts w:hint="eastAsia" w:ascii="Times New Roman" w:hAnsi="Times New Roman" w:eastAsia="宋体" w:cs="Times New Roman"/>
                <w:b w:val="0"/>
                <w:bCs w:val="0"/>
                <w:color w:val="FF0000"/>
                <w:kern w:val="2"/>
                <w:sz w:val="24"/>
                <w:szCs w:val="22"/>
                <w:lang w:val="en-US" w:eastAsia="zh-CN" w:bidi="ar-SA"/>
              </w:rPr>
              <w:t>，建立完善的监测制度。 ②规范化排污口</w:t>
            </w:r>
            <w:r>
              <w:rPr>
                <w:rFonts w:hint="eastAsia" w:cs="Times New Roman"/>
                <w:b w:val="0"/>
                <w:bCs w:val="0"/>
                <w:color w:val="FF0000"/>
                <w:kern w:val="2"/>
                <w:sz w:val="24"/>
                <w:szCs w:val="22"/>
                <w:lang w:val="en-US" w:eastAsia="zh-CN" w:bidi="ar-SA"/>
              </w:rPr>
              <w:t>设置，</w:t>
            </w:r>
            <w:r>
              <w:rPr>
                <w:rFonts w:hint="eastAsia" w:ascii="Times New Roman" w:hAnsi="Times New Roman" w:eastAsia="宋体" w:cs="Times New Roman"/>
                <w:b w:val="0"/>
                <w:bCs w:val="0"/>
                <w:color w:val="FF0000"/>
                <w:kern w:val="2"/>
                <w:sz w:val="24"/>
                <w:szCs w:val="22"/>
                <w:lang w:val="en-US" w:eastAsia="zh-CN" w:bidi="ar-SA"/>
              </w:rPr>
              <w:t>废气排气筒预留检测口并设立相应的标识牌。按照《固定源废气监测技术规范》（</w:t>
            </w:r>
            <w:r>
              <w:rPr>
                <w:rFonts w:hint="default" w:ascii="Times New Roman" w:hAnsi="Times New Roman" w:eastAsia="宋体" w:cs="Times New Roman"/>
                <w:b w:val="0"/>
                <w:bCs w:val="0"/>
                <w:color w:val="FF0000"/>
                <w:kern w:val="2"/>
                <w:sz w:val="24"/>
                <w:szCs w:val="22"/>
                <w:lang w:val="en-US" w:eastAsia="zh-CN" w:bidi="ar-SA"/>
              </w:rPr>
              <w:t>HJ</w:t>
            </w:r>
            <w:r>
              <w:rPr>
                <w:rFonts w:hint="eastAsia" w:ascii="Times New Roman" w:hAnsi="Times New Roman" w:eastAsia="宋体" w:cs="Times New Roman"/>
                <w:b w:val="0"/>
                <w:bCs w:val="0"/>
                <w:color w:val="FF0000"/>
                <w:kern w:val="2"/>
                <w:sz w:val="24"/>
                <w:szCs w:val="22"/>
                <w:lang w:val="en-US" w:eastAsia="zh-CN" w:bidi="ar-SA"/>
              </w:rPr>
              <w:t>、</w:t>
            </w:r>
            <w:r>
              <w:rPr>
                <w:rFonts w:hint="default" w:ascii="Times New Roman" w:hAnsi="Times New Roman" w:eastAsia="宋体" w:cs="Times New Roman"/>
                <w:b w:val="0"/>
                <w:bCs w:val="0"/>
                <w:color w:val="FF0000"/>
                <w:kern w:val="2"/>
                <w:sz w:val="24"/>
                <w:szCs w:val="22"/>
                <w:lang w:val="en-US" w:eastAsia="zh-CN" w:bidi="ar-SA"/>
              </w:rPr>
              <w:t>T379-2007</w:t>
            </w:r>
            <w:r>
              <w:rPr>
                <w:rFonts w:hint="eastAsia" w:ascii="Times New Roman" w:hAnsi="Times New Roman" w:eastAsia="宋体" w:cs="Times New Roman"/>
                <w:b w:val="0"/>
                <w:bCs w:val="0"/>
                <w:color w:val="FF0000"/>
                <w:kern w:val="2"/>
                <w:sz w:val="24"/>
                <w:szCs w:val="22"/>
                <w:lang w:val="en-US" w:eastAsia="zh-CN" w:bidi="ar-SA"/>
              </w:rPr>
              <w:t>）要求设置采</w:t>
            </w:r>
            <w:r>
              <w:rPr>
                <w:rFonts w:hint="eastAsia" w:cs="Times New Roman"/>
                <w:b w:val="0"/>
                <w:bCs w:val="0"/>
                <w:color w:val="FF0000"/>
                <w:kern w:val="2"/>
                <w:sz w:val="24"/>
                <w:szCs w:val="22"/>
                <w:lang w:val="en-US" w:eastAsia="zh-CN" w:bidi="ar-SA"/>
              </w:rPr>
              <w:t>集</w:t>
            </w:r>
            <w:r>
              <w:rPr>
                <w:rFonts w:hint="eastAsia" w:ascii="Times New Roman" w:hAnsi="Times New Roman" w:eastAsia="宋体" w:cs="Times New Roman"/>
                <w:b w:val="0"/>
                <w:bCs w:val="0"/>
                <w:color w:val="FF0000"/>
                <w:kern w:val="2"/>
                <w:sz w:val="24"/>
                <w:szCs w:val="22"/>
                <w:lang w:val="en-US" w:eastAsia="zh-CN" w:bidi="ar-SA"/>
              </w:rPr>
              <w:t xml:space="preserve">口 </w:t>
            </w:r>
            <w:r>
              <w:rPr>
                <w:rFonts w:hint="eastAsia" w:cs="Times New Roman"/>
                <w:b w:val="0"/>
                <w:bCs w:val="0"/>
                <w:color w:val="FF0000"/>
                <w:kern w:val="2"/>
                <w:sz w:val="24"/>
                <w:szCs w:val="22"/>
                <w:lang w:val="en-US" w:eastAsia="zh-CN" w:bidi="ar-SA"/>
              </w:rPr>
              <w:t>。</w:t>
            </w:r>
            <w:r>
              <w:rPr>
                <w:rFonts w:hint="eastAsia" w:ascii="Times New Roman" w:hAnsi="Times New Roman" w:eastAsia="宋体" w:cs="Times New Roman"/>
                <w:b w:val="0"/>
                <w:bCs w:val="0"/>
                <w:color w:val="FF0000"/>
                <w:kern w:val="2"/>
                <w:sz w:val="24"/>
                <w:szCs w:val="22"/>
                <w:lang w:val="en-US" w:eastAsia="zh-CN" w:bidi="ar-SA"/>
              </w:rPr>
              <w:t>③危废暂存间设立相应的标识牌及管理制度</w:t>
            </w:r>
          </w:p>
        </w:tc>
      </w:tr>
    </w:tbl>
    <w:p>
      <w:pPr>
        <w:pStyle w:val="2"/>
        <w:numPr>
          <w:ilvl w:val="0"/>
          <w:numId w:val="0"/>
        </w:numPr>
        <w:ind w:leftChars="200"/>
        <w:rPr>
          <w:rFonts w:hint="default" w:ascii="Times New Roman" w:hAnsi="Times New Roman" w:cs="Times New Roman"/>
          <w:color w:val="auto"/>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numPr>
          <w:ilvl w:val="0"/>
          <w:numId w:val="2"/>
        </w:numPr>
        <w:kinsoku/>
        <w:wordWrap/>
        <w:overflowPunct/>
        <w:topLinePunct w:val="0"/>
        <w:autoSpaceDE/>
        <w:autoSpaceDN/>
        <w:bidi w:val="0"/>
        <w:adjustRightInd/>
        <w:snapToGrid/>
        <w:ind w:left="0" w:leftChars="0" w:right="0" w:rightChars="0" w:firstLine="0" w:firstLineChars="0"/>
        <w:jc w:val="center"/>
        <w:textAlignment w:val="auto"/>
        <w:outlineLvl w:val="0"/>
        <w:rPr>
          <w:rFonts w:hint="default" w:ascii="Times New Roman" w:hAnsi="Times New Roman" w:eastAsia="黑体" w:cs="Times New Roman"/>
          <w:snapToGrid w:val="0"/>
          <w:color w:val="auto"/>
          <w:spacing w:val="0"/>
          <w:kern w:val="21"/>
          <w:sz w:val="30"/>
          <w:szCs w:val="30"/>
          <w:lang w:val="en-US" w:eastAsia="zh-CN"/>
        </w:rPr>
      </w:pPr>
      <w:r>
        <w:rPr>
          <w:rFonts w:hint="default" w:ascii="Times New Roman" w:hAnsi="Times New Roman" w:eastAsia="黑体" w:cs="Times New Roman"/>
          <w:snapToGrid w:val="0"/>
          <w:color w:val="auto"/>
          <w:spacing w:val="0"/>
          <w:kern w:val="21"/>
          <w:sz w:val="30"/>
          <w:szCs w:val="30"/>
          <w:lang w:val="en-US" w:eastAsia="zh-CN"/>
        </w:rPr>
        <w:t>结论</w:t>
      </w:r>
    </w:p>
    <w:tbl>
      <w:tblPr>
        <w:tblStyle w:val="21"/>
        <w:tblW w:w="9071" w:type="dxa"/>
        <w:jc w:val="center"/>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108" w:type="dxa"/>
          <w:bottom w:w="0" w:type="dxa"/>
          <w:right w:w="108" w:type="dxa"/>
        </w:tblCellMar>
      </w:tblPr>
      <w:tblGrid>
        <w:gridCol w:w="9071"/>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1134" w:hRule="atLeast"/>
          <w:jc w:val="center"/>
        </w:trPr>
        <w:tc>
          <w:tcPr>
            <w:tcW w:w="88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jc w:val="both"/>
              <w:textAlignment w:val="auto"/>
              <w:rPr>
                <w:rFonts w:hint="default" w:ascii="Times New Roman" w:hAnsi="Times New Roman" w:cs="Times New Roman"/>
                <w:color w:val="auto"/>
                <w:sz w:val="24"/>
                <w:szCs w:val="22"/>
              </w:rPr>
            </w:pP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jc w:val="both"/>
              <w:textAlignment w:val="auto"/>
              <w:rPr>
                <w:rFonts w:hint="default" w:ascii="Times New Roman" w:hAnsi="Times New Roman" w:cs="Times New Roman"/>
                <w:color w:val="auto"/>
                <w:sz w:val="24"/>
                <w:szCs w:val="22"/>
              </w:rPr>
            </w:pP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jc w:val="both"/>
              <w:textAlignment w:val="auto"/>
              <w:rPr>
                <w:rFonts w:hint="default" w:ascii="Times New Roman" w:hAnsi="Times New Roman" w:cs="Times New Roman"/>
                <w:color w:val="auto"/>
                <w:sz w:val="24"/>
                <w:szCs w:val="22"/>
              </w:rPr>
            </w:pPr>
            <w:r>
              <w:rPr>
                <w:rFonts w:hint="default" w:ascii="Times New Roman" w:hAnsi="Times New Roman" w:cs="Times New Roman"/>
                <w:color w:val="auto"/>
                <w:sz w:val="24"/>
                <w:szCs w:val="22"/>
              </w:rPr>
              <w:t>本项目为</w:t>
            </w:r>
            <w:r>
              <w:rPr>
                <w:rFonts w:hint="default" w:ascii="Times New Roman" w:hAnsi="Times New Roman" w:cs="Times New Roman"/>
                <w:color w:val="auto"/>
                <w:sz w:val="24"/>
                <w:szCs w:val="22"/>
                <w:lang w:eastAsia="zh-CN"/>
              </w:rPr>
              <w:t>“尉氏县中能生物质颗粒有限公司年产10000吨生物质颗粒生产项目”</w:t>
            </w:r>
            <w:r>
              <w:rPr>
                <w:rFonts w:hint="default" w:ascii="Times New Roman" w:hAnsi="Times New Roman" w:cs="Times New Roman"/>
                <w:color w:val="auto"/>
                <w:sz w:val="24"/>
                <w:szCs w:val="22"/>
              </w:rPr>
              <w:t>，项目位于</w:t>
            </w:r>
            <w:r>
              <w:rPr>
                <w:rFonts w:hint="eastAsia"/>
                <w:sz w:val="24"/>
              </w:rPr>
              <w:t>尉氏县大马乡李家村</w:t>
            </w:r>
            <w:r>
              <w:rPr>
                <w:rFonts w:hint="default" w:ascii="Times New Roman" w:hAnsi="Times New Roman" w:cs="Times New Roman"/>
                <w:color w:val="auto"/>
                <w:sz w:val="24"/>
                <w:szCs w:val="22"/>
                <w:lang w:val="en-US" w:eastAsia="zh-CN"/>
              </w:rPr>
              <w:t>，符合</w:t>
            </w:r>
            <w:r>
              <w:rPr>
                <w:rFonts w:hint="eastAsia" w:cs="Times New Roman"/>
                <w:color w:val="auto"/>
                <w:sz w:val="24"/>
                <w:szCs w:val="22"/>
                <w:lang w:val="en-US" w:eastAsia="zh-CN"/>
              </w:rPr>
              <w:t>大马乡</w:t>
            </w:r>
            <w:r>
              <w:rPr>
                <w:rFonts w:hint="default" w:ascii="Times New Roman" w:hAnsi="Times New Roman" w:cs="Times New Roman"/>
                <w:color w:val="auto"/>
                <w:sz w:val="24"/>
                <w:szCs w:val="22"/>
              </w:rPr>
              <w:t>土地利用规划</w:t>
            </w:r>
            <w:r>
              <w:rPr>
                <w:rFonts w:hint="eastAsia" w:cs="Times New Roman"/>
                <w:color w:val="auto"/>
                <w:sz w:val="24"/>
                <w:szCs w:val="22"/>
                <w:lang w:eastAsia="zh-CN"/>
              </w:rPr>
              <w:t>，</w:t>
            </w:r>
            <w:r>
              <w:rPr>
                <w:rFonts w:hint="default" w:ascii="Times New Roman" w:hAnsi="Times New Roman" w:cs="Times New Roman"/>
                <w:color w:val="auto"/>
                <w:sz w:val="24"/>
                <w:szCs w:val="22"/>
              </w:rPr>
              <w:t>项目符合国家产业政策。</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jc w:val="both"/>
              <w:textAlignment w:val="auto"/>
              <w:rPr>
                <w:rFonts w:hint="default" w:ascii="Times New Roman" w:hAnsi="Times New Roman" w:cs="Times New Roman"/>
                <w:color w:val="auto"/>
                <w:sz w:val="24"/>
                <w:szCs w:val="22"/>
              </w:rPr>
            </w:pPr>
            <w:r>
              <w:rPr>
                <w:rFonts w:hint="default" w:ascii="Times New Roman" w:hAnsi="Times New Roman" w:cs="Times New Roman"/>
                <w:color w:val="auto"/>
                <w:sz w:val="24"/>
                <w:szCs w:val="22"/>
              </w:rPr>
              <w:t>项目产生的污染物经采用合理的环保措施治理后，均可做到妥善安置，对周围环境影响小，可以实现其经济效益、社会效益和环境效益的协调发展。</w:t>
            </w:r>
          </w:p>
          <w:p>
            <w:pPr>
              <w:keepNext w:val="0"/>
              <w:keepLines w:val="0"/>
              <w:pageBreakBefore w:val="0"/>
              <w:widowControl w:val="0"/>
              <w:kinsoku/>
              <w:wordWrap/>
              <w:overflowPunct/>
              <w:topLinePunct w:val="0"/>
              <w:autoSpaceDE/>
              <w:autoSpaceDN/>
              <w:bidi w:val="0"/>
              <w:adjustRightInd w:val="0"/>
              <w:snapToGrid w:val="0"/>
              <w:spacing w:line="520" w:lineRule="exact"/>
              <w:ind w:firstLine="480" w:firstLineChars="200"/>
              <w:jc w:val="both"/>
              <w:textAlignment w:val="auto"/>
              <w:rPr>
                <w:rFonts w:hint="default" w:ascii="Times New Roman" w:hAnsi="Times New Roman" w:cs="Times New Roman"/>
                <w:color w:val="auto"/>
                <w:sz w:val="24"/>
                <w:szCs w:val="22"/>
              </w:rPr>
            </w:pPr>
            <w:r>
              <w:rPr>
                <w:rFonts w:hint="default" w:ascii="Times New Roman" w:hAnsi="Times New Roman" w:cs="Times New Roman"/>
                <w:color w:val="auto"/>
                <w:sz w:val="24"/>
                <w:szCs w:val="22"/>
              </w:rPr>
              <w:t>因此，</w:t>
            </w:r>
            <w:r>
              <w:rPr>
                <w:rFonts w:hint="default" w:ascii="Times New Roman" w:hAnsi="Times New Roman" w:cs="Times New Roman"/>
                <w:color w:val="auto"/>
                <w:sz w:val="24"/>
              </w:rPr>
              <w:t>从环境保护角度分析</w:t>
            </w:r>
            <w:r>
              <w:rPr>
                <w:rFonts w:hint="default" w:ascii="Times New Roman" w:hAnsi="Times New Roman" w:cs="Times New Roman"/>
                <w:color w:val="auto"/>
                <w:sz w:val="24"/>
                <w:szCs w:val="22"/>
              </w:rPr>
              <w:t>，项目建设可行。</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both"/>
              <w:textAlignment w:val="auto"/>
              <w:rPr>
                <w:rFonts w:hint="default" w:ascii="Times New Roman" w:hAnsi="Times New Roman" w:cs="Times New Roman"/>
                <w:color w:val="auto"/>
                <w:sz w:val="24"/>
              </w:rPr>
            </w:pPr>
          </w:p>
          <w:p>
            <w:pPr>
              <w:pStyle w:val="2"/>
              <w:rPr>
                <w:rFonts w:hint="default" w:ascii="Times New Roman" w:hAnsi="Times New Roman" w:cs="Times New Roman"/>
                <w:color w:val="auto"/>
                <w:sz w:val="24"/>
              </w:rPr>
            </w:pPr>
          </w:p>
          <w:p>
            <w:pPr>
              <w:rPr>
                <w:rFonts w:hint="default" w:ascii="Times New Roman" w:hAnsi="Times New Roman" w:cs="Times New Roman"/>
                <w:color w:val="auto"/>
                <w:sz w:val="24"/>
              </w:rPr>
            </w:pPr>
          </w:p>
          <w:p>
            <w:pPr>
              <w:pStyle w:val="2"/>
              <w:rPr>
                <w:rFonts w:hint="default" w:ascii="Times New Roman" w:hAnsi="Times New Roman" w:cs="Times New Roman"/>
                <w:color w:val="auto"/>
                <w:sz w:val="24"/>
              </w:rPr>
            </w:pPr>
          </w:p>
          <w:p>
            <w:pPr>
              <w:rPr>
                <w:rFonts w:hint="default" w:ascii="Times New Roman" w:hAnsi="Times New Roman" w:cs="Times New Roman"/>
                <w:color w:val="auto"/>
                <w:sz w:val="24"/>
              </w:rPr>
            </w:pPr>
          </w:p>
          <w:p>
            <w:pPr>
              <w:pStyle w:val="2"/>
              <w:rPr>
                <w:rFonts w:hint="default" w:ascii="Times New Roman" w:hAnsi="Times New Roman" w:cs="Times New Roman"/>
                <w:color w:val="auto"/>
                <w:sz w:val="24"/>
              </w:rPr>
            </w:pPr>
          </w:p>
          <w:p>
            <w:pPr>
              <w:rPr>
                <w:rFonts w:hint="default" w:ascii="Times New Roman" w:hAnsi="Times New Roman" w:cs="Times New Roman"/>
                <w:color w:val="auto"/>
                <w:sz w:val="24"/>
              </w:rPr>
            </w:pPr>
          </w:p>
          <w:p>
            <w:pPr>
              <w:pStyle w:val="2"/>
              <w:rPr>
                <w:rFonts w:hint="default" w:ascii="Times New Roman" w:hAnsi="Times New Roman" w:cs="Times New Roman"/>
                <w:color w:val="auto"/>
                <w:sz w:val="24"/>
              </w:rPr>
            </w:pPr>
          </w:p>
          <w:p>
            <w:pPr>
              <w:rPr>
                <w:rFonts w:hint="default" w:ascii="Times New Roman" w:hAnsi="Times New Roman" w:cs="Times New Roman"/>
                <w:color w:val="auto"/>
                <w:sz w:val="24"/>
              </w:rPr>
            </w:pPr>
          </w:p>
          <w:p>
            <w:pPr>
              <w:pStyle w:val="2"/>
              <w:rPr>
                <w:rFonts w:hint="default" w:ascii="Times New Roman" w:hAnsi="Times New Roman" w:cs="Times New Roman"/>
                <w:color w:val="auto"/>
                <w:sz w:val="24"/>
              </w:rPr>
            </w:pPr>
          </w:p>
          <w:p>
            <w:pPr>
              <w:rPr>
                <w:rFonts w:hint="default" w:ascii="Times New Roman" w:hAnsi="Times New Roman" w:cs="Times New Roman"/>
                <w:color w:val="auto"/>
                <w:sz w:val="24"/>
              </w:rPr>
            </w:pPr>
          </w:p>
          <w:p>
            <w:pPr>
              <w:pStyle w:val="2"/>
              <w:rPr>
                <w:rFonts w:hint="default" w:ascii="Times New Roman" w:hAnsi="Times New Roman" w:cs="Times New Roman"/>
                <w:color w:val="auto"/>
                <w:sz w:val="24"/>
              </w:rPr>
            </w:pPr>
          </w:p>
          <w:p>
            <w:pPr>
              <w:rPr>
                <w:rFonts w:hint="default" w:ascii="Times New Roman" w:hAnsi="Times New Roman" w:cs="Times New Roman"/>
                <w:color w:val="auto"/>
                <w:sz w:val="24"/>
              </w:rPr>
            </w:pPr>
          </w:p>
          <w:p>
            <w:pPr>
              <w:pStyle w:val="2"/>
              <w:rPr>
                <w:rFonts w:hint="default" w:ascii="Times New Roman" w:hAnsi="Times New Roman" w:cs="Times New Roman"/>
                <w:color w:val="auto"/>
                <w:sz w:val="24"/>
              </w:rPr>
            </w:pPr>
          </w:p>
          <w:p>
            <w:pPr>
              <w:rPr>
                <w:rFonts w:hint="default" w:ascii="Times New Roman" w:hAnsi="Times New Roman" w:cs="Times New Roman"/>
                <w:color w:val="auto"/>
                <w:sz w:val="24"/>
              </w:rPr>
            </w:pPr>
          </w:p>
          <w:p>
            <w:pPr>
              <w:pStyle w:val="2"/>
              <w:rPr>
                <w:rFonts w:hint="default" w:ascii="Times New Roman" w:hAnsi="Times New Roman" w:cs="Times New Roman"/>
                <w:color w:val="auto"/>
                <w:sz w:val="24"/>
              </w:rPr>
            </w:pPr>
          </w:p>
          <w:p>
            <w:pPr>
              <w:rPr>
                <w:rFonts w:hint="default" w:ascii="Times New Roman" w:hAnsi="Times New Roman" w:cs="Times New Roman"/>
                <w:color w:val="auto"/>
                <w:sz w:val="24"/>
              </w:rPr>
            </w:pPr>
          </w:p>
          <w:p>
            <w:pPr>
              <w:pStyle w:val="2"/>
              <w:rPr>
                <w:rFonts w:hint="default" w:ascii="Times New Roman" w:hAnsi="Times New Roman" w:cs="Times New Roman"/>
                <w:color w:val="auto"/>
                <w:sz w:val="24"/>
              </w:rPr>
            </w:pPr>
          </w:p>
          <w:p>
            <w:pPr>
              <w:rPr>
                <w:rFonts w:hint="default" w:ascii="Times New Roman" w:hAnsi="Times New Roman" w:cs="Times New Roman"/>
                <w:color w:val="auto"/>
                <w:sz w:val="24"/>
              </w:rPr>
            </w:pPr>
          </w:p>
          <w:p>
            <w:pPr>
              <w:pStyle w:val="2"/>
              <w:rPr>
                <w:rFonts w:hint="default" w:ascii="Times New Roman" w:hAnsi="Times New Roman" w:cs="Times New Roman"/>
                <w:color w:val="auto"/>
                <w:sz w:val="24"/>
              </w:rPr>
            </w:pPr>
          </w:p>
          <w:p>
            <w:pPr>
              <w:rPr>
                <w:rFonts w:hint="default" w:ascii="Times New Roman" w:hAnsi="Times New Roman" w:cs="Times New Roman"/>
                <w:color w:val="auto"/>
                <w:sz w:val="24"/>
              </w:rPr>
            </w:pPr>
          </w:p>
          <w:p>
            <w:pPr>
              <w:rPr>
                <w:rFonts w:hint="default" w:ascii="Times New Roman" w:hAnsi="Times New Roman" w:cs="Times New Roman"/>
                <w:color w:val="auto"/>
              </w:rPr>
            </w:pPr>
          </w:p>
          <w:p>
            <w:pPr>
              <w:rPr>
                <w:rFonts w:hint="default" w:ascii="Times New Roman" w:hAnsi="Times New Roman" w:cs="Times New Roman"/>
                <w:color w:val="auto"/>
                <w:sz w:val="24"/>
              </w:rPr>
            </w:pPr>
          </w:p>
          <w:p>
            <w:pPr>
              <w:pStyle w:val="2"/>
              <w:rPr>
                <w:rFonts w:hint="default" w:ascii="Times New Roman" w:hAnsi="Times New Roman" w:cs="Times New Roman"/>
                <w:color w:val="auto"/>
                <w:sz w:val="24"/>
              </w:rPr>
            </w:pP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cs="Times New Roman"/>
                <w:color w:val="auto"/>
                <w:sz w:val="24"/>
              </w:rPr>
            </w:pP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jc w:val="both"/>
              <w:textAlignment w:val="auto"/>
              <w:rPr>
                <w:rFonts w:hint="default" w:ascii="Times New Roman" w:hAnsi="Times New Roman" w:cs="Times New Roman"/>
                <w:color w:val="auto"/>
                <w:spacing w:val="0"/>
                <w:kern w:val="21"/>
                <w:sz w:val="24"/>
              </w:rPr>
            </w:pPr>
          </w:p>
        </w:tc>
      </w:tr>
    </w:tbl>
    <w:p>
      <w:pPr>
        <w:pStyle w:val="2"/>
        <w:numPr>
          <w:ilvl w:val="0"/>
          <w:numId w:val="0"/>
        </w:numPr>
        <w:ind w:leftChars="200"/>
        <w:rPr>
          <w:rFonts w:hint="default" w:ascii="Times New Roman" w:hAnsi="Times New Roman" w:cs="Times New Roman"/>
          <w:color w:val="auto"/>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0"/>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textAlignment w:val="auto"/>
        <w:outlineLvl w:val="0"/>
        <w:rPr>
          <w:rFonts w:hint="default" w:ascii="Times New Roman" w:hAnsi="Times New Roman" w:eastAsia="黑体" w:cs="Times New Roman"/>
          <w:snapToGrid w:val="0"/>
          <w:color w:val="auto"/>
          <w:spacing w:val="0"/>
          <w:kern w:val="21"/>
          <w:sz w:val="21"/>
          <w:szCs w:val="21"/>
          <w:lang w:eastAsia="zh-CN"/>
        </w:rPr>
      </w:pPr>
      <w:r>
        <w:rPr>
          <w:rFonts w:hint="default" w:ascii="Times New Roman" w:hAnsi="Times New Roman" w:eastAsia="黑体" w:cs="Times New Roman"/>
          <w:snapToGrid w:val="0"/>
          <w:color w:val="auto"/>
          <w:spacing w:val="0"/>
          <w:kern w:val="21"/>
          <w:sz w:val="32"/>
          <w:szCs w:val="32"/>
        </w:rPr>
        <w:t>附表</w:t>
      </w:r>
    </w:p>
    <w:p>
      <w:pPr>
        <w:pStyle w:val="20"/>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outlineLvl w:val="0"/>
        <w:rPr>
          <w:rFonts w:hint="default" w:ascii="Times New Roman" w:hAnsi="Times New Roman" w:eastAsia="方正小标宋_GBK" w:cs="Times New Roman"/>
          <w:snapToGrid w:val="0"/>
          <w:color w:val="auto"/>
          <w:spacing w:val="0"/>
          <w:kern w:val="21"/>
          <w:sz w:val="38"/>
          <w:szCs w:val="38"/>
        </w:rPr>
      </w:pPr>
      <w:r>
        <w:rPr>
          <w:rFonts w:hint="default" w:ascii="Times New Roman" w:hAnsi="Times New Roman" w:eastAsia="方正小标宋_GBK" w:cs="Times New Roman"/>
          <w:snapToGrid w:val="0"/>
          <w:color w:val="auto"/>
          <w:spacing w:val="0"/>
          <w:kern w:val="21"/>
          <w:sz w:val="38"/>
          <w:szCs w:val="38"/>
        </w:rPr>
        <w:t>建设项目污染物排放量汇总表</w:t>
      </w:r>
    </w:p>
    <w:tbl>
      <w:tblPr>
        <w:tblStyle w:val="21"/>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417"/>
        <w:gridCol w:w="1701"/>
        <w:gridCol w:w="1204"/>
        <w:gridCol w:w="1596"/>
        <w:gridCol w:w="1572"/>
        <w:gridCol w:w="1740"/>
        <w:gridCol w:w="1812"/>
        <w:gridCol w:w="11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588" w:type="dxa"/>
            <w:tcBorders>
              <w:tl2br w:val="single" w:color="auto" w:sz="4" w:space="0"/>
            </w:tcBorders>
            <w:noWrap w:val="0"/>
            <w:tcMar>
              <w:left w:w="28" w:type="dxa"/>
              <w:right w:w="28" w:type="dxa"/>
            </w:tcMar>
            <w:vAlign w:val="center"/>
          </w:tcPr>
          <w:p>
            <w:pPr>
              <w:pStyle w:val="30"/>
              <w:spacing w:beforeLines="0" w:afterLines="0" w:line="240" w:lineRule="auto"/>
              <w:jc w:val="right"/>
              <w:rPr>
                <w:rFonts w:hint="default" w:ascii="Times New Roman" w:hAnsi="Times New Roman" w:cs="Times New Roman" w:eastAsiaTheme="minorEastAsia"/>
                <w:snapToGrid w:val="0"/>
                <w:color w:val="auto"/>
                <w:spacing w:val="0"/>
                <w:kern w:val="21"/>
                <w:sz w:val="21"/>
                <w:szCs w:val="21"/>
              </w:rPr>
            </w:pPr>
            <w:r>
              <w:rPr>
                <w:rFonts w:hint="default" w:ascii="Times New Roman" w:hAnsi="Times New Roman" w:cs="Times New Roman" w:eastAsiaTheme="minorEastAsia"/>
                <w:snapToGrid w:val="0"/>
                <w:color w:val="auto"/>
                <w:spacing w:val="0"/>
                <w:kern w:val="21"/>
                <w:sz w:val="21"/>
                <w:szCs w:val="21"/>
              </w:rPr>
              <w:t>项目</w:t>
            </w:r>
          </w:p>
          <w:p>
            <w:pPr>
              <w:pStyle w:val="30"/>
              <w:spacing w:beforeLines="0" w:afterLines="0" w:line="240" w:lineRule="auto"/>
              <w:jc w:val="left"/>
              <w:rPr>
                <w:rFonts w:hint="default" w:ascii="Times New Roman" w:hAnsi="Times New Roman" w:cs="Times New Roman" w:eastAsiaTheme="minorEastAsia"/>
                <w:snapToGrid w:val="0"/>
                <w:color w:val="auto"/>
                <w:spacing w:val="0"/>
                <w:kern w:val="21"/>
                <w:sz w:val="21"/>
                <w:szCs w:val="21"/>
              </w:rPr>
            </w:pPr>
            <w:r>
              <w:rPr>
                <w:rFonts w:hint="default" w:ascii="Times New Roman" w:hAnsi="Times New Roman" w:cs="Times New Roman" w:eastAsiaTheme="minorEastAsia"/>
                <w:snapToGrid w:val="0"/>
                <w:color w:val="auto"/>
                <w:spacing w:val="0"/>
                <w:kern w:val="21"/>
                <w:sz w:val="21"/>
                <w:szCs w:val="21"/>
              </w:rPr>
              <w:t>分类</w:t>
            </w:r>
          </w:p>
        </w:tc>
        <w:tc>
          <w:tcPr>
            <w:tcW w:w="1417" w:type="dxa"/>
            <w:noWrap w:val="0"/>
            <w:tcMar>
              <w:left w:w="28" w:type="dxa"/>
              <w:right w:w="28" w:type="dxa"/>
            </w:tcMar>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r>
              <w:rPr>
                <w:rFonts w:hint="default" w:ascii="Times New Roman" w:hAnsi="Times New Roman" w:cs="Times New Roman" w:eastAsiaTheme="minorEastAsia"/>
                <w:snapToGrid w:val="0"/>
                <w:color w:val="auto"/>
                <w:spacing w:val="0"/>
                <w:kern w:val="21"/>
                <w:sz w:val="21"/>
                <w:szCs w:val="21"/>
              </w:rPr>
              <w:t>污染物名称</w:t>
            </w:r>
          </w:p>
        </w:tc>
        <w:tc>
          <w:tcPr>
            <w:tcW w:w="1701" w:type="dxa"/>
            <w:noWrap w:val="0"/>
            <w:tcMar>
              <w:left w:w="28" w:type="dxa"/>
              <w:right w:w="28" w:type="dxa"/>
            </w:tcMar>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r>
              <w:rPr>
                <w:rFonts w:hint="default" w:ascii="Times New Roman" w:hAnsi="Times New Roman" w:cs="Times New Roman" w:eastAsiaTheme="minorEastAsia"/>
                <w:snapToGrid w:val="0"/>
                <w:color w:val="auto"/>
                <w:spacing w:val="0"/>
                <w:kern w:val="21"/>
                <w:sz w:val="21"/>
                <w:szCs w:val="21"/>
              </w:rPr>
              <w:t>现有工程</w:t>
            </w:r>
          </w:p>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r>
              <w:rPr>
                <w:rFonts w:hint="default" w:ascii="Times New Roman" w:hAnsi="Times New Roman" w:cs="Times New Roman" w:eastAsiaTheme="minorEastAsia"/>
                <w:snapToGrid w:val="0"/>
                <w:color w:val="auto"/>
                <w:spacing w:val="0"/>
                <w:kern w:val="21"/>
                <w:sz w:val="21"/>
                <w:szCs w:val="21"/>
              </w:rPr>
              <w:t>排放量（固体废物产生量）</w:t>
            </w:r>
            <w:r>
              <w:rPr>
                <w:rFonts w:hint="default" w:ascii="Times New Roman" w:hAnsi="Times New Roman" w:cs="Times New Roman" w:eastAsiaTheme="minorEastAsia"/>
                <w:snapToGrid w:val="0"/>
                <w:color w:val="auto"/>
                <w:spacing w:val="0"/>
                <w:kern w:val="21"/>
                <w:sz w:val="21"/>
                <w:szCs w:val="21"/>
              </w:rPr>
              <w:fldChar w:fldCharType="begin"/>
            </w:r>
            <w:r>
              <w:rPr>
                <w:rFonts w:hint="default" w:ascii="Times New Roman" w:hAnsi="Times New Roman" w:cs="Times New Roman" w:eastAsiaTheme="minorEastAsia"/>
                <w:snapToGrid w:val="0"/>
                <w:color w:val="auto"/>
                <w:spacing w:val="0"/>
                <w:kern w:val="21"/>
                <w:sz w:val="21"/>
                <w:szCs w:val="21"/>
              </w:rPr>
              <w:instrText xml:space="preserve"> = 1 \* GB3 \* MERGEFORMAT </w:instrText>
            </w:r>
            <w:r>
              <w:rPr>
                <w:rFonts w:hint="default" w:ascii="Times New Roman" w:hAnsi="Times New Roman" w:cs="Times New Roman" w:eastAsiaTheme="minorEastAsia"/>
                <w:snapToGrid w:val="0"/>
                <w:color w:val="auto"/>
                <w:spacing w:val="0"/>
                <w:kern w:val="21"/>
                <w:sz w:val="21"/>
                <w:szCs w:val="21"/>
              </w:rPr>
              <w:fldChar w:fldCharType="separate"/>
            </w:r>
            <w:r>
              <w:rPr>
                <w:rFonts w:hint="default" w:ascii="Times New Roman" w:hAnsi="Times New Roman" w:cs="Times New Roman" w:eastAsiaTheme="minorEastAsia"/>
                <w:color w:val="auto"/>
                <w:spacing w:val="0"/>
                <w:kern w:val="21"/>
                <w:sz w:val="21"/>
                <w:szCs w:val="21"/>
              </w:rPr>
              <w:t>①</w:t>
            </w:r>
            <w:r>
              <w:rPr>
                <w:rFonts w:hint="default" w:ascii="Times New Roman" w:hAnsi="Times New Roman" w:cs="Times New Roman" w:eastAsiaTheme="minorEastAsia"/>
                <w:snapToGrid w:val="0"/>
                <w:color w:val="auto"/>
                <w:spacing w:val="0"/>
                <w:kern w:val="21"/>
                <w:sz w:val="21"/>
                <w:szCs w:val="21"/>
              </w:rPr>
              <w:fldChar w:fldCharType="end"/>
            </w:r>
          </w:p>
        </w:tc>
        <w:tc>
          <w:tcPr>
            <w:tcW w:w="1204" w:type="dxa"/>
            <w:noWrap w:val="0"/>
            <w:tcMar>
              <w:left w:w="28" w:type="dxa"/>
              <w:right w:w="28" w:type="dxa"/>
            </w:tcMar>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r>
              <w:rPr>
                <w:rFonts w:hint="default" w:ascii="Times New Roman" w:hAnsi="Times New Roman" w:cs="Times New Roman" w:eastAsiaTheme="minorEastAsia"/>
                <w:snapToGrid w:val="0"/>
                <w:color w:val="auto"/>
                <w:spacing w:val="0"/>
                <w:kern w:val="21"/>
                <w:sz w:val="21"/>
                <w:szCs w:val="21"/>
              </w:rPr>
              <w:t>现有工程</w:t>
            </w:r>
          </w:p>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r>
              <w:rPr>
                <w:rFonts w:hint="default" w:ascii="Times New Roman" w:hAnsi="Times New Roman" w:cs="Times New Roman" w:eastAsiaTheme="minorEastAsia"/>
                <w:snapToGrid w:val="0"/>
                <w:color w:val="auto"/>
                <w:spacing w:val="0"/>
                <w:kern w:val="21"/>
                <w:sz w:val="21"/>
                <w:szCs w:val="21"/>
              </w:rPr>
              <w:t>许可排放量</w:t>
            </w:r>
          </w:p>
          <w:p>
            <w:pPr>
              <w:pStyle w:val="30"/>
              <w:spacing w:beforeLines="0" w:afterLines="0"/>
              <w:rPr>
                <w:rFonts w:hint="default" w:ascii="Times New Roman" w:hAnsi="Times New Roman" w:cs="Times New Roman" w:eastAsiaTheme="minorEastAsia"/>
                <w:snapToGrid w:val="0"/>
                <w:color w:val="auto"/>
                <w:spacing w:val="0"/>
                <w:kern w:val="21"/>
                <w:sz w:val="21"/>
                <w:szCs w:val="21"/>
              </w:rPr>
            </w:pPr>
            <w:r>
              <w:rPr>
                <w:rFonts w:hint="default" w:ascii="Times New Roman" w:hAnsi="Times New Roman" w:cs="Times New Roman" w:eastAsiaTheme="minorEastAsia"/>
                <w:snapToGrid w:val="0"/>
                <w:color w:val="auto"/>
                <w:spacing w:val="0"/>
                <w:kern w:val="21"/>
                <w:sz w:val="21"/>
                <w:szCs w:val="21"/>
              </w:rPr>
              <w:fldChar w:fldCharType="begin"/>
            </w:r>
            <w:r>
              <w:rPr>
                <w:rFonts w:hint="default" w:ascii="Times New Roman" w:hAnsi="Times New Roman" w:cs="Times New Roman" w:eastAsiaTheme="minorEastAsia"/>
                <w:snapToGrid w:val="0"/>
                <w:color w:val="auto"/>
                <w:spacing w:val="0"/>
                <w:kern w:val="21"/>
                <w:sz w:val="21"/>
                <w:szCs w:val="21"/>
              </w:rPr>
              <w:instrText xml:space="preserve"> = 2 \* GB3 \* MERGEFORMAT </w:instrText>
            </w:r>
            <w:r>
              <w:rPr>
                <w:rFonts w:hint="default" w:ascii="Times New Roman" w:hAnsi="Times New Roman" w:cs="Times New Roman" w:eastAsiaTheme="minorEastAsia"/>
                <w:snapToGrid w:val="0"/>
                <w:color w:val="auto"/>
                <w:spacing w:val="0"/>
                <w:kern w:val="21"/>
                <w:sz w:val="21"/>
                <w:szCs w:val="21"/>
              </w:rPr>
              <w:fldChar w:fldCharType="separate"/>
            </w:r>
            <w:r>
              <w:rPr>
                <w:rFonts w:hint="default" w:ascii="Times New Roman" w:hAnsi="Times New Roman" w:cs="Times New Roman" w:eastAsiaTheme="minorEastAsia"/>
                <w:snapToGrid w:val="0"/>
                <w:color w:val="auto"/>
                <w:spacing w:val="0"/>
                <w:kern w:val="21"/>
                <w:sz w:val="21"/>
                <w:szCs w:val="21"/>
              </w:rPr>
              <w:t>②</w:t>
            </w:r>
            <w:r>
              <w:rPr>
                <w:rFonts w:hint="default" w:ascii="Times New Roman" w:hAnsi="Times New Roman" w:cs="Times New Roman" w:eastAsiaTheme="minorEastAsia"/>
                <w:snapToGrid w:val="0"/>
                <w:color w:val="auto"/>
                <w:spacing w:val="0"/>
                <w:kern w:val="21"/>
                <w:sz w:val="21"/>
                <w:szCs w:val="21"/>
              </w:rPr>
              <w:fldChar w:fldCharType="end"/>
            </w:r>
          </w:p>
        </w:tc>
        <w:tc>
          <w:tcPr>
            <w:tcW w:w="1596" w:type="dxa"/>
            <w:noWrap w:val="0"/>
            <w:tcMar>
              <w:left w:w="28" w:type="dxa"/>
              <w:right w:w="28" w:type="dxa"/>
            </w:tcMar>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r>
              <w:rPr>
                <w:rFonts w:hint="default" w:ascii="Times New Roman" w:hAnsi="Times New Roman" w:cs="Times New Roman" w:eastAsiaTheme="minorEastAsia"/>
                <w:snapToGrid w:val="0"/>
                <w:color w:val="auto"/>
                <w:spacing w:val="0"/>
                <w:kern w:val="21"/>
                <w:sz w:val="21"/>
                <w:szCs w:val="21"/>
              </w:rPr>
              <w:t>在建工程</w:t>
            </w:r>
          </w:p>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r>
              <w:rPr>
                <w:rFonts w:hint="default" w:ascii="Times New Roman" w:hAnsi="Times New Roman" w:cs="Times New Roman" w:eastAsiaTheme="minorEastAsia"/>
                <w:snapToGrid w:val="0"/>
                <w:color w:val="auto"/>
                <w:spacing w:val="0"/>
                <w:kern w:val="21"/>
                <w:sz w:val="21"/>
                <w:szCs w:val="21"/>
              </w:rPr>
              <w:t>排放量（固体废物产生量）</w:t>
            </w:r>
            <w:r>
              <w:rPr>
                <w:rFonts w:hint="default" w:ascii="Times New Roman" w:hAnsi="Times New Roman" w:cs="Times New Roman" w:eastAsiaTheme="minorEastAsia"/>
                <w:snapToGrid w:val="0"/>
                <w:color w:val="auto"/>
                <w:spacing w:val="0"/>
                <w:kern w:val="21"/>
                <w:sz w:val="21"/>
                <w:szCs w:val="21"/>
              </w:rPr>
              <w:fldChar w:fldCharType="begin"/>
            </w:r>
            <w:r>
              <w:rPr>
                <w:rFonts w:hint="default" w:ascii="Times New Roman" w:hAnsi="Times New Roman" w:cs="Times New Roman" w:eastAsiaTheme="minorEastAsia"/>
                <w:snapToGrid w:val="0"/>
                <w:color w:val="auto"/>
                <w:spacing w:val="0"/>
                <w:kern w:val="21"/>
                <w:sz w:val="21"/>
                <w:szCs w:val="21"/>
              </w:rPr>
              <w:instrText xml:space="preserve"> = 3 \* GB3 \* MERGEFORMAT </w:instrText>
            </w:r>
            <w:r>
              <w:rPr>
                <w:rFonts w:hint="default" w:ascii="Times New Roman" w:hAnsi="Times New Roman" w:cs="Times New Roman" w:eastAsiaTheme="minorEastAsia"/>
                <w:snapToGrid w:val="0"/>
                <w:color w:val="auto"/>
                <w:spacing w:val="0"/>
                <w:kern w:val="21"/>
                <w:sz w:val="21"/>
                <w:szCs w:val="21"/>
              </w:rPr>
              <w:fldChar w:fldCharType="separate"/>
            </w:r>
            <w:r>
              <w:rPr>
                <w:rFonts w:hint="default" w:ascii="Times New Roman" w:hAnsi="Times New Roman" w:cs="Times New Roman" w:eastAsiaTheme="minorEastAsia"/>
                <w:color w:val="auto"/>
                <w:spacing w:val="0"/>
                <w:kern w:val="21"/>
                <w:sz w:val="21"/>
                <w:szCs w:val="21"/>
              </w:rPr>
              <w:t>③</w:t>
            </w:r>
            <w:r>
              <w:rPr>
                <w:rFonts w:hint="default" w:ascii="Times New Roman" w:hAnsi="Times New Roman" w:cs="Times New Roman" w:eastAsiaTheme="minorEastAsia"/>
                <w:snapToGrid w:val="0"/>
                <w:color w:val="auto"/>
                <w:spacing w:val="0"/>
                <w:kern w:val="21"/>
                <w:sz w:val="21"/>
                <w:szCs w:val="21"/>
              </w:rPr>
              <w:fldChar w:fldCharType="end"/>
            </w:r>
          </w:p>
        </w:tc>
        <w:tc>
          <w:tcPr>
            <w:tcW w:w="1572" w:type="dxa"/>
            <w:noWrap w:val="0"/>
            <w:tcMar>
              <w:left w:w="28" w:type="dxa"/>
              <w:right w:w="28" w:type="dxa"/>
            </w:tcMar>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r>
              <w:rPr>
                <w:rFonts w:hint="default" w:ascii="Times New Roman" w:hAnsi="Times New Roman" w:cs="Times New Roman" w:eastAsiaTheme="minorEastAsia"/>
                <w:snapToGrid w:val="0"/>
                <w:color w:val="auto"/>
                <w:spacing w:val="0"/>
                <w:kern w:val="21"/>
                <w:sz w:val="21"/>
                <w:szCs w:val="21"/>
              </w:rPr>
              <w:t>本项目</w:t>
            </w:r>
          </w:p>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r>
              <w:rPr>
                <w:rFonts w:hint="default" w:ascii="Times New Roman" w:hAnsi="Times New Roman" w:cs="Times New Roman" w:eastAsiaTheme="minorEastAsia"/>
                <w:snapToGrid w:val="0"/>
                <w:color w:val="auto"/>
                <w:spacing w:val="0"/>
                <w:kern w:val="21"/>
                <w:sz w:val="21"/>
                <w:szCs w:val="21"/>
              </w:rPr>
              <w:t>排放量（固体废物产生量）</w:t>
            </w:r>
            <w:r>
              <w:rPr>
                <w:rFonts w:hint="default" w:ascii="Times New Roman" w:hAnsi="Times New Roman" w:cs="Times New Roman" w:eastAsiaTheme="minorEastAsia"/>
                <w:snapToGrid w:val="0"/>
                <w:color w:val="auto"/>
                <w:spacing w:val="0"/>
                <w:kern w:val="21"/>
                <w:sz w:val="21"/>
                <w:szCs w:val="21"/>
              </w:rPr>
              <w:fldChar w:fldCharType="begin"/>
            </w:r>
            <w:r>
              <w:rPr>
                <w:rFonts w:hint="default" w:ascii="Times New Roman" w:hAnsi="Times New Roman" w:cs="Times New Roman" w:eastAsiaTheme="minorEastAsia"/>
                <w:snapToGrid w:val="0"/>
                <w:color w:val="auto"/>
                <w:spacing w:val="0"/>
                <w:kern w:val="21"/>
                <w:sz w:val="21"/>
                <w:szCs w:val="21"/>
              </w:rPr>
              <w:instrText xml:space="preserve"> = 4 \* GB3 \* MERGEFORMAT </w:instrText>
            </w:r>
            <w:r>
              <w:rPr>
                <w:rFonts w:hint="default" w:ascii="Times New Roman" w:hAnsi="Times New Roman" w:cs="Times New Roman" w:eastAsiaTheme="minorEastAsia"/>
                <w:snapToGrid w:val="0"/>
                <w:color w:val="auto"/>
                <w:spacing w:val="0"/>
                <w:kern w:val="21"/>
                <w:sz w:val="21"/>
                <w:szCs w:val="21"/>
              </w:rPr>
              <w:fldChar w:fldCharType="separate"/>
            </w:r>
            <w:r>
              <w:rPr>
                <w:rFonts w:hint="default" w:ascii="Times New Roman" w:hAnsi="Times New Roman" w:cs="Times New Roman" w:eastAsiaTheme="minorEastAsia"/>
                <w:color w:val="auto"/>
                <w:spacing w:val="0"/>
                <w:kern w:val="21"/>
                <w:sz w:val="21"/>
                <w:szCs w:val="21"/>
              </w:rPr>
              <w:t>④</w:t>
            </w:r>
            <w:r>
              <w:rPr>
                <w:rFonts w:hint="default" w:ascii="Times New Roman" w:hAnsi="Times New Roman" w:cs="Times New Roman" w:eastAsiaTheme="minorEastAsia"/>
                <w:snapToGrid w:val="0"/>
                <w:color w:val="auto"/>
                <w:spacing w:val="0"/>
                <w:kern w:val="21"/>
                <w:sz w:val="21"/>
                <w:szCs w:val="21"/>
              </w:rPr>
              <w:fldChar w:fldCharType="end"/>
            </w:r>
          </w:p>
        </w:tc>
        <w:tc>
          <w:tcPr>
            <w:tcW w:w="1740" w:type="dxa"/>
            <w:noWrap w:val="0"/>
            <w:tcMar>
              <w:left w:w="28" w:type="dxa"/>
              <w:right w:w="28" w:type="dxa"/>
            </w:tcMar>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r>
              <w:rPr>
                <w:rFonts w:hint="default" w:ascii="Times New Roman" w:hAnsi="Times New Roman" w:cs="Times New Roman" w:eastAsiaTheme="minorEastAsia"/>
                <w:snapToGrid w:val="0"/>
                <w:color w:val="auto"/>
                <w:spacing w:val="0"/>
                <w:kern w:val="21"/>
                <w:sz w:val="21"/>
                <w:szCs w:val="21"/>
              </w:rPr>
              <w:t>以新带老削减量</w:t>
            </w:r>
          </w:p>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r>
              <w:rPr>
                <w:rFonts w:hint="default" w:ascii="Times New Roman" w:hAnsi="Times New Roman" w:cs="Times New Roman" w:eastAsiaTheme="minorEastAsia"/>
                <w:snapToGrid w:val="0"/>
                <w:color w:val="auto"/>
                <w:spacing w:val="0"/>
                <w:kern w:val="21"/>
                <w:sz w:val="21"/>
                <w:szCs w:val="21"/>
              </w:rPr>
              <w:t>（新建项目不填）</w:t>
            </w:r>
            <w:r>
              <w:rPr>
                <w:rFonts w:hint="default" w:ascii="Times New Roman" w:hAnsi="Times New Roman" w:cs="Times New Roman" w:eastAsiaTheme="minorEastAsia"/>
                <w:snapToGrid w:val="0"/>
                <w:color w:val="auto"/>
                <w:spacing w:val="0"/>
                <w:kern w:val="21"/>
                <w:sz w:val="21"/>
                <w:szCs w:val="21"/>
              </w:rPr>
              <w:fldChar w:fldCharType="begin"/>
            </w:r>
            <w:r>
              <w:rPr>
                <w:rFonts w:hint="default" w:ascii="Times New Roman" w:hAnsi="Times New Roman" w:cs="Times New Roman" w:eastAsiaTheme="minorEastAsia"/>
                <w:snapToGrid w:val="0"/>
                <w:color w:val="auto"/>
                <w:spacing w:val="0"/>
                <w:kern w:val="21"/>
                <w:sz w:val="21"/>
                <w:szCs w:val="21"/>
              </w:rPr>
              <w:instrText xml:space="preserve"> = 5 \* GB3 \* MERGEFORMAT </w:instrText>
            </w:r>
            <w:r>
              <w:rPr>
                <w:rFonts w:hint="default" w:ascii="Times New Roman" w:hAnsi="Times New Roman" w:cs="Times New Roman" w:eastAsiaTheme="minorEastAsia"/>
                <w:snapToGrid w:val="0"/>
                <w:color w:val="auto"/>
                <w:spacing w:val="0"/>
                <w:kern w:val="21"/>
                <w:sz w:val="21"/>
                <w:szCs w:val="21"/>
              </w:rPr>
              <w:fldChar w:fldCharType="separate"/>
            </w:r>
            <w:r>
              <w:rPr>
                <w:rFonts w:hint="default" w:ascii="Times New Roman" w:hAnsi="Times New Roman" w:cs="Times New Roman" w:eastAsiaTheme="minorEastAsia"/>
                <w:color w:val="auto"/>
                <w:spacing w:val="0"/>
                <w:kern w:val="21"/>
                <w:sz w:val="21"/>
                <w:szCs w:val="21"/>
              </w:rPr>
              <w:t>⑤</w:t>
            </w:r>
            <w:r>
              <w:rPr>
                <w:rFonts w:hint="default" w:ascii="Times New Roman" w:hAnsi="Times New Roman" w:cs="Times New Roman" w:eastAsiaTheme="minorEastAsia"/>
                <w:snapToGrid w:val="0"/>
                <w:color w:val="auto"/>
                <w:spacing w:val="0"/>
                <w:kern w:val="21"/>
                <w:sz w:val="21"/>
                <w:szCs w:val="21"/>
              </w:rPr>
              <w:fldChar w:fldCharType="end"/>
            </w:r>
          </w:p>
        </w:tc>
        <w:tc>
          <w:tcPr>
            <w:tcW w:w="1812" w:type="dxa"/>
            <w:noWrap w:val="0"/>
            <w:tcMar>
              <w:left w:w="28" w:type="dxa"/>
              <w:right w:w="28" w:type="dxa"/>
            </w:tcMar>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r>
              <w:rPr>
                <w:rFonts w:hint="default" w:ascii="Times New Roman" w:hAnsi="Times New Roman" w:cs="Times New Roman" w:eastAsiaTheme="minorEastAsia"/>
                <w:snapToGrid w:val="0"/>
                <w:color w:val="auto"/>
                <w:spacing w:val="0"/>
                <w:kern w:val="21"/>
                <w:sz w:val="21"/>
                <w:szCs w:val="21"/>
              </w:rPr>
              <w:t>本项目建成后</w:t>
            </w:r>
          </w:p>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r>
              <w:rPr>
                <w:rFonts w:hint="default" w:ascii="Times New Roman" w:hAnsi="Times New Roman" w:cs="Times New Roman" w:eastAsiaTheme="minorEastAsia"/>
                <w:snapToGrid w:val="0"/>
                <w:color w:val="auto"/>
                <w:spacing w:val="0"/>
                <w:kern w:val="21"/>
                <w:sz w:val="21"/>
                <w:szCs w:val="21"/>
              </w:rPr>
              <w:t>全厂排放量（固体废物产生量）</w:t>
            </w:r>
            <w:r>
              <w:rPr>
                <w:rFonts w:hint="default" w:ascii="Times New Roman" w:hAnsi="Times New Roman" w:cs="Times New Roman" w:eastAsiaTheme="minorEastAsia"/>
                <w:snapToGrid w:val="0"/>
                <w:color w:val="auto"/>
                <w:spacing w:val="0"/>
                <w:kern w:val="21"/>
                <w:sz w:val="21"/>
                <w:szCs w:val="21"/>
              </w:rPr>
              <w:fldChar w:fldCharType="begin"/>
            </w:r>
            <w:r>
              <w:rPr>
                <w:rFonts w:hint="default" w:ascii="Times New Roman" w:hAnsi="Times New Roman" w:cs="Times New Roman" w:eastAsiaTheme="minorEastAsia"/>
                <w:snapToGrid w:val="0"/>
                <w:color w:val="auto"/>
                <w:spacing w:val="0"/>
                <w:kern w:val="21"/>
                <w:sz w:val="21"/>
                <w:szCs w:val="21"/>
              </w:rPr>
              <w:instrText xml:space="preserve"> = 6 \* GB3 \* MERGEFORMAT </w:instrText>
            </w:r>
            <w:r>
              <w:rPr>
                <w:rFonts w:hint="default" w:ascii="Times New Roman" w:hAnsi="Times New Roman" w:cs="Times New Roman" w:eastAsiaTheme="minorEastAsia"/>
                <w:snapToGrid w:val="0"/>
                <w:color w:val="auto"/>
                <w:spacing w:val="0"/>
                <w:kern w:val="21"/>
                <w:sz w:val="21"/>
                <w:szCs w:val="21"/>
              </w:rPr>
              <w:fldChar w:fldCharType="separate"/>
            </w:r>
            <w:r>
              <w:rPr>
                <w:rFonts w:hint="default" w:ascii="Times New Roman" w:hAnsi="Times New Roman" w:cs="Times New Roman" w:eastAsiaTheme="minorEastAsia"/>
                <w:color w:val="auto"/>
                <w:spacing w:val="0"/>
                <w:kern w:val="21"/>
                <w:sz w:val="21"/>
                <w:szCs w:val="21"/>
              </w:rPr>
              <w:t>⑥</w:t>
            </w:r>
            <w:r>
              <w:rPr>
                <w:rFonts w:hint="default" w:ascii="Times New Roman" w:hAnsi="Times New Roman" w:cs="Times New Roman" w:eastAsiaTheme="minorEastAsia"/>
                <w:snapToGrid w:val="0"/>
                <w:color w:val="auto"/>
                <w:spacing w:val="0"/>
                <w:kern w:val="21"/>
                <w:sz w:val="21"/>
                <w:szCs w:val="21"/>
              </w:rPr>
              <w:fldChar w:fldCharType="end"/>
            </w:r>
          </w:p>
        </w:tc>
        <w:tc>
          <w:tcPr>
            <w:tcW w:w="1158" w:type="dxa"/>
            <w:noWrap w:val="0"/>
            <w:tcMar>
              <w:left w:w="28" w:type="dxa"/>
              <w:right w:w="28" w:type="dxa"/>
            </w:tcMar>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r>
              <w:rPr>
                <w:rFonts w:hint="default" w:ascii="Times New Roman" w:hAnsi="Times New Roman" w:cs="Times New Roman" w:eastAsiaTheme="minorEastAsia"/>
                <w:snapToGrid w:val="0"/>
                <w:color w:val="auto"/>
                <w:spacing w:val="0"/>
                <w:kern w:val="21"/>
                <w:sz w:val="21"/>
                <w:szCs w:val="21"/>
              </w:rPr>
              <w:t>变化量</w:t>
            </w:r>
          </w:p>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r>
              <w:rPr>
                <w:rFonts w:hint="default" w:ascii="Times New Roman" w:hAnsi="Times New Roman" w:cs="Times New Roman" w:eastAsiaTheme="minorEastAsia"/>
                <w:snapToGrid w:val="0"/>
                <w:color w:val="auto"/>
                <w:spacing w:val="0"/>
                <w:kern w:val="21"/>
                <w:sz w:val="21"/>
                <w:szCs w:val="21"/>
              </w:rPr>
              <w:fldChar w:fldCharType="begin"/>
            </w:r>
            <w:r>
              <w:rPr>
                <w:rFonts w:hint="default" w:ascii="Times New Roman" w:hAnsi="Times New Roman" w:cs="Times New Roman" w:eastAsiaTheme="minorEastAsia"/>
                <w:snapToGrid w:val="0"/>
                <w:color w:val="auto"/>
                <w:spacing w:val="0"/>
                <w:kern w:val="21"/>
                <w:sz w:val="21"/>
                <w:szCs w:val="21"/>
              </w:rPr>
              <w:instrText xml:space="preserve"> = 7 \* GB3 \* MERGEFORMAT </w:instrText>
            </w:r>
            <w:r>
              <w:rPr>
                <w:rFonts w:hint="default" w:ascii="Times New Roman" w:hAnsi="Times New Roman" w:cs="Times New Roman" w:eastAsiaTheme="minorEastAsia"/>
                <w:snapToGrid w:val="0"/>
                <w:color w:val="auto"/>
                <w:spacing w:val="0"/>
                <w:kern w:val="21"/>
                <w:sz w:val="21"/>
                <w:szCs w:val="21"/>
              </w:rPr>
              <w:fldChar w:fldCharType="separate"/>
            </w:r>
            <w:r>
              <w:rPr>
                <w:rFonts w:hint="default" w:ascii="Times New Roman" w:hAnsi="Times New Roman" w:cs="Times New Roman" w:eastAsiaTheme="minorEastAsia"/>
                <w:color w:val="auto"/>
                <w:spacing w:val="0"/>
                <w:kern w:val="21"/>
                <w:sz w:val="21"/>
                <w:szCs w:val="21"/>
              </w:rPr>
              <w:t>⑦</w:t>
            </w:r>
            <w:r>
              <w:rPr>
                <w:rFonts w:hint="default" w:ascii="Times New Roman" w:hAnsi="Times New Roman" w:cs="Times New Roman" w:eastAsiaTheme="minorEastAsia"/>
                <w:snapToGrid w:val="0"/>
                <w:color w:val="auto"/>
                <w:spacing w:val="0"/>
                <w:kern w:val="21"/>
                <w:sz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r>
              <w:rPr>
                <w:rFonts w:hint="default" w:ascii="Times New Roman" w:hAnsi="Times New Roman" w:cs="Times New Roman" w:eastAsiaTheme="minorEastAsia"/>
                <w:snapToGrid w:val="0"/>
                <w:color w:val="auto"/>
                <w:spacing w:val="0"/>
                <w:kern w:val="21"/>
                <w:sz w:val="21"/>
                <w:szCs w:val="21"/>
              </w:rPr>
              <w:t>废气</w:t>
            </w:r>
          </w:p>
        </w:tc>
        <w:tc>
          <w:tcPr>
            <w:tcW w:w="1417"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jc w:val="center"/>
              <w:textAlignment w:val="baseline"/>
              <w:outlineLvl w:val="9"/>
              <w:rPr>
                <w:rFonts w:hint="default" w:ascii="Times New Roman" w:hAnsi="Times New Roman" w:cs="Times New Roman" w:eastAsiaTheme="minorEastAsia"/>
                <w:snapToGrid w:val="0"/>
                <w:color w:val="auto"/>
                <w:spacing w:val="0"/>
                <w:kern w:val="21"/>
                <w:sz w:val="21"/>
                <w:szCs w:val="21"/>
              </w:rPr>
            </w:pPr>
            <w:r>
              <w:rPr>
                <w:rFonts w:hint="default" w:ascii="Times New Roman" w:hAnsi="Times New Roman" w:cs="Times New Roman" w:eastAsiaTheme="minorEastAsia"/>
                <w:color w:val="auto"/>
                <w:sz w:val="21"/>
                <w:szCs w:val="21"/>
              </w:rPr>
              <w:t>颗粒物</w:t>
            </w:r>
          </w:p>
        </w:tc>
        <w:tc>
          <w:tcPr>
            <w:tcW w:w="1701"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204"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596"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572" w:type="dxa"/>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cs="Times New Roman" w:eastAsiaTheme="minorEastAsia"/>
                <w:snapToGrid w:val="0"/>
                <w:color w:val="auto"/>
                <w:spacing w:val="0"/>
                <w:kern w:val="21"/>
                <w:sz w:val="21"/>
                <w:szCs w:val="21"/>
                <w:lang w:val="en-US"/>
              </w:rPr>
            </w:pPr>
            <w:r>
              <w:rPr>
                <w:rFonts w:hint="default" w:ascii="Times New Roman" w:hAnsi="Times New Roman" w:cs="Times New Roman" w:eastAsiaTheme="minorEastAsia"/>
                <w:i w:val="0"/>
                <w:color w:val="auto"/>
                <w:kern w:val="0"/>
                <w:sz w:val="21"/>
                <w:szCs w:val="21"/>
                <w:u w:val="none"/>
                <w:lang w:val="en-US" w:eastAsia="zh-CN" w:bidi="ar"/>
              </w:rPr>
              <w:t>0.</w:t>
            </w:r>
            <w:r>
              <w:rPr>
                <w:rFonts w:hint="eastAsia" w:cs="Times New Roman" w:eastAsiaTheme="minorEastAsia"/>
                <w:i w:val="0"/>
                <w:color w:val="auto"/>
                <w:kern w:val="0"/>
                <w:sz w:val="21"/>
                <w:szCs w:val="21"/>
                <w:u w:val="none"/>
                <w:lang w:val="en-US" w:eastAsia="zh-CN" w:bidi="ar"/>
              </w:rPr>
              <w:t>3223</w:t>
            </w:r>
          </w:p>
        </w:tc>
        <w:tc>
          <w:tcPr>
            <w:tcW w:w="1740"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812" w:type="dxa"/>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cs="Times New Roman" w:eastAsiaTheme="minorEastAsia"/>
                <w:snapToGrid w:val="0"/>
                <w:color w:val="auto"/>
                <w:spacing w:val="0"/>
                <w:kern w:val="21"/>
                <w:sz w:val="21"/>
                <w:szCs w:val="21"/>
                <w:lang w:val="en-US" w:eastAsia="zh-CN" w:bidi="ar-SA"/>
              </w:rPr>
            </w:pPr>
            <w:r>
              <w:rPr>
                <w:rFonts w:hint="default" w:ascii="Times New Roman" w:hAnsi="Times New Roman" w:cs="Times New Roman" w:eastAsiaTheme="minorEastAsia"/>
                <w:i w:val="0"/>
                <w:color w:val="auto"/>
                <w:kern w:val="0"/>
                <w:sz w:val="21"/>
                <w:szCs w:val="21"/>
                <w:u w:val="none"/>
                <w:lang w:val="en-US" w:eastAsia="zh-CN" w:bidi="ar"/>
              </w:rPr>
              <w:t>0.</w:t>
            </w:r>
            <w:r>
              <w:rPr>
                <w:rFonts w:hint="eastAsia" w:cs="Times New Roman" w:eastAsiaTheme="minorEastAsia"/>
                <w:i w:val="0"/>
                <w:color w:val="auto"/>
                <w:kern w:val="0"/>
                <w:sz w:val="21"/>
                <w:szCs w:val="21"/>
                <w:u w:val="none"/>
                <w:lang w:val="en-US" w:eastAsia="zh-CN" w:bidi="ar"/>
              </w:rPr>
              <w:t>3223</w:t>
            </w:r>
          </w:p>
        </w:tc>
        <w:tc>
          <w:tcPr>
            <w:tcW w:w="1158" w:type="dxa"/>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cs="Times New Roman" w:eastAsiaTheme="minorEastAsia"/>
                <w:snapToGrid w:val="0"/>
                <w:color w:val="auto"/>
                <w:spacing w:val="0"/>
                <w:kern w:val="21"/>
                <w:sz w:val="21"/>
                <w:szCs w:val="21"/>
                <w:lang w:val="en-US" w:eastAsia="zh-CN" w:bidi="ar-SA"/>
              </w:rPr>
            </w:pPr>
            <w:r>
              <w:rPr>
                <w:rFonts w:hint="default" w:ascii="Times New Roman" w:hAnsi="Times New Roman" w:cs="Times New Roman" w:eastAsiaTheme="minorEastAsia"/>
                <w:i w:val="0"/>
                <w:color w:val="auto"/>
                <w:kern w:val="0"/>
                <w:sz w:val="21"/>
                <w:szCs w:val="21"/>
                <w:u w:val="none"/>
                <w:lang w:val="en-US" w:eastAsia="zh-CN" w:bidi="ar"/>
              </w:rPr>
              <w:t>+0.</w:t>
            </w:r>
            <w:r>
              <w:rPr>
                <w:rFonts w:hint="eastAsia" w:cs="Times New Roman" w:eastAsiaTheme="minorEastAsia"/>
                <w:i w:val="0"/>
                <w:color w:val="auto"/>
                <w:kern w:val="0"/>
                <w:sz w:val="21"/>
                <w:szCs w:val="21"/>
                <w:u w:val="none"/>
                <w:lang w:val="en-US" w:eastAsia="zh-CN" w:bidi="ar"/>
              </w:rPr>
              <w:t>3223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417" w:type="dxa"/>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00" w:lineRule="exact"/>
              <w:ind w:left="0" w:leftChars="0" w:right="0" w:rightChars="0"/>
              <w:jc w:val="center"/>
              <w:outlineLvl w:val="9"/>
              <w:rPr>
                <w:rFonts w:hint="default" w:ascii="Times New Roman" w:hAnsi="Times New Roman" w:cs="Times New Roman" w:eastAsiaTheme="minorEastAsia"/>
                <w:snapToGrid w:val="0"/>
                <w:color w:val="auto"/>
                <w:spacing w:val="0"/>
                <w:kern w:val="21"/>
                <w:sz w:val="21"/>
                <w:szCs w:val="21"/>
              </w:rPr>
            </w:pPr>
            <w:r>
              <w:rPr>
                <w:rFonts w:hint="default" w:ascii="Times New Roman" w:hAnsi="Times New Roman" w:cs="Times New Roman" w:eastAsiaTheme="minorEastAsia"/>
                <w:color w:val="auto"/>
                <w:sz w:val="21"/>
                <w:szCs w:val="21"/>
              </w:rPr>
              <w:t>SO</w:t>
            </w:r>
            <w:r>
              <w:rPr>
                <w:rFonts w:hint="default" w:ascii="Times New Roman" w:hAnsi="Times New Roman" w:cs="Times New Roman" w:eastAsiaTheme="minorEastAsia"/>
                <w:color w:val="auto"/>
                <w:sz w:val="21"/>
                <w:szCs w:val="21"/>
                <w:vertAlign w:val="subscript"/>
              </w:rPr>
              <w:t>2</w:t>
            </w:r>
          </w:p>
        </w:tc>
        <w:tc>
          <w:tcPr>
            <w:tcW w:w="1701"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204"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596"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572" w:type="dxa"/>
            <w:noWrap w:val="0"/>
            <w:vAlign w:val="center"/>
          </w:tcPr>
          <w:p>
            <w:pPr>
              <w:keepNext w:val="0"/>
              <w:keepLines w:val="0"/>
              <w:widowControl/>
              <w:suppressLineNumbers w:val="0"/>
              <w:ind w:left="0" w:leftChars="0" w:right="0" w:rightChars="0" w:firstLine="0" w:firstLineChars="0"/>
              <w:jc w:val="center"/>
              <w:textAlignment w:val="center"/>
              <w:rPr>
                <w:rFonts w:hint="eastAsia" w:ascii="Times New Roman" w:hAnsi="Times New Roman" w:cs="Times New Roman" w:eastAsiaTheme="minorEastAsia"/>
                <w:snapToGrid w:val="0"/>
                <w:color w:val="auto"/>
                <w:spacing w:val="0"/>
                <w:kern w:val="21"/>
                <w:sz w:val="21"/>
                <w:szCs w:val="21"/>
                <w:lang w:val="en-US" w:eastAsia="zh-CN"/>
              </w:rPr>
            </w:pPr>
            <w:r>
              <w:rPr>
                <w:rFonts w:hint="eastAsia" w:cs="Times New Roman" w:eastAsiaTheme="minorEastAsia"/>
                <w:snapToGrid w:val="0"/>
                <w:color w:val="auto"/>
                <w:spacing w:val="0"/>
                <w:kern w:val="21"/>
                <w:sz w:val="21"/>
                <w:szCs w:val="21"/>
                <w:lang w:val="en-US" w:eastAsia="zh-CN"/>
              </w:rPr>
              <w:t>0</w:t>
            </w:r>
          </w:p>
        </w:tc>
        <w:tc>
          <w:tcPr>
            <w:tcW w:w="1740"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812" w:type="dxa"/>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cs="Times New Roman" w:eastAsiaTheme="minorEastAsia"/>
                <w:snapToGrid w:val="0"/>
                <w:color w:val="auto"/>
                <w:spacing w:val="0"/>
                <w:kern w:val="21"/>
                <w:sz w:val="21"/>
                <w:szCs w:val="21"/>
                <w:lang w:val="en-US" w:eastAsia="zh-CN" w:bidi="ar-SA"/>
              </w:rPr>
            </w:pPr>
            <w:r>
              <w:rPr>
                <w:rFonts w:hint="eastAsia" w:cs="Times New Roman" w:eastAsiaTheme="minorEastAsia"/>
                <w:snapToGrid w:val="0"/>
                <w:color w:val="auto"/>
                <w:spacing w:val="0"/>
                <w:kern w:val="21"/>
                <w:sz w:val="21"/>
                <w:szCs w:val="21"/>
                <w:lang w:val="en-US" w:eastAsia="zh-CN" w:bidi="ar-SA"/>
              </w:rPr>
              <w:t>0</w:t>
            </w:r>
          </w:p>
        </w:tc>
        <w:tc>
          <w:tcPr>
            <w:tcW w:w="1158" w:type="dxa"/>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cs="Times New Roman" w:eastAsiaTheme="minorEastAsia"/>
                <w:snapToGrid w:val="0"/>
                <w:color w:val="auto"/>
                <w:spacing w:val="0"/>
                <w:kern w:val="21"/>
                <w:sz w:val="21"/>
                <w:szCs w:val="21"/>
                <w:lang w:val="en-US" w:eastAsia="zh-CN" w:bidi="ar-SA"/>
              </w:rPr>
            </w:pPr>
            <w:r>
              <w:rPr>
                <w:rFonts w:hint="eastAsia" w:cs="Times New Roman" w:eastAsiaTheme="minorEastAsia"/>
                <w:snapToGrid w:val="0"/>
                <w:color w:val="auto"/>
                <w:spacing w:val="0"/>
                <w:kern w:val="21"/>
                <w:sz w:val="21"/>
                <w:szCs w:val="21"/>
                <w:lang w:val="en-US" w:eastAsia="zh-CN" w:bidi="ar-S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417" w:type="dxa"/>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outlineLvl w:val="9"/>
              <w:rPr>
                <w:rFonts w:hint="default" w:ascii="Times New Roman" w:hAnsi="Times New Roman" w:cs="Times New Roman" w:eastAsiaTheme="minorEastAsia"/>
                <w:snapToGrid w:val="0"/>
                <w:color w:val="auto"/>
                <w:spacing w:val="0"/>
                <w:kern w:val="21"/>
                <w:sz w:val="21"/>
                <w:szCs w:val="21"/>
              </w:rPr>
            </w:pPr>
            <w:r>
              <w:rPr>
                <w:rFonts w:hint="default" w:ascii="Times New Roman" w:hAnsi="Times New Roman" w:cs="Times New Roman" w:eastAsiaTheme="minorEastAsia"/>
                <w:color w:val="auto"/>
                <w:sz w:val="21"/>
                <w:szCs w:val="21"/>
              </w:rPr>
              <w:t>NO</w:t>
            </w:r>
            <w:r>
              <w:rPr>
                <w:rFonts w:hint="default" w:ascii="Times New Roman" w:hAnsi="Times New Roman" w:cs="Times New Roman" w:eastAsiaTheme="minorEastAsia"/>
                <w:color w:val="auto"/>
                <w:sz w:val="21"/>
                <w:szCs w:val="21"/>
                <w:vertAlign w:val="subscript"/>
                <w:lang w:val="en-US" w:eastAsia="zh-CN"/>
              </w:rPr>
              <w:t>x</w:t>
            </w:r>
          </w:p>
        </w:tc>
        <w:tc>
          <w:tcPr>
            <w:tcW w:w="1701"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204"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596"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572" w:type="dxa"/>
            <w:noWrap w:val="0"/>
            <w:vAlign w:val="center"/>
          </w:tcPr>
          <w:p>
            <w:pPr>
              <w:keepNext w:val="0"/>
              <w:keepLines w:val="0"/>
              <w:widowControl/>
              <w:suppressLineNumbers w:val="0"/>
              <w:ind w:left="0" w:leftChars="0" w:right="0" w:rightChars="0" w:firstLine="0" w:firstLineChars="0"/>
              <w:jc w:val="center"/>
              <w:textAlignment w:val="center"/>
              <w:rPr>
                <w:rFonts w:hint="eastAsia" w:ascii="Times New Roman" w:hAnsi="Times New Roman" w:cs="Times New Roman" w:eastAsiaTheme="minorEastAsia"/>
                <w:snapToGrid w:val="0"/>
                <w:color w:val="auto"/>
                <w:spacing w:val="0"/>
                <w:kern w:val="21"/>
                <w:sz w:val="21"/>
                <w:szCs w:val="21"/>
                <w:lang w:val="en-US" w:eastAsia="zh-CN"/>
              </w:rPr>
            </w:pPr>
            <w:r>
              <w:rPr>
                <w:rFonts w:hint="eastAsia" w:cs="Times New Roman" w:eastAsiaTheme="minorEastAsia"/>
                <w:snapToGrid w:val="0"/>
                <w:color w:val="auto"/>
                <w:spacing w:val="0"/>
                <w:kern w:val="21"/>
                <w:sz w:val="21"/>
                <w:szCs w:val="21"/>
                <w:lang w:val="en-US" w:eastAsia="zh-CN"/>
              </w:rPr>
              <w:t>0</w:t>
            </w:r>
          </w:p>
        </w:tc>
        <w:tc>
          <w:tcPr>
            <w:tcW w:w="1740"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812" w:type="dxa"/>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cs="Times New Roman" w:eastAsiaTheme="minorEastAsia"/>
                <w:snapToGrid w:val="0"/>
                <w:color w:val="auto"/>
                <w:spacing w:val="0"/>
                <w:kern w:val="21"/>
                <w:sz w:val="21"/>
                <w:szCs w:val="21"/>
                <w:lang w:val="en-US" w:eastAsia="zh-CN" w:bidi="ar-SA"/>
              </w:rPr>
            </w:pPr>
            <w:r>
              <w:rPr>
                <w:rFonts w:hint="eastAsia" w:cs="Times New Roman" w:eastAsiaTheme="minorEastAsia"/>
                <w:snapToGrid w:val="0"/>
                <w:color w:val="auto"/>
                <w:spacing w:val="0"/>
                <w:kern w:val="21"/>
                <w:sz w:val="21"/>
                <w:szCs w:val="21"/>
                <w:lang w:val="en-US" w:eastAsia="zh-CN" w:bidi="ar-SA"/>
              </w:rPr>
              <w:t>0</w:t>
            </w:r>
          </w:p>
        </w:tc>
        <w:tc>
          <w:tcPr>
            <w:tcW w:w="1158" w:type="dxa"/>
            <w:noWrap w:val="0"/>
            <w:vAlign w:val="center"/>
          </w:tcPr>
          <w:p>
            <w:pPr>
              <w:keepNext w:val="0"/>
              <w:keepLines w:val="0"/>
              <w:widowControl/>
              <w:suppressLineNumbers w:val="0"/>
              <w:ind w:left="0" w:leftChars="0" w:right="0" w:rightChars="0" w:firstLine="0" w:firstLineChars="0"/>
              <w:jc w:val="center"/>
              <w:textAlignment w:val="center"/>
              <w:rPr>
                <w:rFonts w:hint="default" w:ascii="Times New Roman" w:hAnsi="Times New Roman" w:cs="Times New Roman" w:eastAsiaTheme="minorEastAsia"/>
                <w:snapToGrid w:val="0"/>
                <w:color w:val="auto"/>
                <w:spacing w:val="0"/>
                <w:kern w:val="21"/>
                <w:sz w:val="21"/>
                <w:szCs w:val="21"/>
                <w:lang w:val="en-US" w:eastAsia="zh-CN" w:bidi="ar-SA"/>
              </w:rPr>
            </w:pPr>
            <w:r>
              <w:rPr>
                <w:rFonts w:hint="eastAsia" w:cs="Times New Roman" w:eastAsiaTheme="minorEastAsia"/>
                <w:snapToGrid w:val="0"/>
                <w:color w:val="auto"/>
                <w:spacing w:val="0"/>
                <w:kern w:val="21"/>
                <w:sz w:val="21"/>
                <w:szCs w:val="21"/>
                <w:lang w:val="en-US" w:eastAsia="zh-CN" w:bidi="ar-SA"/>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r>
              <w:rPr>
                <w:rFonts w:hint="default" w:ascii="Times New Roman" w:hAnsi="Times New Roman" w:cs="Times New Roman" w:eastAsiaTheme="minorEastAsia"/>
                <w:snapToGrid w:val="0"/>
                <w:color w:val="auto"/>
                <w:spacing w:val="0"/>
                <w:kern w:val="21"/>
                <w:sz w:val="21"/>
                <w:szCs w:val="21"/>
              </w:rPr>
              <w:t>废水</w:t>
            </w:r>
          </w:p>
        </w:tc>
        <w:tc>
          <w:tcPr>
            <w:tcW w:w="1417"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lang w:eastAsia="zh-CN"/>
              </w:rPr>
            </w:pPr>
            <w:r>
              <w:rPr>
                <w:rFonts w:hint="default" w:ascii="Times New Roman" w:hAnsi="Times New Roman" w:cs="Times New Roman" w:eastAsiaTheme="minorEastAsia"/>
                <w:snapToGrid w:val="0"/>
                <w:color w:val="auto"/>
                <w:spacing w:val="0"/>
                <w:kern w:val="21"/>
                <w:sz w:val="21"/>
                <w:szCs w:val="21"/>
                <w:lang w:eastAsia="zh-CN"/>
              </w:rPr>
              <w:t>废水量</w:t>
            </w:r>
          </w:p>
        </w:tc>
        <w:tc>
          <w:tcPr>
            <w:tcW w:w="1701"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204"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596"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572"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lang w:val="en-US" w:eastAsia="zh-CN"/>
              </w:rPr>
            </w:pPr>
            <w:r>
              <w:rPr>
                <w:rFonts w:hint="eastAsia" w:ascii="Times New Roman" w:cs="Times New Roman" w:eastAsiaTheme="minorEastAsia"/>
                <w:snapToGrid w:val="0"/>
                <w:color w:val="auto"/>
                <w:spacing w:val="0"/>
                <w:kern w:val="21"/>
                <w:sz w:val="21"/>
                <w:szCs w:val="21"/>
                <w:lang w:val="en-US" w:eastAsia="zh-CN"/>
              </w:rPr>
              <w:t>0</w:t>
            </w:r>
          </w:p>
        </w:tc>
        <w:tc>
          <w:tcPr>
            <w:tcW w:w="1740"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812"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lang w:val="en-US" w:eastAsia="zh-CN" w:bidi="ar-SA"/>
              </w:rPr>
            </w:pPr>
            <w:r>
              <w:rPr>
                <w:rFonts w:hint="eastAsia" w:ascii="Times New Roman" w:cs="Times New Roman" w:eastAsiaTheme="minorEastAsia"/>
                <w:snapToGrid w:val="0"/>
                <w:color w:val="auto"/>
                <w:spacing w:val="0"/>
                <w:kern w:val="21"/>
                <w:sz w:val="21"/>
                <w:szCs w:val="21"/>
                <w:lang w:val="en-US" w:eastAsia="zh-CN"/>
              </w:rPr>
              <w:t>0</w:t>
            </w:r>
          </w:p>
        </w:tc>
        <w:tc>
          <w:tcPr>
            <w:tcW w:w="1158"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lang w:val="en-US" w:eastAsia="zh-CN" w:bidi="ar-SA"/>
              </w:rPr>
            </w:pPr>
            <w:r>
              <w:rPr>
                <w:rFonts w:hint="eastAsia" w:ascii="Times New Roman" w:cs="Times New Roman" w:eastAsiaTheme="minorEastAsia"/>
                <w:snapToGrid w:val="0"/>
                <w:color w:val="auto"/>
                <w:spacing w:val="0"/>
                <w:kern w:val="21"/>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4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eastAsiaTheme="minorEastAsia"/>
                <w:snapToGrid w:val="0"/>
                <w:color w:val="auto"/>
                <w:spacing w:val="0"/>
                <w:kern w:val="21"/>
                <w:sz w:val="21"/>
                <w:szCs w:val="21"/>
              </w:rPr>
            </w:pPr>
            <w:r>
              <w:rPr>
                <w:rFonts w:hint="default" w:ascii="Times New Roman" w:hAnsi="Times New Roman" w:cs="Times New Roman" w:eastAsiaTheme="minorEastAsia"/>
                <w:color w:val="auto"/>
                <w:kern w:val="0"/>
                <w:sz w:val="21"/>
                <w:szCs w:val="21"/>
              </w:rPr>
              <w:t>COD</w:t>
            </w:r>
          </w:p>
        </w:tc>
        <w:tc>
          <w:tcPr>
            <w:tcW w:w="1701"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204"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596"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572"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cs="Times New Roman" w:eastAsiaTheme="minorEastAsia"/>
                <w:snapToGrid w:val="0"/>
                <w:color w:val="auto"/>
                <w:spacing w:val="0"/>
                <w:kern w:val="21"/>
                <w:sz w:val="21"/>
                <w:szCs w:val="21"/>
                <w:lang w:val="en-US"/>
              </w:rPr>
            </w:pPr>
            <w:r>
              <w:rPr>
                <w:rFonts w:hint="eastAsia" w:cs="Times New Roman" w:eastAsiaTheme="minorEastAsia"/>
                <w:color w:val="auto"/>
                <w:kern w:val="0"/>
                <w:sz w:val="21"/>
                <w:szCs w:val="21"/>
                <w:lang w:val="en-US" w:eastAsia="zh-CN"/>
              </w:rPr>
              <w:t>0</w:t>
            </w:r>
          </w:p>
        </w:tc>
        <w:tc>
          <w:tcPr>
            <w:tcW w:w="1740"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812"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cs="Times New Roman" w:eastAsiaTheme="minorEastAsia"/>
                <w:snapToGrid w:val="0"/>
                <w:color w:val="auto"/>
                <w:spacing w:val="0"/>
                <w:kern w:val="21"/>
                <w:sz w:val="21"/>
                <w:szCs w:val="21"/>
                <w:lang w:val="en-US" w:eastAsia="zh-CN" w:bidi="ar-SA"/>
              </w:rPr>
            </w:pPr>
            <w:r>
              <w:rPr>
                <w:rFonts w:hint="eastAsia" w:cs="Times New Roman" w:eastAsiaTheme="minorEastAsia"/>
                <w:color w:val="auto"/>
                <w:kern w:val="0"/>
                <w:sz w:val="21"/>
                <w:szCs w:val="21"/>
                <w:lang w:val="en-US" w:eastAsia="zh-CN"/>
              </w:rPr>
              <w:t>0</w:t>
            </w:r>
          </w:p>
        </w:tc>
        <w:tc>
          <w:tcPr>
            <w:tcW w:w="1158"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cs="Times New Roman" w:eastAsiaTheme="minorEastAsia"/>
                <w:snapToGrid w:val="0"/>
                <w:color w:val="auto"/>
                <w:spacing w:val="0"/>
                <w:kern w:val="21"/>
                <w:sz w:val="21"/>
                <w:szCs w:val="21"/>
                <w:lang w:val="en-US" w:eastAsia="zh-CN" w:bidi="ar-SA"/>
              </w:rPr>
            </w:pPr>
            <w:r>
              <w:rPr>
                <w:rFonts w:hint="eastAsia" w:cs="Times New Roman" w:eastAsiaTheme="minorEastAsia"/>
                <w:color w:val="auto"/>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41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outlineLvl w:val="9"/>
              <w:rPr>
                <w:rFonts w:hint="default" w:ascii="Times New Roman" w:hAnsi="Times New Roman" w:cs="Times New Roman" w:eastAsiaTheme="minorEastAsia"/>
                <w:snapToGrid w:val="0"/>
                <w:color w:val="auto"/>
                <w:spacing w:val="0"/>
                <w:kern w:val="21"/>
                <w:sz w:val="21"/>
                <w:szCs w:val="21"/>
              </w:rPr>
            </w:pPr>
            <w:r>
              <w:rPr>
                <w:rFonts w:hint="default" w:ascii="Times New Roman" w:hAnsi="Times New Roman" w:cs="Times New Roman" w:eastAsiaTheme="minorEastAsia"/>
                <w:color w:val="auto"/>
                <w:kern w:val="0"/>
                <w:sz w:val="21"/>
                <w:szCs w:val="21"/>
              </w:rPr>
              <w:t>氨氮</w:t>
            </w:r>
          </w:p>
        </w:tc>
        <w:tc>
          <w:tcPr>
            <w:tcW w:w="1701"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204"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596"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572"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cs="Times New Roman" w:eastAsiaTheme="minorEastAsia"/>
                <w:snapToGrid w:val="0"/>
                <w:color w:val="auto"/>
                <w:spacing w:val="0"/>
                <w:kern w:val="21"/>
                <w:sz w:val="21"/>
                <w:szCs w:val="21"/>
                <w:lang w:val="en-US"/>
              </w:rPr>
            </w:pPr>
            <w:r>
              <w:rPr>
                <w:rFonts w:hint="eastAsia" w:cs="Times New Roman" w:eastAsiaTheme="minorEastAsia"/>
                <w:color w:val="auto"/>
                <w:kern w:val="0"/>
                <w:sz w:val="21"/>
                <w:szCs w:val="21"/>
                <w:lang w:val="en-US" w:eastAsia="zh-CN"/>
              </w:rPr>
              <w:t>0</w:t>
            </w:r>
          </w:p>
        </w:tc>
        <w:tc>
          <w:tcPr>
            <w:tcW w:w="1740"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812"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cs="Times New Roman" w:eastAsiaTheme="minorEastAsia"/>
                <w:snapToGrid w:val="0"/>
                <w:color w:val="auto"/>
                <w:spacing w:val="0"/>
                <w:kern w:val="21"/>
                <w:sz w:val="21"/>
                <w:szCs w:val="21"/>
                <w:lang w:val="en-US" w:eastAsia="zh-CN" w:bidi="ar-SA"/>
              </w:rPr>
            </w:pPr>
            <w:r>
              <w:rPr>
                <w:rFonts w:hint="eastAsia" w:cs="Times New Roman" w:eastAsiaTheme="minorEastAsia"/>
                <w:color w:val="auto"/>
                <w:kern w:val="0"/>
                <w:sz w:val="21"/>
                <w:szCs w:val="21"/>
                <w:lang w:val="en-US" w:eastAsia="zh-CN"/>
              </w:rPr>
              <w:t>0</w:t>
            </w:r>
          </w:p>
        </w:tc>
        <w:tc>
          <w:tcPr>
            <w:tcW w:w="1158" w:type="dxa"/>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Times New Roman" w:hAnsi="Times New Roman" w:cs="Times New Roman" w:eastAsiaTheme="minorEastAsia"/>
                <w:snapToGrid w:val="0"/>
                <w:color w:val="auto"/>
                <w:spacing w:val="0"/>
                <w:kern w:val="21"/>
                <w:sz w:val="21"/>
                <w:szCs w:val="21"/>
                <w:lang w:val="en-US" w:eastAsia="zh-CN" w:bidi="ar-SA"/>
              </w:rPr>
            </w:pPr>
            <w:r>
              <w:rPr>
                <w:rFonts w:hint="eastAsia" w:cs="Times New Roman" w:eastAsiaTheme="minorEastAsia"/>
                <w:color w:val="auto"/>
                <w:kern w:val="0"/>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r>
              <w:rPr>
                <w:rFonts w:hint="default" w:ascii="Times New Roman" w:hAnsi="Times New Roman" w:cs="Times New Roman" w:eastAsiaTheme="minorEastAsia"/>
                <w:snapToGrid w:val="0"/>
                <w:color w:val="auto"/>
                <w:spacing w:val="0"/>
                <w:kern w:val="21"/>
                <w:sz w:val="21"/>
                <w:szCs w:val="21"/>
              </w:rPr>
              <w:t>一般工业</w:t>
            </w:r>
          </w:p>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r>
              <w:rPr>
                <w:rFonts w:hint="default" w:ascii="Times New Roman" w:hAnsi="Times New Roman" w:cs="Times New Roman" w:eastAsiaTheme="minorEastAsia"/>
                <w:snapToGrid w:val="0"/>
                <w:color w:val="auto"/>
                <w:spacing w:val="0"/>
                <w:kern w:val="21"/>
                <w:sz w:val="21"/>
                <w:szCs w:val="21"/>
              </w:rPr>
              <w:t>固体废物</w:t>
            </w:r>
          </w:p>
        </w:tc>
        <w:tc>
          <w:tcPr>
            <w:tcW w:w="1417" w:type="dxa"/>
            <w:noWrap w:val="0"/>
            <w:vAlign w:val="center"/>
          </w:tcPr>
          <w:p>
            <w:pPr>
              <w:jc w:val="center"/>
              <w:rPr>
                <w:rFonts w:hint="default" w:ascii="Times New Roman" w:hAnsi="Times New Roman" w:cs="Times New Roman" w:eastAsiaTheme="minorEastAsia"/>
                <w:snapToGrid w:val="0"/>
                <w:color w:val="auto"/>
                <w:spacing w:val="0"/>
                <w:kern w:val="21"/>
                <w:sz w:val="21"/>
                <w:szCs w:val="21"/>
                <w:lang w:val="en-US" w:eastAsia="zh-CN"/>
              </w:rPr>
            </w:pPr>
            <w:r>
              <w:rPr>
                <w:color w:val="000000"/>
                <w:szCs w:val="21"/>
              </w:rPr>
              <w:t>除尘器</w:t>
            </w:r>
          </w:p>
        </w:tc>
        <w:tc>
          <w:tcPr>
            <w:tcW w:w="1701"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204"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596"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572" w:type="dxa"/>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color w:val="000000"/>
                <w:szCs w:val="21"/>
              </w:rPr>
              <w:t>8.33t/a</w:t>
            </w:r>
          </w:p>
        </w:tc>
        <w:tc>
          <w:tcPr>
            <w:tcW w:w="1740"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812" w:type="dxa"/>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color w:val="000000"/>
                <w:szCs w:val="21"/>
              </w:rPr>
              <w:t>8.33t/a</w:t>
            </w:r>
          </w:p>
        </w:tc>
        <w:tc>
          <w:tcPr>
            <w:tcW w:w="1158" w:type="dxa"/>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color w:val="000000"/>
                <w:szCs w:val="21"/>
              </w:rPr>
              <w:t>8.33t/a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417" w:type="dxa"/>
            <w:noWrap w:val="0"/>
            <w:vAlign w:val="center"/>
          </w:tcPr>
          <w:p>
            <w:pPr>
              <w:jc w:val="center"/>
              <w:rPr>
                <w:rFonts w:hint="default" w:ascii="Times New Roman" w:hAnsi="Times New Roman" w:cs="Times New Roman" w:eastAsiaTheme="minorEastAsia"/>
                <w:snapToGrid w:val="0"/>
                <w:color w:val="auto"/>
                <w:spacing w:val="0"/>
                <w:kern w:val="21"/>
                <w:sz w:val="21"/>
                <w:szCs w:val="21"/>
                <w:lang w:val="en-US" w:eastAsia="zh-CN"/>
              </w:rPr>
            </w:pPr>
            <w:r>
              <w:rPr>
                <w:color w:val="000000"/>
                <w:szCs w:val="21"/>
              </w:rPr>
              <w:t>车间沉降粉尘</w:t>
            </w:r>
          </w:p>
        </w:tc>
        <w:tc>
          <w:tcPr>
            <w:tcW w:w="1701"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204"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596"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572" w:type="dxa"/>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color w:val="000000"/>
                <w:szCs w:val="21"/>
              </w:rPr>
              <w:t>1.35t/a</w:t>
            </w:r>
          </w:p>
        </w:tc>
        <w:tc>
          <w:tcPr>
            <w:tcW w:w="1740"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812" w:type="dxa"/>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color w:val="000000"/>
                <w:szCs w:val="21"/>
              </w:rPr>
              <w:t>1.35t/a</w:t>
            </w:r>
          </w:p>
        </w:tc>
        <w:tc>
          <w:tcPr>
            <w:tcW w:w="1158" w:type="dxa"/>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color w:val="000000"/>
                <w:szCs w:val="21"/>
              </w:rPr>
              <w:t>1.35t/a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417" w:type="dxa"/>
            <w:noWrap w:val="0"/>
            <w:vAlign w:val="center"/>
          </w:tcPr>
          <w:p>
            <w:pPr>
              <w:jc w:val="center"/>
              <w:rPr>
                <w:rFonts w:hint="default" w:ascii="Times New Roman" w:hAnsi="Times New Roman" w:cs="Times New Roman" w:eastAsiaTheme="minorEastAsia"/>
                <w:snapToGrid w:val="0"/>
                <w:color w:val="auto"/>
                <w:spacing w:val="0"/>
                <w:kern w:val="21"/>
                <w:sz w:val="21"/>
                <w:szCs w:val="21"/>
                <w:lang w:val="en-US" w:eastAsia="zh-CN"/>
              </w:rPr>
            </w:pPr>
            <w:r>
              <w:rPr>
                <w:rFonts w:hint="eastAsia"/>
                <w:color w:val="000000"/>
                <w:szCs w:val="21"/>
              </w:rPr>
              <w:t>筛选废料</w:t>
            </w:r>
          </w:p>
        </w:tc>
        <w:tc>
          <w:tcPr>
            <w:tcW w:w="1701"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204"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596"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572" w:type="dxa"/>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eastAsia"/>
                <w:color w:val="000000"/>
                <w:szCs w:val="21"/>
              </w:rPr>
              <w:t>10</w:t>
            </w:r>
            <w:r>
              <w:rPr>
                <w:color w:val="000000"/>
                <w:szCs w:val="21"/>
              </w:rPr>
              <w:t>t/a</w:t>
            </w:r>
          </w:p>
        </w:tc>
        <w:tc>
          <w:tcPr>
            <w:tcW w:w="1740"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812" w:type="dxa"/>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eastAsia"/>
                <w:color w:val="000000"/>
                <w:szCs w:val="21"/>
              </w:rPr>
              <w:t>10</w:t>
            </w:r>
            <w:r>
              <w:rPr>
                <w:color w:val="000000"/>
                <w:szCs w:val="21"/>
              </w:rPr>
              <w:t>t/a</w:t>
            </w:r>
          </w:p>
        </w:tc>
        <w:tc>
          <w:tcPr>
            <w:tcW w:w="1158" w:type="dxa"/>
            <w:noWrap w:val="0"/>
            <w:vAlign w:val="center"/>
          </w:tcPr>
          <w:p>
            <w:pPr>
              <w:jc w:val="center"/>
              <w:rPr>
                <w:rFonts w:hint="default" w:ascii="Times New Roman" w:hAnsi="Times New Roman" w:eastAsia="宋体" w:cs="Times New Roman"/>
                <w:color w:val="000000"/>
                <w:kern w:val="2"/>
                <w:sz w:val="21"/>
                <w:szCs w:val="21"/>
                <w:lang w:val="en-US" w:eastAsia="zh-CN" w:bidi="ar-SA"/>
              </w:rPr>
            </w:pPr>
            <w:r>
              <w:rPr>
                <w:rFonts w:hint="eastAsia"/>
                <w:color w:val="000000"/>
                <w:szCs w:val="21"/>
              </w:rPr>
              <w:t>10</w:t>
            </w:r>
            <w:r>
              <w:rPr>
                <w:color w:val="000000"/>
                <w:szCs w:val="21"/>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417"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lang w:eastAsia="zh-CN"/>
              </w:rPr>
            </w:pPr>
            <w:r>
              <w:rPr>
                <w:rFonts w:hint="default" w:ascii="Times New Roman" w:hAnsi="Times New Roman" w:cs="Times New Roman" w:eastAsiaTheme="minorEastAsia"/>
                <w:snapToGrid w:val="0"/>
                <w:color w:val="auto"/>
                <w:spacing w:val="0"/>
                <w:kern w:val="21"/>
                <w:sz w:val="21"/>
                <w:szCs w:val="21"/>
                <w:lang w:eastAsia="zh-CN"/>
              </w:rPr>
              <w:t>生活垃圾</w:t>
            </w:r>
          </w:p>
        </w:tc>
        <w:tc>
          <w:tcPr>
            <w:tcW w:w="1701"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204"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596"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572"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lang w:val="en-US" w:eastAsia="zh-CN"/>
              </w:rPr>
            </w:pPr>
            <w:r>
              <w:rPr>
                <w:rFonts w:hint="eastAsia" w:ascii="Times New Roman" w:cs="Times New Roman" w:eastAsiaTheme="minorEastAsia"/>
                <w:snapToGrid w:val="0"/>
                <w:color w:val="auto"/>
                <w:spacing w:val="0"/>
                <w:kern w:val="21"/>
                <w:sz w:val="21"/>
                <w:szCs w:val="21"/>
                <w:lang w:val="en-US" w:eastAsia="zh-CN"/>
              </w:rPr>
              <w:t>0.9</w:t>
            </w:r>
          </w:p>
        </w:tc>
        <w:tc>
          <w:tcPr>
            <w:tcW w:w="1740"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812"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lang w:val="en-US" w:eastAsia="zh-CN" w:bidi="ar-SA"/>
              </w:rPr>
            </w:pPr>
            <w:r>
              <w:rPr>
                <w:rFonts w:hint="eastAsia" w:ascii="Times New Roman" w:cs="Times New Roman" w:eastAsiaTheme="minorEastAsia"/>
                <w:snapToGrid w:val="0"/>
                <w:color w:val="auto"/>
                <w:spacing w:val="0"/>
                <w:kern w:val="21"/>
                <w:sz w:val="21"/>
                <w:szCs w:val="21"/>
                <w:lang w:val="en-US" w:eastAsia="zh-CN"/>
              </w:rPr>
              <w:t>0.9</w:t>
            </w:r>
          </w:p>
        </w:tc>
        <w:tc>
          <w:tcPr>
            <w:tcW w:w="1158"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lang w:val="en-US" w:eastAsia="zh-CN" w:bidi="ar-SA"/>
              </w:rPr>
            </w:pPr>
            <w:r>
              <w:rPr>
                <w:rFonts w:hint="eastAsia" w:ascii="Times New Roman" w:cs="Times New Roman" w:eastAsiaTheme="minorEastAsia"/>
                <w:snapToGrid w:val="0"/>
                <w:color w:val="auto"/>
                <w:spacing w:val="0"/>
                <w:kern w:val="21"/>
                <w:sz w:val="21"/>
                <w:szCs w:val="21"/>
                <w:lang w:val="en-US" w:eastAsia="zh-CN"/>
              </w:rPr>
              <w:t>0.9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r>
              <w:rPr>
                <w:rFonts w:hint="default" w:ascii="Times New Roman" w:hAnsi="Times New Roman" w:cs="Times New Roman" w:eastAsiaTheme="minorEastAsia"/>
                <w:snapToGrid w:val="0"/>
                <w:color w:val="auto"/>
                <w:spacing w:val="0"/>
                <w:kern w:val="21"/>
                <w:sz w:val="21"/>
                <w:szCs w:val="21"/>
              </w:rPr>
              <w:t>危险废物</w:t>
            </w:r>
          </w:p>
        </w:tc>
        <w:tc>
          <w:tcPr>
            <w:tcW w:w="1417"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701"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204"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596"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572"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lang w:val="en-US" w:eastAsia="zh-CN"/>
              </w:rPr>
            </w:pPr>
            <w:r>
              <w:rPr>
                <w:rFonts w:hint="default" w:ascii="Times New Roman" w:hAnsi="Times New Roman" w:cs="Times New Roman" w:eastAsiaTheme="minorEastAsia"/>
                <w:snapToGrid w:val="0"/>
                <w:color w:val="auto"/>
                <w:spacing w:val="0"/>
                <w:kern w:val="21"/>
                <w:sz w:val="21"/>
                <w:szCs w:val="21"/>
                <w:lang w:val="en-US" w:eastAsia="zh-CN"/>
              </w:rPr>
              <w:t>0</w:t>
            </w:r>
          </w:p>
        </w:tc>
        <w:tc>
          <w:tcPr>
            <w:tcW w:w="1740"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rPr>
            </w:pPr>
          </w:p>
        </w:tc>
        <w:tc>
          <w:tcPr>
            <w:tcW w:w="1812"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lang w:val="en-US" w:eastAsia="zh-CN"/>
              </w:rPr>
            </w:pPr>
            <w:r>
              <w:rPr>
                <w:rFonts w:hint="default" w:ascii="Times New Roman" w:hAnsi="Times New Roman" w:cs="Times New Roman" w:eastAsiaTheme="minorEastAsia"/>
                <w:snapToGrid w:val="0"/>
                <w:color w:val="auto"/>
                <w:spacing w:val="0"/>
                <w:kern w:val="21"/>
                <w:sz w:val="21"/>
                <w:szCs w:val="21"/>
                <w:lang w:val="en-US" w:eastAsia="zh-CN"/>
              </w:rPr>
              <w:t>0</w:t>
            </w:r>
          </w:p>
        </w:tc>
        <w:tc>
          <w:tcPr>
            <w:tcW w:w="1158" w:type="dxa"/>
            <w:noWrap w:val="0"/>
            <w:vAlign w:val="center"/>
          </w:tcPr>
          <w:p>
            <w:pPr>
              <w:pStyle w:val="30"/>
              <w:spacing w:beforeLines="0" w:afterLines="0" w:line="240" w:lineRule="auto"/>
              <w:rPr>
                <w:rFonts w:hint="default" w:ascii="Times New Roman" w:hAnsi="Times New Roman" w:cs="Times New Roman" w:eastAsiaTheme="minorEastAsia"/>
                <w:snapToGrid w:val="0"/>
                <w:color w:val="auto"/>
                <w:spacing w:val="0"/>
                <w:kern w:val="21"/>
                <w:sz w:val="21"/>
                <w:szCs w:val="21"/>
                <w:lang w:val="en-US" w:eastAsia="zh-CN"/>
              </w:rPr>
            </w:pPr>
            <w:r>
              <w:rPr>
                <w:rFonts w:hint="default" w:ascii="Times New Roman" w:hAnsi="Times New Roman" w:cs="Times New Roman" w:eastAsiaTheme="minorEastAsia"/>
                <w:snapToGrid w:val="0"/>
                <w:color w:val="auto"/>
                <w:spacing w:val="0"/>
                <w:kern w:val="21"/>
                <w:sz w:val="21"/>
                <w:szCs w:val="21"/>
                <w:lang w:val="en-US" w:eastAsia="zh-CN"/>
              </w:rPr>
              <w:t>0</w:t>
            </w:r>
          </w:p>
        </w:tc>
      </w:tr>
    </w:tbl>
    <w:p>
      <w:pPr>
        <w:pStyle w:val="30"/>
        <w:spacing w:before="192" w:beforeLines="80" w:after="24"/>
        <w:jc w:val="left"/>
        <w:rPr>
          <w:rFonts w:hint="default" w:ascii="Times New Roman" w:hAnsi="Times New Roman" w:eastAsia="宋体" w:cs="Times New Roman"/>
          <w:color w:val="auto"/>
          <w:lang w:val="en-US" w:eastAsia="zh-CN"/>
        </w:rPr>
      </w:pPr>
      <w:r>
        <w:rPr>
          <w:rFonts w:hint="default" w:ascii="Times New Roman" w:hAnsi="Times New Roman" w:cs="Times New Roman"/>
          <w:snapToGrid w:val="0"/>
          <w:color w:val="auto"/>
          <w:spacing w:val="0"/>
          <w:kern w:val="21"/>
          <w:szCs w:val="21"/>
        </w:rPr>
        <w:t>注：</w:t>
      </w:r>
      <w:r>
        <w:rPr>
          <w:rFonts w:hint="default" w:ascii="Times New Roman" w:hAnsi="Times New Roman" w:cs="Times New Roman"/>
          <w:snapToGrid w:val="0"/>
          <w:color w:val="auto"/>
          <w:spacing w:val="0"/>
          <w:kern w:val="21"/>
          <w:szCs w:val="21"/>
        </w:rPr>
        <w:fldChar w:fldCharType="begin"/>
      </w:r>
      <w:r>
        <w:rPr>
          <w:rFonts w:hint="default" w:ascii="Times New Roman" w:hAnsi="Times New Roman" w:cs="Times New Roman"/>
          <w:snapToGrid w:val="0"/>
          <w:color w:val="auto"/>
          <w:spacing w:val="0"/>
          <w:kern w:val="21"/>
          <w:szCs w:val="21"/>
        </w:rPr>
        <w:instrText xml:space="preserve"> = 6 \* GB3 \* MERGEFORMAT </w:instrText>
      </w:r>
      <w:r>
        <w:rPr>
          <w:rFonts w:hint="default" w:ascii="Times New Roman" w:hAnsi="Times New Roman" w:cs="Times New Roman"/>
          <w:snapToGrid w:val="0"/>
          <w:color w:val="auto"/>
          <w:spacing w:val="0"/>
          <w:kern w:val="21"/>
          <w:szCs w:val="21"/>
        </w:rPr>
        <w:fldChar w:fldCharType="separate"/>
      </w:r>
      <w:r>
        <w:rPr>
          <w:rFonts w:hint="default" w:ascii="Times New Roman" w:hAnsi="Times New Roman" w:cs="Times New Roman"/>
          <w:color w:val="auto"/>
          <w:spacing w:val="0"/>
          <w:kern w:val="21"/>
          <w:szCs w:val="21"/>
        </w:rPr>
        <w:t>⑥</w:t>
      </w:r>
      <w:r>
        <w:rPr>
          <w:rFonts w:hint="default" w:ascii="Times New Roman" w:hAnsi="Times New Roman" w:cs="Times New Roman"/>
          <w:snapToGrid w:val="0"/>
          <w:color w:val="auto"/>
          <w:spacing w:val="0"/>
          <w:kern w:val="21"/>
          <w:szCs w:val="21"/>
        </w:rPr>
        <w:fldChar w:fldCharType="end"/>
      </w:r>
      <w:r>
        <w:rPr>
          <w:rFonts w:hint="default" w:ascii="Times New Roman" w:hAnsi="Times New Roman" w:cs="Times New Roman"/>
          <w:snapToGrid w:val="0"/>
          <w:color w:val="auto"/>
          <w:spacing w:val="0"/>
          <w:kern w:val="21"/>
          <w:szCs w:val="21"/>
        </w:rPr>
        <w:t>=</w:t>
      </w:r>
      <w:r>
        <w:rPr>
          <w:rFonts w:hint="default" w:ascii="Times New Roman" w:hAnsi="Times New Roman" w:cs="Times New Roman"/>
          <w:snapToGrid w:val="0"/>
          <w:color w:val="auto"/>
          <w:spacing w:val="0"/>
          <w:kern w:val="21"/>
          <w:szCs w:val="21"/>
        </w:rPr>
        <w:fldChar w:fldCharType="begin"/>
      </w:r>
      <w:r>
        <w:rPr>
          <w:rFonts w:hint="default" w:ascii="Times New Roman" w:hAnsi="Times New Roman" w:cs="Times New Roman"/>
          <w:snapToGrid w:val="0"/>
          <w:color w:val="auto"/>
          <w:spacing w:val="0"/>
          <w:kern w:val="21"/>
          <w:szCs w:val="21"/>
        </w:rPr>
        <w:instrText xml:space="preserve"> = 1 \* GB3 \* MERGEFORMAT </w:instrText>
      </w:r>
      <w:r>
        <w:rPr>
          <w:rFonts w:hint="default" w:ascii="Times New Roman" w:hAnsi="Times New Roman" w:cs="Times New Roman"/>
          <w:snapToGrid w:val="0"/>
          <w:color w:val="auto"/>
          <w:spacing w:val="0"/>
          <w:kern w:val="21"/>
          <w:szCs w:val="21"/>
        </w:rPr>
        <w:fldChar w:fldCharType="separate"/>
      </w:r>
      <w:r>
        <w:rPr>
          <w:rFonts w:hint="default" w:ascii="Times New Roman" w:hAnsi="Times New Roman" w:cs="Times New Roman"/>
          <w:color w:val="auto"/>
          <w:spacing w:val="0"/>
          <w:kern w:val="21"/>
          <w:szCs w:val="21"/>
        </w:rPr>
        <w:t>①</w:t>
      </w:r>
      <w:r>
        <w:rPr>
          <w:rFonts w:hint="default" w:ascii="Times New Roman" w:hAnsi="Times New Roman" w:cs="Times New Roman"/>
          <w:snapToGrid w:val="0"/>
          <w:color w:val="auto"/>
          <w:spacing w:val="0"/>
          <w:kern w:val="21"/>
          <w:szCs w:val="21"/>
        </w:rPr>
        <w:fldChar w:fldCharType="end"/>
      </w:r>
      <w:r>
        <w:rPr>
          <w:rFonts w:hint="default" w:ascii="Times New Roman" w:hAnsi="Times New Roman" w:cs="Times New Roman"/>
          <w:snapToGrid w:val="0"/>
          <w:color w:val="auto"/>
          <w:spacing w:val="0"/>
          <w:kern w:val="21"/>
          <w:szCs w:val="21"/>
        </w:rPr>
        <w:t>+</w:t>
      </w:r>
      <w:r>
        <w:rPr>
          <w:rFonts w:hint="default" w:ascii="Times New Roman" w:hAnsi="Times New Roman" w:cs="Times New Roman"/>
          <w:snapToGrid w:val="0"/>
          <w:color w:val="auto"/>
          <w:spacing w:val="0"/>
          <w:kern w:val="21"/>
          <w:szCs w:val="21"/>
        </w:rPr>
        <w:fldChar w:fldCharType="begin"/>
      </w:r>
      <w:r>
        <w:rPr>
          <w:rFonts w:hint="default" w:ascii="Times New Roman" w:hAnsi="Times New Roman" w:cs="Times New Roman"/>
          <w:snapToGrid w:val="0"/>
          <w:color w:val="auto"/>
          <w:spacing w:val="0"/>
          <w:kern w:val="21"/>
          <w:szCs w:val="21"/>
        </w:rPr>
        <w:instrText xml:space="preserve"> = 3 \* GB3 \* MERGEFORMAT </w:instrText>
      </w:r>
      <w:r>
        <w:rPr>
          <w:rFonts w:hint="default" w:ascii="Times New Roman" w:hAnsi="Times New Roman" w:cs="Times New Roman"/>
          <w:snapToGrid w:val="0"/>
          <w:color w:val="auto"/>
          <w:spacing w:val="0"/>
          <w:kern w:val="21"/>
          <w:szCs w:val="21"/>
        </w:rPr>
        <w:fldChar w:fldCharType="separate"/>
      </w:r>
      <w:r>
        <w:rPr>
          <w:rFonts w:hint="default" w:ascii="Times New Roman" w:hAnsi="Times New Roman" w:cs="Times New Roman"/>
          <w:color w:val="auto"/>
          <w:spacing w:val="0"/>
          <w:kern w:val="21"/>
          <w:szCs w:val="21"/>
        </w:rPr>
        <w:t>③</w:t>
      </w:r>
      <w:r>
        <w:rPr>
          <w:rFonts w:hint="default" w:ascii="Times New Roman" w:hAnsi="Times New Roman" w:cs="Times New Roman"/>
          <w:snapToGrid w:val="0"/>
          <w:color w:val="auto"/>
          <w:spacing w:val="0"/>
          <w:kern w:val="21"/>
          <w:szCs w:val="21"/>
        </w:rPr>
        <w:fldChar w:fldCharType="end"/>
      </w:r>
      <w:r>
        <w:rPr>
          <w:rFonts w:hint="default" w:ascii="Times New Roman" w:hAnsi="Times New Roman" w:cs="Times New Roman"/>
          <w:snapToGrid w:val="0"/>
          <w:color w:val="auto"/>
          <w:spacing w:val="0"/>
          <w:kern w:val="21"/>
          <w:szCs w:val="21"/>
        </w:rPr>
        <w:t>+</w:t>
      </w:r>
      <w:r>
        <w:rPr>
          <w:rFonts w:hint="default" w:ascii="Times New Roman" w:hAnsi="Times New Roman" w:cs="Times New Roman"/>
          <w:snapToGrid w:val="0"/>
          <w:color w:val="auto"/>
          <w:spacing w:val="0"/>
          <w:kern w:val="21"/>
          <w:szCs w:val="21"/>
        </w:rPr>
        <w:fldChar w:fldCharType="begin"/>
      </w:r>
      <w:r>
        <w:rPr>
          <w:rFonts w:hint="default" w:ascii="Times New Roman" w:hAnsi="Times New Roman" w:cs="Times New Roman"/>
          <w:snapToGrid w:val="0"/>
          <w:color w:val="auto"/>
          <w:spacing w:val="0"/>
          <w:kern w:val="21"/>
          <w:szCs w:val="21"/>
        </w:rPr>
        <w:instrText xml:space="preserve"> = 4 \* GB3 \* MERGEFORMAT </w:instrText>
      </w:r>
      <w:r>
        <w:rPr>
          <w:rFonts w:hint="default" w:ascii="Times New Roman" w:hAnsi="Times New Roman" w:cs="Times New Roman"/>
          <w:snapToGrid w:val="0"/>
          <w:color w:val="auto"/>
          <w:spacing w:val="0"/>
          <w:kern w:val="21"/>
          <w:szCs w:val="21"/>
        </w:rPr>
        <w:fldChar w:fldCharType="separate"/>
      </w:r>
      <w:r>
        <w:rPr>
          <w:rFonts w:hint="default" w:ascii="Times New Roman" w:hAnsi="Times New Roman" w:cs="Times New Roman"/>
          <w:color w:val="auto"/>
          <w:spacing w:val="0"/>
          <w:kern w:val="21"/>
          <w:szCs w:val="21"/>
        </w:rPr>
        <w:t>④</w:t>
      </w:r>
      <w:r>
        <w:rPr>
          <w:rFonts w:hint="default" w:ascii="Times New Roman" w:hAnsi="Times New Roman" w:cs="Times New Roman"/>
          <w:snapToGrid w:val="0"/>
          <w:color w:val="auto"/>
          <w:spacing w:val="0"/>
          <w:kern w:val="21"/>
          <w:szCs w:val="21"/>
        </w:rPr>
        <w:fldChar w:fldCharType="end"/>
      </w:r>
      <w:r>
        <w:rPr>
          <w:rFonts w:hint="default" w:ascii="Times New Roman" w:hAnsi="Times New Roman" w:cs="Times New Roman"/>
          <w:snapToGrid w:val="0"/>
          <w:color w:val="auto"/>
          <w:spacing w:val="0"/>
          <w:kern w:val="21"/>
          <w:szCs w:val="21"/>
        </w:rPr>
        <w:t>-</w:t>
      </w:r>
      <w:r>
        <w:rPr>
          <w:rFonts w:hint="default" w:ascii="Times New Roman" w:hAnsi="Times New Roman" w:cs="Times New Roman"/>
          <w:snapToGrid w:val="0"/>
          <w:color w:val="auto"/>
          <w:spacing w:val="0"/>
          <w:kern w:val="21"/>
          <w:szCs w:val="21"/>
        </w:rPr>
        <w:fldChar w:fldCharType="begin"/>
      </w:r>
      <w:r>
        <w:rPr>
          <w:rFonts w:hint="default" w:ascii="Times New Roman" w:hAnsi="Times New Roman" w:cs="Times New Roman"/>
          <w:snapToGrid w:val="0"/>
          <w:color w:val="auto"/>
          <w:spacing w:val="0"/>
          <w:kern w:val="21"/>
          <w:szCs w:val="21"/>
        </w:rPr>
        <w:instrText xml:space="preserve"> = 5 \* GB3 \* MERGEFORMAT </w:instrText>
      </w:r>
      <w:r>
        <w:rPr>
          <w:rFonts w:hint="default" w:ascii="Times New Roman" w:hAnsi="Times New Roman" w:cs="Times New Roman"/>
          <w:snapToGrid w:val="0"/>
          <w:color w:val="auto"/>
          <w:spacing w:val="0"/>
          <w:kern w:val="21"/>
          <w:szCs w:val="21"/>
        </w:rPr>
        <w:fldChar w:fldCharType="separate"/>
      </w:r>
      <w:r>
        <w:rPr>
          <w:rFonts w:hint="default" w:ascii="Times New Roman" w:hAnsi="Times New Roman" w:cs="Times New Roman"/>
          <w:color w:val="auto"/>
          <w:spacing w:val="0"/>
          <w:kern w:val="21"/>
          <w:szCs w:val="21"/>
        </w:rPr>
        <w:t>⑤</w:t>
      </w:r>
      <w:r>
        <w:rPr>
          <w:rFonts w:hint="default" w:ascii="Times New Roman" w:hAnsi="Times New Roman" w:cs="Times New Roman"/>
          <w:snapToGrid w:val="0"/>
          <w:color w:val="auto"/>
          <w:spacing w:val="0"/>
          <w:kern w:val="21"/>
          <w:szCs w:val="21"/>
        </w:rPr>
        <w:fldChar w:fldCharType="end"/>
      </w:r>
      <w:r>
        <w:rPr>
          <w:rFonts w:hint="default" w:ascii="Times New Roman" w:hAnsi="Times New Roman" w:cs="Times New Roman"/>
          <w:snapToGrid w:val="0"/>
          <w:color w:val="auto"/>
          <w:spacing w:val="0"/>
          <w:kern w:val="21"/>
          <w:szCs w:val="21"/>
        </w:rPr>
        <w:t>；</w:t>
      </w:r>
      <w:r>
        <w:rPr>
          <w:rFonts w:hint="default" w:ascii="Times New Roman" w:hAnsi="Times New Roman" w:cs="Times New Roman"/>
          <w:snapToGrid w:val="0"/>
          <w:color w:val="auto"/>
          <w:spacing w:val="0"/>
          <w:kern w:val="21"/>
          <w:szCs w:val="21"/>
        </w:rPr>
        <w:fldChar w:fldCharType="begin"/>
      </w:r>
      <w:r>
        <w:rPr>
          <w:rFonts w:hint="default" w:ascii="Times New Roman" w:hAnsi="Times New Roman" w:cs="Times New Roman"/>
          <w:snapToGrid w:val="0"/>
          <w:color w:val="auto"/>
          <w:spacing w:val="0"/>
          <w:kern w:val="21"/>
          <w:szCs w:val="21"/>
        </w:rPr>
        <w:instrText xml:space="preserve"> = 7 \* GB3 \* MERGEFORMAT </w:instrText>
      </w:r>
      <w:r>
        <w:rPr>
          <w:rFonts w:hint="default" w:ascii="Times New Roman" w:hAnsi="Times New Roman" w:cs="Times New Roman"/>
          <w:snapToGrid w:val="0"/>
          <w:color w:val="auto"/>
          <w:spacing w:val="0"/>
          <w:kern w:val="21"/>
          <w:szCs w:val="21"/>
        </w:rPr>
        <w:fldChar w:fldCharType="separate"/>
      </w:r>
      <w:r>
        <w:rPr>
          <w:rFonts w:hint="default" w:ascii="Times New Roman" w:hAnsi="Times New Roman" w:cs="Times New Roman"/>
          <w:color w:val="auto"/>
          <w:spacing w:val="0"/>
          <w:kern w:val="21"/>
          <w:szCs w:val="21"/>
        </w:rPr>
        <w:t>⑦</w:t>
      </w:r>
      <w:r>
        <w:rPr>
          <w:rFonts w:hint="default" w:ascii="Times New Roman" w:hAnsi="Times New Roman" w:cs="Times New Roman"/>
          <w:snapToGrid w:val="0"/>
          <w:color w:val="auto"/>
          <w:spacing w:val="0"/>
          <w:kern w:val="21"/>
          <w:szCs w:val="21"/>
        </w:rPr>
        <w:fldChar w:fldCharType="end"/>
      </w:r>
      <w:r>
        <w:rPr>
          <w:rFonts w:hint="default" w:ascii="Times New Roman" w:hAnsi="Times New Roman" w:cs="Times New Roman"/>
          <w:snapToGrid w:val="0"/>
          <w:color w:val="auto"/>
          <w:spacing w:val="0"/>
          <w:kern w:val="21"/>
          <w:szCs w:val="21"/>
        </w:rPr>
        <w:t>=</w:t>
      </w:r>
      <w:r>
        <w:rPr>
          <w:rFonts w:hint="default" w:ascii="Times New Roman" w:hAnsi="Times New Roman" w:cs="Times New Roman"/>
          <w:snapToGrid w:val="0"/>
          <w:color w:val="auto"/>
          <w:spacing w:val="0"/>
          <w:kern w:val="21"/>
          <w:szCs w:val="21"/>
        </w:rPr>
        <w:fldChar w:fldCharType="begin"/>
      </w:r>
      <w:r>
        <w:rPr>
          <w:rFonts w:hint="default" w:ascii="Times New Roman" w:hAnsi="Times New Roman" w:cs="Times New Roman"/>
          <w:snapToGrid w:val="0"/>
          <w:color w:val="auto"/>
          <w:spacing w:val="0"/>
          <w:kern w:val="21"/>
          <w:szCs w:val="21"/>
        </w:rPr>
        <w:instrText xml:space="preserve"> = 6 \* GB3 \* MERGEFORMAT </w:instrText>
      </w:r>
      <w:r>
        <w:rPr>
          <w:rFonts w:hint="default" w:ascii="Times New Roman" w:hAnsi="Times New Roman" w:cs="Times New Roman"/>
          <w:snapToGrid w:val="0"/>
          <w:color w:val="auto"/>
          <w:spacing w:val="0"/>
          <w:kern w:val="21"/>
          <w:szCs w:val="21"/>
        </w:rPr>
        <w:fldChar w:fldCharType="separate"/>
      </w:r>
      <w:r>
        <w:rPr>
          <w:rFonts w:hint="default" w:ascii="Times New Roman" w:hAnsi="Times New Roman" w:cs="Times New Roman"/>
          <w:color w:val="auto"/>
          <w:spacing w:val="0"/>
          <w:kern w:val="21"/>
          <w:szCs w:val="21"/>
        </w:rPr>
        <w:t>⑥</w:t>
      </w:r>
      <w:r>
        <w:rPr>
          <w:rFonts w:hint="default" w:ascii="Times New Roman" w:hAnsi="Times New Roman" w:cs="Times New Roman"/>
          <w:snapToGrid w:val="0"/>
          <w:color w:val="auto"/>
          <w:spacing w:val="0"/>
          <w:kern w:val="21"/>
          <w:szCs w:val="21"/>
        </w:rPr>
        <w:fldChar w:fldCharType="end"/>
      </w:r>
      <w:r>
        <w:rPr>
          <w:rFonts w:hint="default" w:ascii="Times New Roman" w:hAnsi="Times New Roman" w:cs="Times New Roman"/>
          <w:snapToGrid w:val="0"/>
          <w:color w:val="auto"/>
          <w:spacing w:val="0"/>
          <w:kern w:val="21"/>
          <w:szCs w:val="21"/>
        </w:rPr>
        <w:t>-</w:t>
      </w:r>
      <w:r>
        <w:rPr>
          <w:rFonts w:hint="default" w:ascii="Times New Roman" w:hAnsi="Times New Roman" w:cs="Times New Roman"/>
          <w:snapToGrid w:val="0"/>
          <w:color w:val="auto"/>
          <w:spacing w:val="0"/>
          <w:kern w:val="21"/>
          <w:szCs w:val="21"/>
        </w:rPr>
        <w:fldChar w:fldCharType="begin"/>
      </w:r>
      <w:r>
        <w:rPr>
          <w:rFonts w:hint="default" w:ascii="Times New Roman" w:hAnsi="Times New Roman" w:cs="Times New Roman"/>
          <w:snapToGrid w:val="0"/>
          <w:color w:val="auto"/>
          <w:spacing w:val="0"/>
          <w:kern w:val="21"/>
          <w:szCs w:val="21"/>
        </w:rPr>
        <w:instrText xml:space="preserve"> = 1 \* GB3 \* MERGEFORMAT </w:instrText>
      </w:r>
      <w:r>
        <w:rPr>
          <w:rFonts w:hint="default" w:ascii="Times New Roman" w:hAnsi="Times New Roman" w:cs="Times New Roman"/>
          <w:snapToGrid w:val="0"/>
          <w:color w:val="auto"/>
          <w:spacing w:val="0"/>
          <w:kern w:val="21"/>
          <w:szCs w:val="21"/>
        </w:rPr>
        <w:fldChar w:fldCharType="separate"/>
      </w:r>
      <w:r>
        <w:rPr>
          <w:rFonts w:hint="default" w:ascii="Times New Roman" w:hAnsi="Times New Roman" w:cs="Times New Roman"/>
          <w:color w:val="auto"/>
          <w:spacing w:val="0"/>
          <w:kern w:val="21"/>
          <w:szCs w:val="21"/>
        </w:rPr>
        <w:t>①</w:t>
      </w:r>
      <w:r>
        <w:rPr>
          <w:rFonts w:hint="default" w:ascii="Times New Roman" w:hAnsi="Times New Roman" w:cs="Times New Roman"/>
          <w:snapToGrid w:val="0"/>
          <w:color w:val="auto"/>
          <w:spacing w:val="0"/>
          <w:kern w:val="21"/>
          <w:szCs w:val="21"/>
        </w:rPr>
        <w:fldChar w:fldCharType="end"/>
      </w:r>
      <w:r>
        <w:rPr>
          <w:rFonts w:hint="eastAsia" w:ascii="Times New Roman" w:cs="Times New Roman"/>
          <w:snapToGrid w:val="0"/>
          <w:color w:val="auto"/>
          <w:spacing w:val="0"/>
          <w:kern w:val="21"/>
          <w:szCs w:val="21"/>
          <w:lang w:eastAsia="zh-CN"/>
        </w:rPr>
        <w:t>；</w:t>
      </w:r>
      <w:r>
        <w:rPr>
          <w:rFonts w:hint="eastAsia" w:ascii="Times New Roman" w:cs="Times New Roman"/>
          <w:snapToGrid w:val="0"/>
          <w:color w:val="auto"/>
          <w:spacing w:val="0"/>
          <w:kern w:val="21"/>
          <w:szCs w:val="21"/>
          <w:lang w:val="en-US" w:eastAsia="zh-CN"/>
        </w:rPr>
        <w:t>废水量单位为万吨/年，其余污染物量单位为吨/年。</w:t>
      </w:r>
    </w:p>
    <w:sectPr>
      <w:footerReference r:id="rId5"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Noto Sans Mono CJK JP Regular">
    <w:altName w:val="微软雅黑"/>
    <w:panose1 w:val="00000000000000000000"/>
    <w:charset w:val="00"/>
    <w:family w:val="swiss"/>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Sim">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hint="eastAsia" w:eastAsia="宋体"/>
        <w:sz w:val="24"/>
        <w:szCs w:val="24"/>
        <w:lang w:val="en-US" w:eastAsia="zh-CN"/>
      </w:rPr>
    </w:pPr>
    <w:r>
      <w:rPr>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- 14 -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- 14 -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477FEC"/>
    <w:multiLevelType w:val="singleLevel"/>
    <w:tmpl w:val="32477FEC"/>
    <w:lvl w:ilvl="0" w:tentative="0">
      <w:start w:val="5"/>
      <w:numFmt w:val="decimal"/>
      <w:suff w:val="space"/>
      <w:lvlText w:val="%1."/>
      <w:lvlJc w:val="left"/>
    </w:lvl>
  </w:abstractNum>
  <w:abstractNum w:abstractNumId="1">
    <w:nsid w:val="651BED9A"/>
    <w:multiLevelType w:val="multilevel"/>
    <w:tmpl w:val="651BED9A"/>
    <w:lvl w:ilvl="0" w:tentative="0">
      <w:start w:val="1"/>
      <w:numFmt w:val="decimal"/>
      <w:pStyle w:val="49"/>
      <w:lvlText w:val="表%1."/>
      <w:lvlJc w:val="left"/>
      <w:pPr>
        <w:ind w:left="4673" w:hanging="420"/>
      </w:pPr>
      <w:rPr>
        <w:rFonts w:hint="default" w:ascii="Times New Roman" w:hAnsi="Times New Roman" w:eastAsia="宋体"/>
        <w:b/>
        <w:i w:val="0"/>
        <w:sz w:val="21"/>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BE1A29F"/>
    <w:multiLevelType w:val="singleLevel"/>
    <w:tmpl w:val="6BE1A29F"/>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EC7213"/>
    <w:rsid w:val="000A3CAB"/>
    <w:rsid w:val="005B56BF"/>
    <w:rsid w:val="005E48FE"/>
    <w:rsid w:val="006A0978"/>
    <w:rsid w:val="006B0796"/>
    <w:rsid w:val="0092716B"/>
    <w:rsid w:val="00B11261"/>
    <w:rsid w:val="00B87855"/>
    <w:rsid w:val="00DF0E37"/>
    <w:rsid w:val="00E74801"/>
    <w:rsid w:val="01047C2F"/>
    <w:rsid w:val="01571D69"/>
    <w:rsid w:val="01852D7E"/>
    <w:rsid w:val="01B76115"/>
    <w:rsid w:val="01D26210"/>
    <w:rsid w:val="01EC7213"/>
    <w:rsid w:val="02330075"/>
    <w:rsid w:val="023B16D4"/>
    <w:rsid w:val="02405454"/>
    <w:rsid w:val="026526A0"/>
    <w:rsid w:val="026E7BC3"/>
    <w:rsid w:val="027E08B0"/>
    <w:rsid w:val="027E2AD4"/>
    <w:rsid w:val="028B26D8"/>
    <w:rsid w:val="03002880"/>
    <w:rsid w:val="030D5CD8"/>
    <w:rsid w:val="0321005A"/>
    <w:rsid w:val="03300B06"/>
    <w:rsid w:val="035F3665"/>
    <w:rsid w:val="035F7005"/>
    <w:rsid w:val="03731922"/>
    <w:rsid w:val="03FE4E4B"/>
    <w:rsid w:val="04004F5B"/>
    <w:rsid w:val="043A6C91"/>
    <w:rsid w:val="044F733E"/>
    <w:rsid w:val="04FF5D72"/>
    <w:rsid w:val="050C782E"/>
    <w:rsid w:val="05282A01"/>
    <w:rsid w:val="05636D99"/>
    <w:rsid w:val="059D120A"/>
    <w:rsid w:val="05C847D0"/>
    <w:rsid w:val="05DB07FE"/>
    <w:rsid w:val="05F11D86"/>
    <w:rsid w:val="06FC7B9D"/>
    <w:rsid w:val="070F3021"/>
    <w:rsid w:val="07276EDD"/>
    <w:rsid w:val="074F52E0"/>
    <w:rsid w:val="07794EDF"/>
    <w:rsid w:val="07886582"/>
    <w:rsid w:val="07AD5556"/>
    <w:rsid w:val="07C26806"/>
    <w:rsid w:val="07D725A8"/>
    <w:rsid w:val="08547713"/>
    <w:rsid w:val="08741C4D"/>
    <w:rsid w:val="08D47DC7"/>
    <w:rsid w:val="08ED3C06"/>
    <w:rsid w:val="090543D3"/>
    <w:rsid w:val="0923170E"/>
    <w:rsid w:val="09457387"/>
    <w:rsid w:val="0A4B43F9"/>
    <w:rsid w:val="0A6A39CB"/>
    <w:rsid w:val="0A922BAA"/>
    <w:rsid w:val="0A9E1964"/>
    <w:rsid w:val="0AFB08EA"/>
    <w:rsid w:val="0B067886"/>
    <w:rsid w:val="0B2E5A51"/>
    <w:rsid w:val="0B965EC9"/>
    <w:rsid w:val="0BAE4516"/>
    <w:rsid w:val="0BF60633"/>
    <w:rsid w:val="0C17296E"/>
    <w:rsid w:val="0C265247"/>
    <w:rsid w:val="0C9004AE"/>
    <w:rsid w:val="0CB85BFD"/>
    <w:rsid w:val="0D001177"/>
    <w:rsid w:val="0D464364"/>
    <w:rsid w:val="0D663F55"/>
    <w:rsid w:val="0D7E0608"/>
    <w:rsid w:val="0D8238D3"/>
    <w:rsid w:val="0D89390E"/>
    <w:rsid w:val="0D973F39"/>
    <w:rsid w:val="0DAE4454"/>
    <w:rsid w:val="0DDD322A"/>
    <w:rsid w:val="0E072D32"/>
    <w:rsid w:val="0E1422B9"/>
    <w:rsid w:val="0E2A577C"/>
    <w:rsid w:val="0E540180"/>
    <w:rsid w:val="0E76005D"/>
    <w:rsid w:val="0E8A5825"/>
    <w:rsid w:val="0E9E168F"/>
    <w:rsid w:val="0F1C36FE"/>
    <w:rsid w:val="0F1D7E7E"/>
    <w:rsid w:val="0F2331E9"/>
    <w:rsid w:val="0F2C54BC"/>
    <w:rsid w:val="0F314892"/>
    <w:rsid w:val="0F395C5C"/>
    <w:rsid w:val="0F4E07E1"/>
    <w:rsid w:val="0F637D01"/>
    <w:rsid w:val="0F744AEE"/>
    <w:rsid w:val="0F933CFD"/>
    <w:rsid w:val="0FDC149E"/>
    <w:rsid w:val="0FF4036F"/>
    <w:rsid w:val="103C5A2C"/>
    <w:rsid w:val="103F4191"/>
    <w:rsid w:val="10460009"/>
    <w:rsid w:val="10FD3292"/>
    <w:rsid w:val="11291C4F"/>
    <w:rsid w:val="115F5256"/>
    <w:rsid w:val="12347B57"/>
    <w:rsid w:val="123F33CB"/>
    <w:rsid w:val="126915EA"/>
    <w:rsid w:val="12BE039B"/>
    <w:rsid w:val="134E04CA"/>
    <w:rsid w:val="13510B85"/>
    <w:rsid w:val="13626D46"/>
    <w:rsid w:val="13715647"/>
    <w:rsid w:val="139A5A8E"/>
    <w:rsid w:val="13A77552"/>
    <w:rsid w:val="13AD79D3"/>
    <w:rsid w:val="13CC2653"/>
    <w:rsid w:val="13FA0FBC"/>
    <w:rsid w:val="140A4976"/>
    <w:rsid w:val="1491348F"/>
    <w:rsid w:val="154C0940"/>
    <w:rsid w:val="15581CD5"/>
    <w:rsid w:val="159628B6"/>
    <w:rsid w:val="15D95FAC"/>
    <w:rsid w:val="163C029A"/>
    <w:rsid w:val="164C057B"/>
    <w:rsid w:val="1665384B"/>
    <w:rsid w:val="16977483"/>
    <w:rsid w:val="16BE042D"/>
    <w:rsid w:val="16D81847"/>
    <w:rsid w:val="16F82EB3"/>
    <w:rsid w:val="171047CD"/>
    <w:rsid w:val="173E3FD2"/>
    <w:rsid w:val="178B6357"/>
    <w:rsid w:val="178E2367"/>
    <w:rsid w:val="17AB4437"/>
    <w:rsid w:val="17FB594A"/>
    <w:rsid w:val="183C5146"/>
    <w:rsid w:val="18661574"/>
    <w:rsid w:val="1877613D"/>
    <w:rsid w:val="187B0281"/>
    <w:rsid w:val="18897C2B"/>
    <w:rsid w:val="18954E84"/>
    <w:rsid w:val="189A7F08"/>
    <w:rsid w:val="18B42D0D"/>
    <w:rsid w:val="18C37F5E"/>
    <w:rsid w:val="193A1600"/>
    <w:rsid w:val="195415EA"/>
    <w:rsid w:val="19590E65"/>
    <w:rsid w:val="19AB4D0E"/>
    <w:rsid w:val="1A2152E6"/>
    <w:rsid w:val="1A351082"/>
    <w:rsid w:val="1A3F074E"/>
    <w:rsid w:val="1A57282E"/>
    <w:rsid w:val="1A765190"/>
    <w:rsid w:val="1ACB1E66"/>
    <w:rsid w:val="1ACD0120"/>
    <w:rsid w:val="1AD4025B"/>
    <w:rsid w:val="1B131730"/>
    <w:rsid w:val="1B4E1C36"/>
    <w:rsid w:val="1B64477C"/>
    <w:rsid w:val="1B6F0C16"/>
    <w:rsid w:val="1B9217D3"/>
    <w:rsid w:val="1B96131E"/>
    <w:rsid w:val="1BDE5378"/>
    <w:rsid w:val="1BDF3FA5"/>
    <w:rsid w:val="1C14436A"/>
    <w:rsid w:val="1C3E7004"/>
    <w:rsid w:val="1C4745C1"/>
    <w:rsid w:val="1C5A2B6C"/>
    <w:rsid w:val="1C79484C"/>
    <w:rsid w:val="1CA11B6E"/>
    <w:rsid w:val="1CBA26D1"/>
    <w:rsid w:val="1D211578"/>
    <w:rsid w:val="1D562446"/>
    <w:rsid w:val="1D840065"/>
    <w:rsid w:val="1DEF7800"/>
    <w:rsid w:val="1E4B0BC8"/>
    <w:rsid w:val="1E6636EA"/>
    <w:rsid w:val="1E817334"/>
    <w:rsid w:val="1EA30E10"/>
    <w:rsid w:val="1EA45172"/>
    <w:rsid w:val="1EB07035"/>
    <w:rsid w:val="1ED279B7"/>
    <w:rsid w:val="1EE1306D"/>
    <w:rsid w:val="1F1501AE"/>
    <w:rsid w:val="1F164B6B"/>
    <w:rsid w:val="1F3A751B"/>
    <w:rsid w:val="1F740D20"/>
    <w:rsid w:val="1F8C41B6"/>
    <w:rsid w:val="1F99572A"/>
    <w:rsid w:val="1FD33B34"/>
    <w:rsid w:val="1FEB1586"/>
    <w:rsid w:val="1FFB4C30"/>
    <w:rsid w:val="20B71249"/>
    <w:rsid w:val="20CA4077"/>
    <w:rsid w:val="20FF0B36"/>
    <w:rsid w:val="210F2077"/>
    <w:rsid w:val="2135736E"/>
    <w:rsid w:val="216C653E"/>
    <w:rsid w:val="218E7EF2"/>
    <w:rsid w:val="21970803"/>
    <w:rsid w:val="219C643A"/>
    <w:rsid w:val="21E71CEB"/>
    <w:rsid w:val="21FE6EBB"/>
    <w:rsid w:val="225D31E5"/>
    <w:rsid w:val="227814D9"/>
    <w:rsid w:val="22B30583"/>
    <w:rsid w:val="22EB74F2"/>
    <w:rsid w:val="22FB2576"/>
    <w:rsid w:val="232C115B"/>
    <w:rsid w:val="237B3AA4"/>
    <w:rsid w:val="241D28C7"/>
    <w:rsid w:val="24241883"/>
    <w:rsid w:val="243466F4"/>
    <w:rsid w:val="24CF2B77"/>
    <w:rsid w:val="24D768E1"/>
    <w:rsid w:val="24F4183E"/>
    <w:rsid w:val="24F727E1"/>
    <w:rsid w:val="253D2AD7"/>
    <w:rsid w:val="25905313"/>
    <w:rsid w:val="25A114BE"/>
    <w:rsid w:val="25C65DCF"/>
    <w:rsid w:val="25FD4C3D"/>
    <w:rsid w:val="260C4430"/>
    <w:rsid w:val="26235304"/>
    <w:rsid w:val="26687CF6"/>
    <w:rsid w:val="269C2A48"/>
    <w:rsid w:val="272B1E2D"/>
    <w:rsid w:val="275A0DBC"/>
    <w:rsid w:val="275B60C5"/>
    <w:rsid w:val="2789615A"/>
    <w:rsid w:val="27B8059D"/>
    <w:rsid w:val="28022C02"/>
    <w:rsid w:val="28137615"/>
    <w:rsid w:val="28EA4467"/>
    <w:rsid w:val="29B0140A"/>
    <w:rsid w:val="2A02058E"/>
    <w:rsid w:val="2A592844"/>
    <w:rsid w:val="2A847282"/>
    <w:rsid w:val="2AAA6F3A"/>
    <w:rsid w:val="2AAF599D"/>
    <w:rsid w:val="2AB04BE9"/>
    <w:rsid w:val="2AB2093E"/>
    <w:rsid w:val="2AC118AA"/>
    <w:rsid w:val="2B3115A3"/>
    <w:rsid w:val="2B7D7832"/>
    <w:rsid w:val="2B8422CC"/>
    <w:rsid w:val="2B8661C9"/>
    <w:rsid w:val="2B9958C4"/>
    <w:rsid w:val="2BA31A18"/>
    <w:rsid w:val="2BBC03AC"/>
    <w:rsid w:val="2BD76F50"/>
    <w:rsid w:val="2BDA485C"/>
    <w:rsid w:val="2C0A11FC"/>
    <w:rsid w:val="2C2C0CD4"/>
    <w:rsid w:val="2C6D0947"/>
    <w:rsid w:val="2C824AF6"/>
    <w:rsid w:val="2CB54B9C"/>
    <w:rsid w:val="2D5003A9"/>
    <w:rsid w:val="2DC97EBB"/>
    <w:rsid w:val="2DCB681B"/>
    <w:rsid w:val="2DED2F9F"/>
    <w:rsid w:val="2E69208C"/>
    <w:rsid w:val="2EED02AB"/>
    <w:rsid w:val="300D2340"/>
    <w:rsid w:val="301C7695"/>
    <w:rsid w:val="304B1867"/>
    <w:rsid w:val="30A62832"/>
    <w:rsid w:val="30B71DB8"/>
    <w:rsid w:val="30BA5F59"/>
    <w:rsid w:val="30F75948"/>
    <w:rsid w:val="31542B55"/>
    <w:rsid w:val="317A10BA"/>
    <w:rsid w:val="31CA514D"/>
    <w:rsid w:val="31E52EED"/>
    <w:rsid w:val="31EC179E"/>
    <w:rsid w:val="32397DF2"/>
    <w:rsid w:val="32A32EF4"/>
    <w:rsid w:val="32BF3089"/>
    <w:rsid w:val="33766C91"/>
    <w:rsid w:val="33A651AA"/>
    <w:rsid w:val="33C2619F"/>
    <w:rsid w:val="33F00157"/>
    <w:rsid w:val="33F06376"/>
    <w:rsid w:val="33F9707B"/>
    <w:rsid w:val="344066DB"/>
    <w:rsid w:val="348F5ABF"/>
    <w:rsid w:val="34961B4F"/>
    <w:rsid w:val="34B40A4A"/>
    <w:rsid w:val="34D35A66"/>
    <w:rsid w:val="350D54D1"/>
    <w:rsid w:val="3512359B"/>
    <w:rsid w:val="354A7C0C"/>
    <w:rsid w:val="357E5C5F"/>
    <w:rsid w:val="35F422C0"/>
    <w:rsid w:val="361F4BB4"/>
    <w:rsid w:val="364A1447"/>
    <w:rsid w:val="368A47DA"/>
    <w:rsid w:val="37302C46"/>
    <w:rsid w:val="37666F39"/>
    <w:rsid w:val="37AE6297"/>
    <w:rsid w:val="37DC4266"/>
    <w:rsid w:val="37FF22D7"/>
    <w:rsid w:val="380C0988"/>
    <w:rsid w:val="381D5081"/>
    <w:rsid w:val="385076D3"/>
    <w:rsid w:val="38647D6C"/>
    <w:rsid w:val="38AD1057"/>
    <w:rsid w:val="393A17EF"/>
    <w:rsid w:val="394D5268"/>
    <w:rsid w:val="39546167"/>
    <w:rsid w:val="398A6FB9"/>
    <w:rsid w:val="399629C2"/>
    <w:rsid w:val="3A003D2D"/>
    <w:rsid w:val="3A045D5A"/>
    <w:rsid w:val="3A0B15FE"/>
    <w:rsid w:val="3A4840E3"/>
    <w:rsid w:val="3A525B3B"/>
    <w:rsid w:val="3A716011"/>
    <w:rsid w:val="3A90516B"/>
    <w:rsid w:val="3AAD2A45"/>
    <w:rsid w:val="3ADE11BF"/>
    <w:rsid w:val="3AE17140"/>
    <w:rsid w:val="3AE71EEE"/>
    <w:rsid w:val="3AE76249"/>
    <w:rsid w:val="3AEB007F"/>
    <w:rsid w:val="3B763C63"/>
    <w:rsid w:val="3B8C1EBD"/>
    <w:rsid w:val="3B964075"/>
    <w:rsid w:val="3C71745E"/>
    <w:rsid w:val="3CAE7C7B"/>
    <w:rsid w:val="3CD03966"/>
    <w:rsid w:val="3D0365F9"/>
    <w:rsid w:val="3D926308"/>
    <w:rsid w:val="3DB74607"/>
    <w:rsid w:val="3DC546C4"/>
    <w:rsid w:val="3DCB0007"/>
    <w:rsid w:val="3DDE1A28"/>
    <w:rsid w:val="3DE40EC6"/>
    <w:rsid w:val="3DE944E6"/>
    <w:rsid w:val="3DEE322C"/>
    <w:rsid w:val="3DFE3E33"/>
    <w:rsid w:val="3E1A12F3"/>
    <w:rsid w:val="3E2D2647"/>
    <w:rsid w:val="3E6514C5"/>
    <w:rsid w:val="3E810102"/>
    <w:rsid w:val="3E9C0DBF"/>
    <w:rsid w:val="3ED71979"/>
    <w:rsid w:val="3F1F33D1"/>
    <w:rsid w:val="3F4B1A5C"/>
    <w:rsid w:val="3F515CCD"/>
    <w:rsid w:val="3F707DCE"/>
    <w:rsid w:val="3F765400"/>
    <w:rsid w:val="3F76619A"/>
    <w:rsid w:val="3F9F6347"/>
    <w:rsid w:val="3FCA3EF8"/>
    <w:rsid w:val="3FE6785C"/>
    <w:rsid w:val="40273277"/>
    <w:rsid w:val="40810B30"/>
    <w:rsid w:val="409F56D9"/>
    <w:rsid w:val="40E832EB"/>
    <w:rsid w:val="411D598B"/>
    <w:rsid w:val="416068C2"/>
    <w:rsid w:val="41767472"/>
    <w:rsid w:val="42077E65"/>
    <w:rsid w:val="42187D46"/>
    <w:rsid w:val="427F277F"/>
    <w:rsid w:val="428D5EB0"/>
    <w:rsid w:val="429E6F79"/>
    <w:rsid w:val="42C27303"/>
    <w:rsid w:val="42E76C8E"/>
    <w:rsid w:val="431D2F8A"/>
    <w:rsid w:val="435B7448"/>
    <w:rsid w:val="438F678E"/>
    <w:rsid w:val="44055AFA"/>
    <w:rsid w:val="44293347"/>
    <w:rsid w:val="445B2EEA"/>
    <w:rsid w:val="44802E04"/>
    <w:rsid w:val="44914329"/>
    <w:rsid w:val="44B92A4B"/>
    <w:rsid w:val="44C2159B"/>
    <w:rsid w:val="44FB29B3"/>
    <w:rsid w:val="453C3867"/>
    <w:rsid w:val="45504237"/>
    <w:rsid w:val="456E050E"/>
    <w:rsid w:val="459C54A8"/>
    <w:rsid w:val="45E71F5E"/>
    <w:rsid w:val="45F70286"/>
    <w:rsid w:val="461C7DBC"/>
    <w:rsid w:val="463E4501"/>
    <w:rsid w:val="463E490E"/>
    <w:rsid w:val="46B14226"/>
    <w:rsid w:val="4708308E"/>
    <w:rsid w:val="47F544A3"/>
    <w:rsid w:val="47FC100E"/>
    <w:rsid w:val="483A5B4A"/>
    <w:rsid w:val="485F5EEF"/>
    <w:rsid w:val="488661F9"/>
    <w:rsid w:val="48AF73AB"/>
    <w:rsid w:val="48F473BA"/>
    <w:rsid w:val="490B636F"/>
    <w:rsid w:val="49325554"/>
    <w:rsid w:val="4964658D"/>
    <w:rsid w:val="49675707"/>
    <w:rsid w:val="497D0A27"/>
    <w:rsid w:val="49E334FA"/>
    <w:rsid w:val="49E72212"/>
    <w:rsid w:val="4A067613"/>
    <w:rsid w:val="4A390A1F"/>
    <w:rsid w:val="4A470483"/>
    <w:rsid w:val="4A826F91"/>
    <w:rsid w:val="4A874439"/>
    <w:rsid w:val="4AC605CB"/>
    <w:rsid w:val="4B2170EF"/>
    <w:rsid w:val="4B4950CF"/>
    <w:rsid w:val="4B5770DE"/>
    <w:rsid w:val="4BC61C04"/>
    <w:rsid w:val="4C17181B"/>
    <w:rsid w:val="4C3B797E"/>
    <w:rsid w:val="4C521D29"/>
    <w:rsid w:val="4C607AFD"/>
    <w:rsid w:val="4C8C0F45"/>
    <w:rsid w:val="4D5B219C"/>
    <w:rsid w:val="4D88571B"/>
    <w:rsid w:val="4DD02994"/>
    <w:rsid w:val="4DE87353"/>
    <w:rsid w:val="4E082C4A"/>
    <w:rsid w:val="4E126574"/>
    <w:rsid w:val="4E956C33"/>
    <w:rsid w:val="4F147E53"/>
    <w:rsid w:val="4F227799"/>
    <w:rsid w:val="4F2766FB"/>
    <w:rsid w:val="4F35056F"/>
    <w:rsid w:val="4F6E39FF"/>
    <w:rsid w:val="4F946925"/>
    <w:rsid w:val="4F9B1DB3"/>
    <w:rsid w:val="503E36F8"/>
    <w:rsid w:val="50430C01"/>
    <w:rsid w:val="50A4433A"/>
    <w:rsid w:val="50AB7363"/>
    <w:rsid w:val="50DE2186"/>
    <w:rsid w:val="50EE4857"/>
    <w:rsid w:val="516C237D"/>
    <w:rsid w:val="518C3454"/>
    <w:rsid w:val="51F41C1B"/>
    <w:rsid w:val="528434F9"/>
    <w:rsid w:val="52E0186F"/>
    <w:rsid w:val="530F270D"/>
    <w:rsid w:val="534F2E36"/>
    <w:rsid w:val="5360403D"/>
    <w:rsid w:val="536A55FC"/>
    <w:rsid w:val="53CD3766"/>
    <w:rsid w:val="53F40FAD"/>
    <w:rsid w:val="53F56441"/>
    <w:rsid w:val="54A7404D"/>
    <w:rsid w:val="54F52EBB"/>
    <w:rsid w:val="55CC2626"/>
    <w:rsid w:val="55CF114B"/>
    <w:rsid w:val="55E778BF"/>
    <w:rsid w:val="56605D11"/>
    <w:rsid w:val="56902B32"/>
    <w:rsid w:val="56A047C5"/>
    <w:rsid w:val="56CE145B"/>
    <w:rsid w:val="56FF0030"/>
    <w:rsid w:val="57341FC4"/>
    <w:rsid w:val="573A5FFB"/>
    <w:rsid w:val="57833F69"/>
    <w:rsid w:val="583D2588"/>
    <w:rsid w:val="586854B1"/>
    <w:rsid w:val="58B1644D"/>
    <w:rsid w:val="58ED645C"/>
    <w:rsid w:val="590042BE"/>
    <w:rsid w:val="59396D79"/>
    <w:rsid w:val="594C7232"/>
    <w:rsid w:val="5A1629C9"/>
    <w:rsid w:val="5A314D67"/>
    <w:rsid w:val="5A3B0E6E"/>
    <w:rsid w:val="5A423F35"/>
    <w:rsid w:val="5A5443D2"/>
    <w:rsid w:val="5A7055BB"/>
    <w:rsid w:val="5A71140C"/>
    <w:rsid w:val="5A9B1590"/>
    <w:rsid w:val="5BBC4ABB"/>
    <w:rsid w:val="5C196CAC"/>
    <w:rsid w:val="5C28775A"/>
    <w:rsid w:val="5C386F06"/>
    <w:rsid w:val="5CF84BE5"/>
    <w:rsid w:val="5D271513"/>
    <w:rsid w:val="5D6C63D6"/>
    <w:rsid w:val="5D822F5B"/>
    <w:rsid w:val="5DA01008"/>
    <w:rsid w:val="5DA37ADF"/>
    <w:rsid w:val="5DD108C9"/>
    <w:rsid w:val="5E452010"/>
    <w:rsid w:val="5E4A780F"/>
    <w:rsid w:val="5E7A0E62"/>
    <w:rsid w:val="5E9C692A"/>
    <w:rsid w:val="5EAF31D0"/>
    <w:rsid w:val="5ECB72BD"/>
    <w:rsid w:val="5EEE7717"/>
    <w:rsid w:val="5F353BA4"/>
    <w:rsid w:val="5F7A6628"/>
    <w:rsid w:val="5FAD7924"/>
    <w:rsid w:val="5FBC4A7F"/>
    <w:rsid w:val="602767EE"/>
    <w:rsid w:val="609070B6"/>
    <w:rsid w:val="609643F0"/>
    <w:rsid w:val="609F0622"/>
    <w:rsid w:val="60D96ECD"/>
    <w:rsid w:val="60E035A2"/>
    <w:rsid w:val="60FD0AFC"/>
    <w:rsid w:val="611D39FD"/>
    <w:rsid w:val="61595782"/>
    <w:rsid w:val="61932EE2"/>
    <w:rsid w:val="61A174E4"/>
    <w:rsid w:val="61EF0C20"/>
    <w:rsid w:val="61F047A2"/>
    <w:rsid w:val="61F36C0F"/>
    <w:rsid w:val="61FD4AAB"/>
    <w:rsid w:val="622264F5"/>
    <w:rsid w:val="624919F3"/>
    <w:rsid w:val="62E84D87"/>
    <w:rsid w:val="6319498A"/>
    <w:rsid w:val="631C140D"/>
    <w:rsid w:val="635F605C"/>
    <w:rsid w:val="63675066"/>
    <w:rsid w:val="63A26430"/>
    <w:rsid w:val="63D33369"/>
    <w:rsid w:val="64430CF8"/>
    <w:rsid w:val="644B61AB"/>
    <w:rsid w:val="64574E5C"/>
    <w:rsid w:val="647118DD"/>
    <w:rsid w:val="647A1272"/>
    <w:rsid w:val="64851DA0"/>
    <w:rsid w:val="64932560"/>
    <w:rsid w:val="64A43562"/>
    <w:rsid w:val="64D755FC"/>
    <w:rsid w:val="64E1328D"/>
    <w:rsid w:val="65470991"/>
    <w:rsid w:val="656C033B"/>
    <w:rsid w:val="65A41E57"/>
    <w:rsid w:val="65A831C6"/>
    <w:rsid w:val="65C542FE"/>
    <w:rsid w:val="661A48C7"/>
    <w:rsid w:val="665E543B"/>
    <w:rsid w:val="668D6F23"/>
    <w:rsid w:val="66AF350D"/>
    <w:rsid w:val="66B15C12"/>
    <w:rsid w:val="672B6048"/>
    <w:rsid w:val="672F6D98"/>
    <w:rsid w:val="677A5106"/>
    <w:rsid w:val="67D5177B"/>
    <w:rsid w:val="67DF166D"/>
    <w:rsid w:val="684F31C5"/>
    <w:rsid w:val="685E5DDB"/>
    <w:rsid w:val="68A01EAA"/>
    <w:rsid w:val="68CB4CBF"/>
    <w:rsid w:val="69524212"/>
    <w:rsid w:val="69CB3401"/>
    <w:rsid w:val="69EC6239"/>
    <w:rsid w:val="6A0548FA"/>
    <w:rsid w:val="6A4B31C2"/>
    <w:rsid w:val="6A4E16BC"/>
    <w:rsid w:val="6A5252A3"/>
    <w:rsid w:val="6A672579"/>
    <w:rsid w:val="6A772AAA"/>
    <w:rsid w:val="6A92335E"/>
    <w:rsid w:val="6B1D53CC"/>
    <w:rsid w:val="6BA24B25"/>
    <w:rsid w:val="6BBD05A9"/>
    <w:rsid w:val="6C11337F"/>
    <w:rsid w:val="6C2D07A0"/>
    <w:rsid w:val="6C8963D4"/>
    <w:rsid w:val="6CCF2E5F"/>
    <w:rsid w:val="6D272F07"/>
    <w:rsid w:val="6D855654"/>
    <w:rsid w:val="6DB003B1"/>
    <w:rsid w:val="6E3242DD"/>
    <w:rsid w:val="6EC1581C"/>
    <w:rsid w:val="6EFB3C4B"/>
    <w:rsid w:val="6F82406A"/>
    <w:rsid w:val="6FA92DDF"/>
    <w:rsid w:val="6FD4652A"/>
    <w:rsid w:val="702B79C1"/>
    <w:rsid w:val="70621CD7"/>
    <w:rsid w:val="706859B4"/>
    <w:rsid w:val="70A25481"/>
    <w:rsid w:val="70B62816"/>
    <w:rsid w:val="70BC7402"/>
    <w:rsid w:val="716020F5"/>
    <w:rsid w:val="720C5563"/>
    <w:rsid w:val="723D4D8F"/>
    <w:rsid w:val="724D2287"/>
    <w:rsid w:val="72755674"/>
    <w:rsid w:val="72C92BCC"/>
    <w:rsid w:val="730419DF"/>
    <w:rsid w:val="73534AFE"/>
    <w:rsid w:val="735C0CF2"/>
    <w:rsid w:val="73633A4E"/>
    <w:rsid w:val="739834F4"/>
    <w:rsid w:val="73CC20C2"/>
    <w:rsid w:val="73E440EA"/>
    <w:rsid w:val="74A16C94"/>
    <w:rsid w:val="754F6AD2"/>
    <w:rsid w:val="755B4A63"/>
    <w:rsid w:val="756C00F0"/>
    <w:rsid w:val="757441C0"/>
    <w:rsid w:val="758B7C5D"/>
    <w:rsid w:val="75C07CE0"/>
    <w:rsid w:val="75C416A3"/>
    <w:rsid w:val="760C69D0"/>
    <w:rsid w:val="761271C8"/>
    <w:rsid w:val="762A7B7C"/>
    <w:rsid w:val="765272A2"/>
    <w:rsid w:val="76861DBA"/>
    <w:rsid w:val="769D78D7"/>
    <w:rsid w:val="76B86C14"/>
    <w:rsid w:val="775E365A"/>
    <w:rsid w:val="77BA5893"/>
    <w:rsid w:val="77C7134B"/>
    <w:rsid w:val="77F602B5"/>
    <w:rsid w:val="78011548"/>
    <w:rsid w:val="781F2FF7"/>
    <w:rsid w:val="788A6573"/>
    <w:rsid w:val="78A46B2E"/>
    <w:rsid w:val="7970566C"/>
    <w:rsid w:val="79793A98"/>
    <w:rsid w:val="79920AAC"/>
    <w:rsid w:val="79F939AD"/>
    <w:rsid w:val="7A3C7F3F"/>
    <w:rsid w:val="7AB54507"/>
    <w:rsid w:val="7ABF12AC"/>
    <w:rsid w:val="7ACC1725"/>
    <w:rsid w:val="7B0826B2"/>
    <w:rsid w:val="7B0E5F3D"/>
    <w:rsid w:val="7B2C02F4"/>
    <w:rsid w:val="7B47397C"/>
    <w:rsid w:val="7B4D29A9"/>
    <w:rsid w:val="7B7A7B79"/>
    <w:rsid w:val="7BA06FF0"/>
    <w:rsid w:val="7BAC01BC"/>
    <w:rsid w:val="7BF04264"/>
    <w:rsid w:val="7C055C9B"/>
    <w:rsid w:val="7C185834"/>
    <w:rsid w:val="7C223E28"/>
    <w:rsid w:val="7C233F48"/>
    <w:rsid w:val="7C44363E"/>
    <w:rsid w:val="7C694E0F"/>
    <w:rsid w:val="7C6A61B0"/>
    <w:rsid w:val="7C867E8E"/>
    <w:rsid w:val="7C910F27"/>
    <w:rsid w:val="7C9159CD"/>
    <w:rsid w:val="7CCC67FC"/>
    <w:rsid w:val="7CDF3BFD"/>
    <w:rsid w:val="7D1A2A44"/>
    <w:rsid w:val="7D671760"/>
    <w:rsid w:val="7DD16FF1"/>
    <w:rsid w:val="7DFF5205"/>
    <w:rsid w:val="7E09728B"/>
    <w:rsid w:val="7E6F7060"/>
    <w:rsid w:val="7EC375C0"/>
    <w:rsid w:val="7EC8768C"/>
    <w:rsid w:val="7EF41082"/>
    <w:rsid w:val="7F2A286F"/>
    <w:rsid w:val="7F441A29"/>
    <w:rsid w:val="7F866531"/>
    <w:rsid w:val="7FC34B42"/>
    <w:rsid w:val="7FDD1609"/>
    <w:rsid w:val="7FE508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28"/>
    <w:qFormat/>
    <w:uiPriority w:val="0"/>
    <w:pPr>
      <w:keepNext/>
      <w:keepLines/>
      <w:spacing w:before="340" w:beforeLines="0" w:beforeAutospacing="0" w:after="330" w:afterLines="0" w:afterAutospacing="0" w:line="576" w:lineRule="auto"/>
      <w:jc w:val="center"/>
      <w:outlineLvl w:val="0"/>
    </w:pPr>
    <w:rPr>
      <w:rFonts w:ascii="Times New Roman" w:hAnsi="Times New Roman" w:eastAsia="宋体"/>
      <w:b/>
      <w:kern w:val="44"/>
      <w:sz w:val="32"/>
    </w:rPr>
  </w:style>
  <w:style w:type="paragraph" w:styleId="4">
    <w:name w:val="heading 2"/>
    <w:basedOn w:val="1"/>
    <w:next w:val="1"/>
    <w:semiHidden/>
    <w:unhideWhenUsed/>
    <w:qFormat/>
    <w:uiPriority w:val="0"/>
    <w:pPr>
      <w:topLinePunct/>
      <w:spacing w:before="50" w:beforeLines="50" w:line="240" w:lineRule="auto"/>
      <w:ind w:firstLine="0" w:firstLineChars="0"/>
      <w:jc w:val="left"/>
      <w:outlineLvl w:val="1"/>
    </w:pPr>
    <w:rPr>
      <w:rFonts w:ascii="Times New Roman" w:hAnsi="Times New Roman" w:eastAsia="宋体"/>
      <w:b/>
      <w:bCs/>
      <w:sz w:val="30"/>
      <w:szCs w:val="30"/>
    </w:rPr>
  </w:style>
  <w:style w:type="paragraph" w:styleId="5">
    <w:name w:val="heading 3"/>
    <w:basedOn w:val="1"/>
    <w:next w:val="1"/>
    <w:link w:val="29"/>
    <w:semiHidden/>
    <w:unhideWhenUsed/>
    <w:qFormat/>
    <w:uiPriority w:val="0"/>
    <w:pPr>
      <w:keepNext/>
      <w:keepLines/>
      <w:tabs>
        <w:tab w:val="right" w:leader="dot" w:pos="9060"/>
      </w:tabs>
      <w:spacing w:before="260" w:after="260" w:line="480" w:lineRule="auto"/>
      <w:jc w:val="left"/>
      <w:outlineLvl w:val="2"/>
    </w:pPr>
    <w:rPr>
      <w:rFonts w:ascii="Times New Roman" w:hAnsi="Times New Roman" w:eastAsia="宋体"/>
      <w:b/>
      <w:bCs/>
      <w:sz w:val="28"/>
      <w:szCs w:val="32"/>
    </w:rPr>
  </w:style>
  <w:style w:type="paragraph" w:styleId="6">
    <w:name w:val="heading 4"/>
    <w:basedOn w:val="1"/>
    <w:next w:val="7"/>
    <w:semiHidden/>
    <w:unhideWhenUsed/>
    <w:qFormat/>
    <w:uiPriority w:val="0"/>
    <w:pPr>
      <w:keepNext/>
      <w:widowControl/>
      <w:overflowPunct w:val="0"/>
      <w:autoSpaceDE w:val="0"/>
      <w:autoSpaceDN w:val="0"/>
      <w:adjustRightInd w:val="0"/>
      <w:spacing w:before="100" w:beforeLines="100" w:after="100" w:afterLines="100" w:line="360" w:lineRule="auto"/>
      <w:jc w:val="left"/>
      <w:textAlignment w:val="baseline"/>
      <w:outlineLvl w:val="3"/>
    </w:pPr>
    <w:rPr>
      <w:rFonts w:ascii="Times New Roman" w:hAnsi="Times New Roman" w:eastAsia="宋体" w:cs="Times New Roman"/>
      <w:b/>
      <w:i/>
      <w:kern w:val="28"/>
      <w:sz w:val="28"/>
    </w:rPr>
  </w:style>
  <w:style w:type="paragraph" w:styleId="9">
    <w:name w:val="heading 5"/>
    <w:basedOn w:val="1"/>
    <w:next w:val="1"/>
    <w:semiHidden/>
    <w:unhideWhenUsed/>
    <w:qFormat/>
    <w:uiPriority w:val="0"/>
    <w:pPr>
      <w:keepNext/>
      <w:keepLines/>
      <w:spacing w:before="100" w:beforeLines="100" w:beforeAutospacing="0" w:after="100" w:afterLines="100" w:afterAutospacing="0" w:line="360" w:lineRule="auto"/>
      <w:jc w:val="left"/>
      <w:outlineLvl w:val="4"/>
    </w:pPr>
    <w:rPr>
      <w:rFonts w:ascii="Times New Roman" w:hAnsi="Times New Roman" w:eastAsia="宋体" w:cs="Times New Roman"/>
      <w:b/>
      <w:sz w:val="24"/>
    </w:rPr>
  </w:style>
  <w:style w:type="character" w:default="1" w:styleId="23">
    <w:name w:val="Default Paragraph Font"/>
    <w:link w:val="24"/>
    <w:semiHidden/>
    <w:qFormat/>
    <w:uiPriority w:val="0"/>
    <w:rPr>
      <w:szCs w:val="21"/>
    </w:rPr>
  </w:style>
  <w:style w:type="table" w:default="1" w:styleId="21">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qFormat/>
    <w:uiPriority w:val="0"/>
    <w:pPr>
      <w:spacing w:after="120"/>
      <w:ind w:left="420" w:leftChars="200" w:firstLine="420"/>
    </w:pPr>
  </w:style>
  <w:style w:type="paragraph" w:styleId="7">
    <w:name w:val="Body Text"/>
    <w:basedOn w:val="1"/>
    <w:next w:val="8"/>
    <w:qFormat/>
    <w:uiPriority w:val="0"/>
    <w:pPr>
      <w:spacing w:line="520" w:lineRule="exact"/>
      <w:ind w:firstLine="961" w:firstLineChars="200"/>
      <w:jc w:val="left"/>
    </w:pPr>
    <w:rPr>
      <w:rFonts w:ascii="Times New Roman" w:hAnsi="Times New Roman" w:eastAsia="宋体" w:cs="宋体"/>
      <w:sz w:val="24"/>
      <w:szCs w:val="28"/>
      <w:lang w:val="zh-CN" w:bidi="zh-CN"/>
    </w:rPr>
  </w:style>
  <w:style w:type="paragraph" w:customStyle="1" w:styleId="8">
    <w:name w:val="xl27"/>
    <w:basedOn w:val="1"/>
    <w:qFormat/>
    <w:uiPriority w:val="0"/>
    <w:pPr>
      <w:widowControl/>
      <w:pBdr>
        <w:bottom w:val="single" w:color="auto" w:sz="4" w:space="0"/>
        <w:right w:val="single" w:color="auto" w:sz="4" w:space="0"/>
      </w:pBdr>
      <w:spacing w:before="100" w:beforeLines="0" w:beforeAutospacing="1" w:after="100" w:afterLines="0" w:afterAutospacing="1"/>
      <w:jc w:val="center"/>
    </w:pPr>
    <w:rPr>
      <w:rFonts w:eastAsia="Arial Unicode MS"/>
      <w:kern w:val="0"/>
      <w:szCs w:val="21"/>
    </w:rPr>
  </w:style>
  <w:style w:type="paragraph" w:styleId="10">
    <w:name w:val="Normal Indent"/>
    <w:basedOn w:val="1"/>
    <w:next w:val="1"/>
    <w:qFormat/>
    <w:uiPriority w:val="0"/>
    <w:pPr>
      <w:ind w:firstLine="200" w:firstLineChars="200"/>
    </w:pPr>
    <w:rPr>
      <w:rFonts w:ascii="Times New Roman" w:hAnsi="Times New Roman"/>
      <w:sz w:val="28"/>
      <w:szCs w:val="24"/>
    </w:rPr>
  </w:style>
  <w:style w:type="paragraph" w:styleId="11">
    <w:name w:val="annotation text"/>
    <w:basedOn w:val="1"/>
    <w:qFormat/>
    <w:uiPriority w:val="0"/>
    <w:pPr>
      <w:jc w:val="left"/>
    </w:pPr>
  </w:style>
  <w:style w:type="paragraph" w:styleId="12">
    <w:name w:val="Body Text Indent"/>
    <w:basedOn w:val="1"/>
    <w:next w:val="1"/>
    <w:qFormat/>
    <w:uiPriority w:val="0"/>
    <w:pPr>
      <w:spacing w:line="360" w:lineRule="auto"/>
      <w:ind w:firstLine="480"/>
    </w:pPr>
    <w:rPr>
      <w:rFonts w:ascii="Times New Roman" w:hAnsi="Times New Roman"/>
      <w:sz w:val="24"/>
      <w:szCs w:val="20"/>
    </w:rPr>
  </w:style>
  <w:style w:type="paragraph" w:styleId="13">
    <w:name w:val="Block Text"/>
    <w:basedOn w:val="1"/>
    <w:qFormat/>
    <w:uiPriority w:val="0"/>
    <w:pPr>
      <w:autoSpaceDE w:val="0"/>
      <w:autoSpaceDN w:val="0"/>
      <w:adjustRightInd w:val="0"/>
      <w:spacing w:before="1" w:line="537" w:lineRule="exact"/>
      <w:ind w:left="88" w:right="6"/>
    </w:pPr>
    <w:rPr>
      <w:rFonts w:ascii="Times New Roman" w:hAnsi="Times New Roman"/>
      <w:kern w:val="0"/>
      <w:sz w:val="28"/>
      <w:szCs w:val="20"/>
    </w:rPr>
  </w:style>
  <w:style w:type="paragraph" w:styleId="14">
    <w:name w:val="toc 3"/>
    <w:basedOn w:val="1"/>
    <w:next w:val="1"/>
    <w:semiHidden/>
    <w:qFormat/>
    <w:uiPriority w:val="0"/>
    <w:pPr>
      <w:widowControl/>
      <w:tabs>
        <w:tab w:val="left" w:pos="1200"/>
        <w:tab w:val="right" w:leader="dot" w:pos="8493"/>
      </w:tabs>
      <w:overflowPunct w:val="0"/>
      <w:autoSpaceDE w:val="0"/>
      <w:autoSpaceDN w:val="0"/>
      <w:adjustRightInd w:val="0"/>
      <w:spacing w:line="360" w:lineRule="auto"/>
      <w:ind w:left="403"/>
      <w:jc w:val="left"/>
      <w:textAlignment w:val="baseline"/>
    </w:pPr>
    <w:rPr>
      <w:kern w:val="0"/>
      <w:sz w:val="24"/>
    </w:rPr>
  </w:style>
  <w:style w:type="paragraph" w:styleId="15">
    <w:name w:val="Plain Text"/>
    <w:basedOn w:val="1"/>
    <w:qFormat/>
    <w:uiPriority w:val="0"/>
    <w:rPr>
      <w:rFonts w:ascii="宋体" w:hAnsi="Courier New"/>
      <w:sz w:val="2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8">
    <w:name w:val="Body Text Indent 3"/>
    <w:basedOn w:val="1"/>
    <w:qFormat/>
    <w:uiPriority w:val="0"/>
    <w:pPr>
      <w:spacing w:after="120"/>
      <w:ind w:left="420" w:leftChars="200"/>
    </w:pPr>
    <w:rPr>
      <w:rFonts w:ascii="Calibri" w:hAnsi="Calibri"/>
      <w:sz w:val="16"/>
      <w:szCs w:val="16"/>
    </w:rPr>
  </w:style>
  <w:style w:type="paragraph" w:styleId="19">
    <w:name w:val="table of figures"/>
    <w:basedOn w:val="1"/>
    <w:next w:val="1"/>
    <w:unhideWhenUsed/>
    <w:qFormat/>
    <w:uiPriority w:val="0"/>
    <w:pPr>
      <w:spacing w:before="100" w:beforeAutospacing="1" w:after="100" w:afterAutospacing="1"/>
      <w:ind w:leftChars="200" w:hanging="200" w:hangingChars="200"/>
    </w:pPr>
  </w:style>
  <w:style w:type="paragraph" w:styleId="20">
    <w:name w:val="Normal (Web)"/>
    <w:basedOn w:val="1"/>
    <w:qFormat/>
    <w:uiPriority w:val="0"/>
    <w:pPr>
      <w:widowControl/>
      <w:spacing w:before="100" w:beforeAutospacing="1" w:after="100" w:afterAutospacing="1"/>
      <w:jc w:val="left"/>
    </w:pPr>
    <w:rPr>
      <w:rFonts w:ascii="宋体" w:hAnsi="宋体"/>
      <w:kern w:val="0"/>
      <w:sz w:val="24"/>
      <w:szCs w:val="20"/>
    </w:rPr>
  </w:style>
  <w:style w:type="table" w:styleId="22">
    <w:name w:val="Table Grid"/>
    <w:basedOn w:val="2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4">
    <w:name w:val="Char Char Char Char"/>
    <w:basedOn w:val="1"/>
    <w:link w:val="23"/>
    <w:qFormat/>
    <w:uiPriority w:val="0"/>
    <w:rPr>
      <w:szCs w:val="21"/>
    </w:rPr>
  </w:style>
  <w:style w:type="character" w:styleId="25">
    <w:name w:val="page number"/>
    <w:basedOn w:val="23"/>
    <w:qFormat/>
    <w:uiPriority w:val="0"/>
  </w:style>
  <w:style w:type="paragraph" w:customStyle="1" w:styleId="26">
    <w:name w:val="Default"/>
    <w:basedOn w:val="1"/>
    <w:next w:val="1"/>
    <w:qFormat/>
    <w:uiPriority w:val="0"/>
    <w:pPr>
      <w:keepNext w:val="0"/>
      <w:keepLines w:val="0"/>
      <w:widowControl w:val="0"/>
      <w:suppressLineNumbers w:val="0"/>
      <w:autoSpaceDE w:val="0"/>
      <w:autoSpaceDN w:val="0"/>
      <w:spacing w:before="0" w:beforeAutospacing="0" w:after="0" w:afterAutospacing="0"/>
      <w:ind w:left="0" w:right="0"/>
      <w:jc w:val="left"/>
    </w:pPr>
    <w:rPr>
      <w:rFonts w:hint="eastAsia" w:ascii="宋体" w:hAnsi="Times New Roman" w:eastAsia="宋体" w:cs="宋体"/>
      <w:color w:val="000000"/>
      <w:kern w:val="0"/>
      <w:sz w:val="24"/>
      <w:szCs w:val="24"/>
      <w:lang w:val="en-US" w:eastAsia="zh-CN" w:bidi="ar"/>
    </w:rPr>
  </w:style>
  <w:style w:type="paragraph" w:customStyle="1" w:styleId="27">
    <w:name w:val="表头"/>
    <w:basedOn w:val="1"/>
    <w:qFormat/>
    <w:uiPriority w:val="99"/>
    <w:pPr>
      <w:jc w:val="center"/>
    </w:pPr>
    <w:rPr>
      <w:rFonts w:ascii="Times New Roman" w:hAnsi="Times New Roman" w:eastAsia="宋体" w:cs="Times New Roman"/>
      <w:sz w:val="24"/>
      <w:szCs w:val="20"/>
    </w:rPr>
  </w:style>
  <w:style w:type="character" w:customStyle="1" w:styleId="28">
    <w:name w:val="标题 1 Char"/>
    <w:basedOn w:val="23"/>
    <w:link w:val="3"/>
    <w:qFormat/>
    <w:uiPriority w:val="0"/>
    <w:rPr>
      <w:rFonts w:hint="default" w:ascii="Times New Roman" w:hAnsi="Times New Roman" w:eastAsia="宋体" w:cs="Calibri"/>
      <w:b/>
      <w:kern w:val="44"/>
      <w:sz w:val="32"/>
      <w:szCs w:val="44"/>
      <w:lang w:val="en-US" w:eastAsia="zh-CN" w:bidi="ar"/>
    </w:rPr>
  </w:style>
  <w:style w:type="character" w:customStyle="1" w:styleId="29">
    <w:name w:val="标题 3 Char"/>
    <w:basedOn w:val="23"/>
    <w:link w:val="5"/>
    <w:qFormat/>
    <w:uiPriority w:val="0"/>
    <w:rPr>
      <w:rFonts w:hint="default" w:ascii="Times New Roman" w:hAnsi="Times New Roman" w:eastAsia="宋体" w:cs="Calibri"/>
      <w:b/>
      <w:kern w:val="2"/>
      <w:sz w:val="28"/>
      <w:szCs w:val="32"/>
      <w:lang w:val="en-US" w:eastAsia="zh-CN" w:bidi="ar"/>
    </w:rPr>
  </w:style>
  <w:style w:type="paragraph" w:customStyle="1" w:styleId="30">
    <w:name w:val="表格"/>
    <w:basedOn w:val="1"/>
    <w:next w:val="1"/>
    <w:qFormat/>
    <w:uiPriority w:val="0"/>
    <w:pPr>
      <w:adjustRightInd w:val="0"/>
      <w:snapToGrid w:val="0"/>
      <w:spacing w:beforeLines="10" w:afterLines="10" w:line="259" w:lineRule="auto"/>
      <w:jc w:val="center"/>
    </w:pPr>
    <w:rPr>
      <w:rFonts w:ascii="宋体"/>
      <w:kern w:val="0"/>
      <w:szCs w:val="20"/>
    </w:rPr>
  </w:style>
  <w:style w:type="paragraph" w:customStyle="1" w:styleId="31">
    <w:name w:val="我的表格文字"/>
    <w:basedOn w:val="1"/>
    <w:qFormat/>
    <w:uiPriority w:val="0"/>
    <w:pPr>
      <w:jc w:val="center"/>
    </w:pPr>
    <w:rPr>
      <w:rFonts w:hAnsi="宋体" w:eastAsia="Times New Roman" w:cs="宋体"/>
      <w:color w:val="000000"/>
      <w:szCs w:val="21"/>
    </w:rPr>
  </w:style>
  <w:style w:type="paragraph" w:customStyle="1" w:styleId="32">
    <w:name w:val="样式 小四 行距: 固定值 24 磅"/>
    <w:basedOn w:val="1"/>
    <w:qFormat/>
    <w:uiPriority w:val="0"/>
    <w:pPr>
      <w:adjustRightInd w:val="0"/>
      <w:snapToGrid w:val="0"/>
      <w:spacing w:line="360" w:lineRule="auto"/>
      <w:ind w:firstLine="200" w:firstLineChars="200"/>
    </w:pPr>
    <w:rPr>
      <w:rFonts w:cs="宋体"/>
      <w:sz w:val="24"/>
      <w:szCs w:val="20"/>
    </w:rPr>
  </w:style>
  <w:style w:type="paragraph" w:customStyle="1" w:styleId="33">
    <w:name w:val="报告正文"/>
    <w:basedOn w:val="1"/>
    <w:qFormat/>
    <w:uiPriority w:val="0"/>
    <w:pPr>
      <w:adjustRightInd w:val="0"/>
      <w:snapToGrid w:val="0"/>
      <w:spacing w:line="480" w:lineRule="exact"/>
      <w:ind w:firstLine="200" w:firstLineChars="200"/>
    </w:pPr>
    <w:rPr>
      <w:color w:val="000000"/>
      <w:kern w:val="0"/>
      <w:sz w:val="24"/>
    </w:rPr>
  </w:style>
  <w:style w:type="character" w:customStyle="1" w:styleId="34">
    <w:name w:val="font61"/>
    <w:basedOn w:val="23"/>
    <w:qFormat/>
    <w:uiPriority w:val="0"/>
    <w:rPr>
      <w:rFonts w:hint="eastAsia" w:ascii="宋体" w:hAnsi="宋体" w:eastAsia="宋体" w:cs="宋体"/>
      <w:color w:val="000000"/>
      <w:sz w:val="24"/>
      <w:szCs w:val="24"/>
      <w:u w:val="none"/>
    </w:rPr>
  </w:style>
  <w:style w:type="character" w:customStyle="1" w:styleId="35">
    <w:name w:val="font11"/>
    <w:basedOn w:val="23"/>
    <w:qFormat/>
    <w:uiPriority w:val="0"/>
    <w:rPr>
      <w:rFonts w:hint="eastAsia" w:ascii="宋体" w:hAnsi="宋体" w:eastAsia="宋体" w:cs="宋体"/>
      <w:color w:val="000000"/>
      <w:sz w:val="18"/>
      <w:szCs w:val="18"/>
      <w:u w:val="none"/>
    </w:rPr>
  </w:style>
  <w:style w:type="character" w:customStyle="1" w:styleId="36">
    <w:name w:val="font41"/>
    <w:basedOn w:val="23"/>
    <w:qFormat/>
    <w:uiPriority w:val="0"/>
    <w:rPr>
      <w:rFonts w:hint="default" w:ascii="Times New Roman" w:hAnsi="Times New Roman" w:cs="Times New Roman"/>
      <w:color w:val="000000"/>
      <w:sz w:val="24"/>
      <w:szCs w:val="24"/>
      <w:u w:val="none"/>
    </w:rPr>
  </w:style>
  <w:style w:type="character" w:customStyle="1" w:styleId="37">
    <w:name w:val="font01"/>
    <w:basedOn w:val="23"/>
    <w:qFormat/>
    <w:uiPriority w:val="0"/>
    <w:rPr>
      <w:rFonts w:hint="eastAsia" w:ascii="宋体" w:hAnsi="宋体" w:eastAsia="宋体" w:cs="宋体"/>
      <w:color w:val="000000"/>
      <w:sz w:val="20"/>
      <w:szCs w:val="20"/>
      <w:u w:val="none"/>
    </w:rPr>
  </w:style>
  <w:style w:type="character" w:customStyle="1" w:styleId="38">
    <w:name w:val="font21"/>
    <w:basedOn w:val="23"/>
    <w:qFormat/>
    <w:uiPriority w:val="0"/>
    <w:rPr>
      <w:rFonts w:hint="default" w:ascii="Times New Roman" w:hAnsi="Times New Roman" w:cs="Times New Roman"/>
      <w:color w:val="000000"/>
      <w:sz w:val="20"/>
      <w:szCs w:val="20"/>
      <w:u w:val="none"/>
    </w:rPr>
  </w:style>
  <w:style w:type="character" w:customStyle="1" w:styleId="39">
    <w:name w:val="font31"/>
    <w:basedOn w:val="23"/>
    <w:qFormat/>
    <w:uiPriority w:val="0"/>
    <w:rPr>
      <w:rFonts w:hint="default" w:ascii="Times New Roman" w:hAnsi="Times New Roman" w:cs="Times New Roman"/>
      <w:color w:val="000000"/>
      <w:sz w:val="18"/>
      <w:szCs w:val="18"/>
      <w:u w:val="none"/>
    </w:rPr>
  </w:style>
  <w:style w:type="paragraph" w:customStyle="1" w:styleId="40">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1">
    <w:name w:val="中文报告书样式"/>
    <w:basedOn w:val="1"/>
    <w:qFormat/>
    <w:uiPriority w:val="0"/>
    <w:pPr>
      <w:adjustRightInd w:val="0"/>
      <w:spacing w:line="480" w:lineRule="atLeast"/>
      <w:ind w:firstLine="482"/>
      <w:textAlignment w:val="baseline"/>
    </w:pPr>
    <w:rPr>
      <w:kern w:val="24"/>
      <w:sz w:val="24"/>
    </w:rPr>
  </w:style>
  <w:style w:type="paragraph" w:customStyle="1" w:styleId="42">
    <w:name w:val="正文3"/>
    <w:qFormat/>
    <w:uiPriority w:val="0"/>
    <w:pPr>
      <w:spacing w:line="520" w:lineRule="exact"/>
      <w:ind w:firstLine="560" w:firstLineChars="200"/>
    </w:pPr>
    <w:rPr>
      <w:rFonts w:ascii="Times New Roman" w:hAnsi="Times New Roman" w:eastAsia="宋体" w:cs="宋体"/>
      <w:sz w:val="28"/>
      <w:lang w:val="en-US" w:eastAsia="zh-CN" w:bidi="ar-SA"/>
    </w:rPr>
  </w:style>
  <w:style w:type="paragraph" w:customStyle="1" w:styleId="43">
    <w:name w:val="Table Paragraph"/>
    <w:basedOn w:val="1"/>
    <w:qFormat/>
    <w:uiPriority w:val="1"/>
    <w:rPr>
      <w:rFonts w:ascii="Noto Sans Mono CJK JP Regular" w:hAnsi="Noto Sans Mono CJK JP Regular" w:eastAsia="Noto Sans Mono CJK JP Regular" w:cs="Noto Sans Mono CJK JP Regular"/>
    </w:rPr>
  </w:style>
  <w:style w:type="paragraph" w:customStyle="1" w:styleId="44">
    <w:name w:val="p0"/>
    <w:basedOn w:val="1"/>
    <w:qFormat/>
    <w:uiPriority w:val="0"/>
    <w:pPr>
      <w:widowControl/>
    </w:pPr>
    <w:rPr>
      <w:rFonts w:hint="eastAsia"/>
    </w:rPr>
  </w:style>
  <w:style w:type="paragraph" w:customStyle="1" w:styleId="45">
    <w:name w:val="表格正文"/>
    <w:basedOn w:val="1"/>
    <w:next w:val="1"/>
    <w:qFormat/>
    <w:uiPriority w:val="0"/>
    <w:pPr>
      <w:spacing w:line="240" w:lineRule="auto"/>
      <w:ind w:firstLine="0" w:firstLineChars="0"/>
      <w:jc w:val="center"/>
    </w:pPr>
    <w:rPr>
      <w:kern w:val="0"/>
      <w:sz w:val="21"/>
      <w:szCs w:val="20"/>
    </w:rPr>
  </w:style>
  <w:style w:type="paragraph" w:customStyle="1" w:styleId="46">
    <w:name w:val="表头样式1"/>
    <w:basedOn w:val="1"/>
    <w:qFormat/>
    <w:uiPriority w:val="0"/>
    <w:pPr>
      <w:adjustRightInd w:val="0"/>
      <w:snapToGrid w:val="0"/>
      <w:jc w:val="center"/>
    </w:pPr>
    <w:rPr>
      <w:rFonts w:eastAsia="楷体_GB2312"/>
      <w:bCs/>
      <w:sz w:val="18"/>
      <w:szCs w:val="18"/>
    </w:rPr>
  </w:style>
  <w:style w:type="paragraph" w:customStyle="1" w:styleId="47">
    <w:name w:val="组工"/>
    <w:basedOn w:val="15"/>
    <w:qFormat/>
    <w:uiPriority w:val="0"/>
    <w:pPr>
      <w:ind w:firstLine="630"/>
      <w:jc w:val="center"/>
    </w:pPr>
    <w:rPr>
      <w:rFonts w:cs="Times New Roman"/>
      <w:b/>
      <w:sz w:val="36"/>
      <w:szCs w:val="24"/>
    </w:rPr>
  </w:style>
  <w:style w:type="paragraph" w:customStyle="1" w:styleId="48">
    <w:name w:val="List Paragraph_355ce9b2-a0d9-4f4a-b42d-f53f381f850d"/>
    <w:basedOn w:val="1"/>
    <w:qFormat/>
    <w:uiPriority w:val="0"/>
    <w:pPr>
      <w:ind w:firstLine="420" w:firstLineChars="200"/>
    </w:pPr>
    <w:rPr>
      <w:rFonts w:ascii="Calibri" w:hAnsi="Calibri" w:eastAsia="宋体" w:cs="宋体"/>
      <w:szCs w:val="22"/>
    </w:rPr>
  </w:style>
  <w:style w:type="paragraph" w:customStyle="1" w:styleId="49">
    <w:name w:val="标题格式"/>
    <w:basedOn w:val="1"/>
    <w:qFormat/>
    <w:uiPriority w:val="0"/>
    <w:pPr>
      <w:numPr>
        <w:ilvl w:val="0"/>
        <w:numId w:val="1"/>
      </w:numPr>
      <w:adjustRightInd w:val="0"/>
      <w:snapToGrid w:val="0"/>
      <w:ind w:left="0" w:firstLine="0"/>
      <w:jc w:val="center"/>
    </w:pPr>
    <w:rPr>
      <w:rFonts w:ascii="Times New Roman" w:hAnsi="Times New Roman"/>
      <w:b/>
      <w:sz w:val="21"/>
      <w:szCs w:val="21"/>
    </w:rPr>
  </w:style>
  <w:style w:type="paragraph" w:customStyle="1" w:styleId="50">
    <w:name w:val="表内字"/>
    <w:basedOn w:val="1"/>
    <w:qFormat/>
    <w:uiPriority w:val="0"/>
    <w:pPr>
      <w:spacing w:line="360" w:lineRule="exact"/>
      <w:jc w:val="center"/>
    </w:pPr>
    <w:rPr>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1.bin"/><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2021-03-16T11:21:00Z</dcterms:created>
  <dc:creator>CCL2F2（氟利昂）</dc:creator>
  <cp:lastModifiedBy>Administrator</cp:lastModifiedBy>
  <dcterms:modified xsi:type="dcterms:W3CDTF">2021-04-27T02:25:43Z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4DC03AFB652346DB926403EB407CFB26</vt:lpwstr>
  </property>
</Properties>
</file>