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7"/>
        </w:tabs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tabs>
          <w:tab w:val="left" w:pos="647"/>
        </w:tabs>
        <w:spacing w:line="62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eastAsia="zh-CN"/>
        </w:rPr>
        <w:t>局领导包县（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市、区）</w:t>
      </w:r>
      <w:r>
        <w:rPr>
          <w:rFonts w:hint="eastAsia" w:ascii="宋体" w:hAnsi="宋体" w:cs="宋体"/>
          <w:sz w:val="44"/>
          <w:szCs w:val="44"/>
        </w:rPr>
        <w:t>责任明细表</w:t>
      </w:r>
    </w:p>
    <w:p>
      <w:pPr>
        <w:tabs>
          <w:tab w:val="left" w:pos="647"/>
        </w:tabs>
        <w:spacing w:line="20" w:lineRule="exact"/>
        <w:rPr>
          <w:rFonts w:hint="eastAsia"/>
          <w:sz w:val="44"/>
          <w:szCs w:val="44"/>
        </w:rPr>
      </w:pPr>
    </w:p>
    <w:tbl>
      <w:tblPr>
        <w:tblStyle w:val="5"/>
        <w:tblpPr w:leftFromText="180" w:rightFromText="180" w:vertAnchor="text" w:horzAnchor="page" w:tblpX="1403" w:tblpY="413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953"/>
        <w:gridCol w:w="2123"/>
        <w:gridCol w:w="2180"/>
        <w:gridCol w:w="2069"/>
        <w:gridCol w:w="171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689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省辖市</w:t>
            </w:r>
          </w:p>
        </w:tc>
        <w:tc>
          <w:tcPr>
            <w:tcW w:w="749" w:type="pct"/>
            <w:vAlign w:val="center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769" w:type="pct"/>
            <w:vAlign w:val="center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730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605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分包县（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市、区）</w:t>
            </w:r>
          </w:p>
        </w:tc>
        <w:tc>
          <w:tcPr>
            <w:tcW w:w="104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纳入排污许可管理企业数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刘建宏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局党组书记、局长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15837803336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兰考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王西祥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局副县级干部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13703788836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兰考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化磊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局党组成员、驻局纪检监察组组长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13837818989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示范区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杨静波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局副县级调研员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15937804100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示范区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刘秀明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局二级调研员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15803789977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通许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县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戴志成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局三级调研员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13703780811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龙亭区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杨锦成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局党组成员、副局长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13903781362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禹王台区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刘金武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局副县级调研员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13937852612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禹王台区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江辉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局党组成员、总工程师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13603780900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鼓楼区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刘斌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局党组成员、副局长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13837869219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尉氏县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张国建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局党组成员、副局长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13693902999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祥符区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李伟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局二级调研员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13603780088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杞县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</w:t>
            </w: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李中宝</w:t>
            </w: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局副县级干部</w:t>
            </w: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13700783379</w:t>
            </w: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顺河区</w:t>
            </w:r>
          </w:p>
        </w:tc>
        <w:tc>
          <w:tcPr>
            <w:tcW w:w="1048" w:type="pct"/>
          </w:tcPr>
          <w:p>
            <w:pPr>
              <w:spacing w:line="6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  <w:lang w:val="en-U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048" w:type="pct"/>
          </w:tcPr>
          <w:p>
            <w:pPr>
              <w:spacing w:line="620" w:lineRule="exact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048" w:type="pct"/>
          </w:tcPr>
          <w:p>
            <w:pPr>
              <w:spacing w:line="620" w:lineRule="exact"/>
              <w:rPr>
                <w:rFonts w:hint="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8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4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69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730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605" w:type="pct"/>
          </w:tcPr>
          <w:p>
            <w:pPr>
              <w:spacing w:line="620" w:lineRule="exact"/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048" w:type="pct"/>
          </w:tcPr>
          <w:p>
            <w:pPr>
              <w:spacing w:line="620" w:lineRule="exact"/>
              <w:rPr>
                <w:rFonts w:hint="eastAsia"/>
                <w:sz w:val="44"/>
                <w:szCs w:val="44"/>
              </w:rPr>
            </w:pPr>
          </w:p>
        </w:tc>
      </w:tr>
    </w:tbl>
    <w:p>
      <w:pPr>
        <w:tabs>
          <w:tab w:val="left" w:pos="647"/>
        </w:tabs>
        <w:spacing w:line="620" w:lineRule="exact"/>
        <w:rPr>
          <w:sz w:val="32"/>
          <w:szCs w:val="32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B80B0F"/>
    <w:rsid w:val="02BA16BC"/>
    <w:rsid w:val="03C75D82"/>
    <w:rsid w:val="041148AA"/>
    <w:rsid w:val="048F084D"/>
    <w:rsid w:val="05AE1F6A"/>
    <w:rsid w:val="063B399E"/>
    <w:rsid w:val="06A413CA"/>
    <w:rsid w:val="07447A0D"/>
    <w:rsid w:val="080B4121"/>
    <w:rsid w:val="08531853"/>
    <w:rsid w:val="09DE4943"/>
    <w:rsid w:val="0C6A7405"/>
    <w:rsid w:val="0EFC28A6"/>
    <w:rsid w:val="0F056A4F"/>
    <w:rsid w:val="113301F5"/>
    <w:rsid w:val="16C5450D"/>
    <w:rsid w:val="18087CA6"/>
    <w:rsid w:val="18190D69"/>
    <w:rsid w:val="18953A2D"/>
    <w:rsid w:val="1924209B"/>
    <w:rsid w:val="1AF3179C"/>
    <w:rsid w:val="1B881699"/>
    <w:rsid w:val="1BB76ED3"/>
    <w:rsid w:val="1BED0EC2"/>
    <w:rsid w:val="1FC638A6"/>
    <w:rsid w:val="272254B2"/>
    <w:rsid w:val="273D729B"/>
    <w:rsid w:val="28A80F53"/>
    <w:rsid w:val="296D7365"/>
    <w:rsid w:val="2B280152"/>
    <w:rsid w:val="318977F0"/>
    <w:rsid w:val="34D42CC7"/>
    <w:rsid w:val="382E58C6"/>
    <w:rsid w:val="39574A0E"/>
    <w:rsid w:val="41154136"/>
    <w:rsid w:val="42BB0A07"/>
    <w:rsid w:val="444D3643"/>
    <w:rsid w:val="45A469DE"/>
    <w:rsid w:val="49A42608"/>
    <w:rsid w:val="4C1D2CFF"/>
    <w:rsid w:val="4CB97788"/>
    <w:rsid w:val="4D6C262E"/>
    <w:rsid w:val="4F31480C"/>
    <w:rsid w:val="4FE8013E"/>
    <w:rsid w:val="51C436B2"/>
    <w:rsid w:val="524D1ECF"/>
    <w:rsid w:val="52736431"/>
    <w:rsid w:val="52916F8A"/>
    <w:rsid w:val="52CC35FD"/>
    <w:rsid w:val="531976A2"/>
    <w:rsid w:val="54A27636"/>
    <w:rsid w:val="574D3472"/>
    <w:rsid w:val="58A46935"/>
    <w:rsid w:val="5A69206E"/>
    <w:rsid w:val="5C3D0168"/>
    <w:rsid w:val="5D8F59E6"/>
    <w:rsid w:val="5F277C6F"/>
    <w:rsid w:val="60091038"/>
    <w:rsid w:val="60287117"/>
    <w:rsid w:val="61CB0FB9"/>
    <w:rsid w:val="645955C7"/>
    <w:rsid w:val="67D46E12"/>
    <w:rsid w:val="68D03D65"/>
    <w:rsid w:val="6BBB2665"/>
    <w:rsid w:val="6CA0074A"/>
    <w:rsid w:val="6D714385"/>
    <w:rsid w:val="6E773542"/>
    <w:rsid w:val="6ED316F8"/>
    <w:rsid w:val="723B7041"/>
    <w:rsid w:val="740651A2"/>
    <w:rsid w:val="75B01992"/>
    <w:rsid w:val="75D5046E"/>
    <w:rsid w:val="7AB87C96"/>
    <w:rsid w:val="7F6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547</Characters>
  <Paragraphs>185</Paragraphs>
  <TotalTime>39</TotalTime>
  <ScaleCrop>false</ScaleCrop>
  <LinksUpToDate>false</LinksUpToDate>
  <CharactersWithSpaces>547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2021-10-08T12:07:00Z</dcterms:created>
  <dc:creator>孙 学习</dc:creator>
  <cp:lastModifiedBy>Unis</cp:lastModifiedBy>
  <dcterms:modified xsi:type="dcterms:W3CDTF">2021-10-15T01:56:10Z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1E553B7D4CB7403B8C8D7EC8C47A39FB</vt:lpwstr>
  </property>
</Properties>
</file>