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9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6" w:hRule="atLeast"/>
          <w:jc w:val="center"/>
        </w:trPr>
        <w:tc>
          <w:tcPr>
            <w:tcW w:w="8980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审批意见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杞环承批表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[2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023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]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号</w:t>
            </w:r>
          </w:p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hint="eastAsia" w:ascii="Times New Roman" w:hAnsi="Times New Roman" w:eastAsia="方正小标宋_GBK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  <w:lang w:val="en-US" w:eastAsia="zh-CN"/>
              </w:rPr>
              <w:t>开封市</w:t>
            </w:r>
            <w:r>
              <w:rPr>
                <w:rFonts w:ascii="Times New Roman" w:hAnsi="Times New Roman" w:eastAsia="方正小标宋_GBK" w:cs="Times New Roman"/>
                <w:sz w:val="36"/>
                <w:szCs w:val="36"/>
              </w:rPr>
              <w:t>生态环境局</w:t>
            </w:r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  <w:lang w:val="en-US" w:eastAsia="zh-CN"/>
              </w:rPr>
              <w:t>杞县分局</w:t>
            </w:r>
          </w:p>
          <w:p>
            <w:pPr>
              <w:pStyle w:val="3"/>
              <w:spacing w:before="0" w:beforeAutospacing="0" w:after="0" w:afterAutospacing="0" w:line="600" w:lineRule="exact"/>
              <w:jc w:val="center"/>
              <w:rPr>
                <w:rFonts w:ascii="Times New Roman" w:hAnsi="Times New Roman" w:eastAsia="方正小标宋_GBK" w:cs="Times New Roman"/>
                <w:sz w:val="36"/>
                <w:szCs w:val="36"/>
              </w:rPr>
            </w:pPr>
            <w:r>
              <w:rPr>
                <w:rFonts w:ascii="Times New Roman" w:hAnsi="Times New Roman" w:eastAsia="方正小标宋_GBK" w:cs="Times New Roman"/>
                <w:sz w:val="36"/>
                <w:szCs w:val="36"/>
              </w:rPr>
              <w:t>关于</w:t>
            </w:r>
            <w:r>
              <w:rPr>
                <w:rFonts w:hint="eastAsia" w:ascii="Times New Roman" w:hAnsi="Times New Roman" w:eastAsia="方正小标宋_GBK" w:cs="Times New Roman"/>
                <w:sz w:val="36"/>
                <w:szCs w:val="36"/>
              </w:rPr>
              <w:t>杞县妇幼保健院（经四路院区）建设项目</w:t>
            </w:r>
            <w:r>
              <w:rPr>
                <w:rFonts w:ascii="Times New Roman" w:hAnsi="Times New Roman" w:eastAsia="方正小标宋_GBK" w:cs="Times New Roman"/>
                <w:sz w:val="36"/>
                <w:szCs w:val="36"/>
              </w:rPr>
              <w:t>环境影响报告表告知承诺制审批申请的批复</w:t>
            </w:r>
          </w:p>
          <w:p>
            <w:pPr>
              <w:pStyle w:val="2"/>
              <w:tabs>
                <w:tab w:val="left" w:pos="7938"/>
              </w:tabs>
              <w:adjustRightInd w:val="0"/>
              <w:snapToGrid w:val="0"/>
              <w:spacing w:line="600" w:lineRule="atLeas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杞县妇幼保健院:</w:t>
            </w:r>
          </w:p>
          <w:p>
            <w:pPr>
              <w:pStyle w:val="2"/>
              <w:tabs>
                <w:tab w:val="left" w:pos="7938"/>
              </w:tabs>
              <w:adjustRightInd w:val="0"/>
              <w:snapToGrid w:val="0"/>
              <w:spacing w:line="600" w:lineRule="atLeast"/>
              <w:ind w:firstLine="560" w:firstLineChars="2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你单位（124102214164455806）关于《杞县妇幼保健院（经四路院区）建设项目环境影响报告表》的告知承诺制审批的申请收悉。该项目审批事项在市局网站公示期满。根据《中华人民共和国环境保护法》《中华人民共和国行政许可法》《中华人民共和国环境影响评价法》《建设项目环境保护管理条例》以及河南省生态环境厅办公室《关于进一步优化环评审批推进重大投资项目建设的通知》（豫环办〔2022〕44号）等规定，依据你公司及环评文件编制单位的承诺，我局原则同意你单位按照《环境影响报告书（表）》所列项目的性质、规模、地点、采用的生产工艺和环境保护对策措施进行项目建设。</w:t>
            </w:r>
          </w:p>
          <w:p>
            <w:pPr>
              <w:pStyle w:val="2"/>
              <w:tabs>
                <w:tab w:val="left" w:pos="7938"/>
              </w:tabs>
              <w:adjustRightInd w:val="0"/>
              <w:snapToGrid w:val="0"/>
              <w:spacing w:line="600" w:lineRule="atLeast"/>
              <w:ind w:firstLine="560" w:firstLineChars="200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你单位应全面落实《环境影响报告表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表应报我局重新审核。在项目投产前，取得污染物排放总量指标，并作为申报排污许可证的条件。按照规定及时进行竣工环境保护验收。</w:t>
            </w:r>
          </w:p>
          <w:p>
            <w:pPr>
              <w:pStyle w:val="2"/>
              <w:tabs>
                <w:tab w:val="left" w:pos="7938"/>
              </w:tabs>
              <w:adjustRightInd w:val="0"/>
              <w:snapToGrid w:val="0"/>
              <w:spacing w:line="600" w:lineRule="atLeast"/>
              <w:ind w:firstLine="560" w:firstLineChars="200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</w:p>
          <w:p>
            <w:pPr>
              <w:pStyle w:val="2"/>
              <w:tabs>
                <w:tab w:val="left" w:pos="7938"/>
              </w:tabs>
              <w:adjustRightInd w:val="0"/>
              <w:snapToGrid w:val="0"/>
              <w:spacing w:line="600" w:lineRule="atLeast"/>
              <w:ind w:firstLine="840" w:firstLineChars="30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2023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7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 xml:space="preserve"> 10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ZDZhNGFkM2MwZTM4ZjM0NWMzNzNhYWIwYzFlN2MifQ=="/>
  </w:docVars>
  <w:rsids>
    <w:rsidRoot w:val="58705BCB"/>
    <w:rsid w:val="09CE02F9"/>
    <w:rsid w:val="1C771C4D"/>
    <w:rsid w:val="1DE95B7C"/>
    <w:rsid w:val="3D453103"/>
    <w:rsid w:val="58705BCB"/>
    <w:rsid w:val="5F9F297C"/>
    <w:rsid w:val="65680839"/>
    <w:rsid w:val="69972592"/>
    <w:rsid w:val="73C367E3"/>
    <w:rsid w:val="77E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left"/>
    </w:pPr>
    <w:rPr>
      <w:rFonts w:ascii="宋体" w:hAnsi="宋体" w:eastAsia="宋体"/>
      <w:sz w:val="32"/>
      <w:szCs w:val="24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505</Words>
  <Characters>536</Characters>
  <Lines>0</Lines>
  <Paragraphs>0</Paragraphs>
  <TotalTime>1</TotalTime>
  <ScaleCrop>false</ScaleCrop>
  <LinksUpToDate>false</LinksUpToDate>
  <CharactersWithSpaces>667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2022-09-13T09:22:00Z</dcterms:created>
  <dc:creator>未定义</dc:creator>
  <cp:lastModifiedBy>trb</cp:lastModifiedBy>
  <dcterms:modified xsi:type="dcterms:W3CDTF">2023-07-10T02:18:36Z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3BA2E10D27EC4B6C87B4C9B611E10EF4_13</vt:lpwstr>
  </property>
</Properties>
</file>